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E15B" w14:textId="77777777" w:rsidR="00E737F1" w:rsidRPr="003E4947" w:rsidRDefault="00E737F1" w:rsidP="00991305">
      <w:pPr>
        <w:jc w:val="both"/>
        <w:rPr>
          <w:rFonts w:ascii="Garamond" w:hAnsi="Garamond"/>
        </w:rPr>
      </w:pPr>
    </w:p>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258"/>
      </w:tblGrid>
      <w:tr w:rsidR="007C5A97" w:rsidRPr="003E4947" w14:paraId="0AAE10E6" w14:textId="77777777" w:rsidTr="005361A5">
        <w:trPr>
          <w:trHeight w:val="359"/>
          <w:jc w:val="center"/>
        </w:trPr>
        <w:tc>
          <w:tcPr>
            <w:tcW w:w="10296" w:type="dxa"/>
            <w:vAlign w:val="center"/>
          </w:tcPr>
          <w:p w14:paraId="7C3F3A32" w14:textId="77777777" w:rsidR="007C5A97" w:rsidRPr="003E4947" w:rsidRDefault="007C5A97" w:rsidP="002A3711">
            <w:pPr>
              <w:jc w:val="center"/>
              <w:rPr>
                <w:rFonts w:ascii="Garamond" w:hAnsi="Garamond" w:cs="Arial"/>
                <w:b/>
                <w:color w:val="009FE3"/>
                <w:sz w:val="24"/>
                <w:szCs w:val="24"/>
                <w:lang w:val="es-ES_tradnl" w:eastAsia="es-ES"/>
              </w:rPr>
            </w:pPr>
            <w:r w:rsidRPr="003E4947">
              <w:rPr>
                <w:rFonts w:ascii="Garamond" w:hAnsi="Garamond" w:cs="Arial"/>
                <w:b/>
                <w:color w:val="009FE3"/>
                <w:sz w:val="24"/>
                <w:szCs w:val="24"/>
                <w:lang w:val="es-ES_tradnl" w:eastAsia="es-ES"/>
              </w:rPr>
              <w:t>Control de cambios</w:t>
            </w:r>
          </w:p>
          <w:p w14:paraId="20A87DB6" w14:textId="77777777" w:rsidR="007C5A97" w:rsidRPr="003E4947" w:rsidRDefault="007C5A97" w:rsidP="00991305">
            <w:pPr>
              <w:jc w:val="both"/>
              <w:rPr>
                <w:rFonts w:ascii="Garamond" w:hAnsi="Garamond" w:cs="Arial"/>
                <w:b/>
                <w:color w:val="009FE3"/>
                <w:sz w:val="22"/>
                <w:szCs w:val="22"/>
                <w:lang w:val="es-ES_tradnl" w:eastAsia="es-ES"/>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551"/>
              <w:gridCol w:w="4902"/>
            </w:tblGrid>
            <w:tr w:rsidR="007C5A97" w:rsidRPr="003E4947" w14:paraId="34568290" w14:textId="77777777" w:rsidTr="00D50F28">
              <w:trPr>
                <w:trHeight w:hRule="exact" w:val="352"/>
                <w:tblHeader/>
                <w:jc w:val="center"/>
              </w:trPr>
              <w:tc>
                <w:tcPr>
                  <w:tcW w:w="1819" w:type="dxa"/>
                  <w:shd w:val="clear" w:color="auto" w:fill="DBE5F1"/>
                  <w:vAlign w:val="center"/>
                </w:tcPr>
                <w:p w14:paraId="7AEB7805" w14:textId="77777777" w:rsidR="007C5A97" w:rsidRPr="003E4947" w:rsidRDefault="007C5A97" w:rsidP="00991305">
                  <w:pPr>
                    <w:jc w:val="both"/>
                    <w:rPr>
                      <w:rFonts w:ascii="Garamond" w:hAnsi="Garamond" w:cs="Arial"/>
                      <w:b/>
                      <w:color w:val="1F4E79"/>
                      <w:sz w:val="24"/>
                      <w:lang w:val="es-ES_tradnl" w:eastAsia="es-ES"/>
                    </w:rPr>
                  </w:pPr>
                  <w:r w:rsidRPr="003E4947">
                    <w:rPr>
                      <w:rFonts w:ascii="Garamond" w:hAnsi="Garamond" w:cs="Arial"/>
                      <w:b/>
                      <w:color w:val="1F4E79"/>
                      <w:sz w:val="24"/>
                      <w:lang w:val="es-ES_tradnl" w:eastAsia="es-ES"/>
                    </w:rPr>
                    <w:t xml:space="preserve">Versión </w:t>
                  </w:r>
                </w:p>
              </w:tc>
              <w:tc>
                <w:tcPr>
                  <w:tcW w:w="2551" w:type="dxa"/>
                  <w:shd w:val="clear" w:color="auto" w:fill="DBE5F1"/>
                  <w:vAlign w:val="center"/>
                </w:tcPr>
                <w:p w14:paraId="36684DE8" w14:textId="77777777" w:rsidR="007C5A97" w:rsidRPr="003E4947" w:rsidRDefault="007C5A97" w:rsidP="00991305">
                  <w:pPr>
                    <w:jc w:val="both"/>
                    <w:rPr>
                      <w:rFonts w:ascii="Garamond" w:hAnsi="Garamond" w:cs="Arial"/>
                      <w:b/>
                      <w:color w:val="1F4E79"/>
                      <w:sz w:val="24"/>
                      <w:lang w:val="es-ES_tradnl" w:eastAsia="es-ES"/>
                    </w:rPr>
                  </w:pPr>
                  <w:r w:rsidRPr="003E4947">
                    <w:rPr>
                      <w:rFonts w:ascii="Garamond" w:hAnsi="Garamond" w:cs="Arial"/>
                      <w:b/>
                      <w:color w:val="1F4E79"/>
                      <w:sz w:val="24"/>
                      <w:lang w:val="es-ES_tradnl" w:eastAsia="es-ES"/>
                    </w:rPr>
                    <w:t>Fecha</w:t>
                  </w:r>
                </w:p>
              </w:tc>
              <w:tc>
                <w:tcPr>
                  <w:tcW w:w="4902" w:type="dxa"/>
                  <w:shd w:val="clear" w:color="auto" w:fill="DBE5F1"/>
                  <w:vAlign w:val="center"/>
                </w:tcPr>
                <w:p w14:paraId="5A817AF2" w14:textId="77777777" w:rsidR="007C5A97" w:rsidRPr="003E4947" w:rsidRDefault="007C5A97" w:rsidP="00991305">
                  <w:pPr>
                    <w:jc w:val="both"/>
                    <w:rPr>
                      <w:rFonts w:ascii="Garamond" w:hAnsi="Garamond" w:cs="Arial"/>
                      <w:b/>
                      <w:color w:val="1F4E79"/>
                      <w:sz w:val="24"/>
                      <w:lang w:val="es-ES_tradnl" w:eastAsia="es-ES"/>
                    </w:rPr>
                  </w:pPr>
                  <w:r w:rsidRPr="003E4947">
                    <w:rPr>
                      <w:rFonts w:ascii="Garamond" w:hAnsi="Garamond" w:cs="Arial"/>
                      <w:b/>
                      <w:color w:val="1F4E79"/>
                      <w:sz w:val="24"/>
                      <w:lang w:val="es-ES_tradnl" w:eastAsia="es-ES"/>
                    </w:rPr>
                    <w:t>Descripción de la modificación</w:t>
                  </w:r>
                </w:p>
              </w:tc>
            </w:tr>
            <w:tr w:rsidR="004712ED" w:rsidRPr="003E4947" w14:paraId="0F20A12A" w14:textId="77777777" w:rsidTr="007757D2">
              <w:trPr>
                <w:trHeight w:val="354"/>
                <w:jc w:val="center"/>
              </w:trPr>
              <w:tc>
                <w:tcPr>
                  <w:tcW w:w="1819" w:type="dxa"/>
                  <w:shd w:val="clear" w:color="auto" w:fill="auto"/>
                </w:tcPr>
                <w:p w14:paraId="75DB9052" w14:textId="77777777" w:rsidR="004712ED" w:rsidRPr="003E4947" w:rsidRDefault="004712ED" w:rsidP="00991305">
                  <w:pPr>
                    <w:jc w:val="both"/>
                    <w:rPr>
                      <w:rFonts w:ascii="Garamond" w:hAnsi="Garamond" w:cs="Arial"/>
                      <w:b/>
                      <w:color w:val="1F4E79"/>
                      <w:lang w:val="es-ES_tradnl" w:eastAsia="es-ES"/>
                    </w:rPr>
                  </w:pPr>
                </w:p>
                <w:p w14:paraId="033C9AF8"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01</w:t>
                  </w:r>
                </w:p>
              </w:tc>
              <w:tc>
                <w:tcPr>
                  <w:tcW w:w="2551" w:type="dxa"/>
                  <w:shd w:val="clear" w:color="auto" w:fill="auto"/>
                </w:tcPr>
                <w:p w14:paraId="4711D544" w14:textId="77777777" w:rsidR="004712ED" w:rsidRPr="003E4947" w:rsidRDefault="004712ED" w:rsidP="00991305">
                  <w:pPr>
                    <w:jc w:val="both"/>
                    <w:rPr>
                      <w:rFonts w:ascii="Garamond" w:hAnsi="Garamond" w:cs="Arial"/>
                      <w:b/>
                      <w:color w:val="1F4E79"/>
                      <w:lang w:val="es-ES_tradnl" w:eastAsia="es-ES"/>
                    </w:rPr>
                  </w:pPr>
                </w:p>
                <w:p w14:paraId="122F5BE3"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31 de enero de 2019</w:t>
                  </w:r>
                </w:p>
              </w:tc>
              <w:tc>
                <w:tcPr>
                  <w:tcW w:w="4902" w:type="dxa"/>
                  <w:shd w:val="clear" w:color="auto" w:fill="auto"/>
                </w:tcPr>
                <w:p w14:paraId="3DE4D733" w14:textId="77777777" w:rsidR="004712ED" w:rsidRPr="003E4947" w:rsidRDefault="004712ED" w:rsidP="00991305">
                  <w:pPr>
                    <w:pStyle w:val="TableParagraph"/>
                    <w:spacing w:line="235" w:lineRule="auto"/>
                    <w:ind w:left="105" w:right="99"/>
                    <w:jc w:val="both"/>
                    <w:rPr>
                      <w:rFonts w:ascii="Garamond" w:hAnsi="Garamond" w:cs="Arial"/>
                      <w:sz w:val="20"/>
                      <w:szCs w:val="20"/>
                      <w:lang w:val="es-ES_tradnl" w:eastAsia="es-ES"/>
                    </w:rPr>
                  </w:pPr>
                  <w:r w:rsidRPr="003E4947">
                    <w:rPr>
                      <w:rFonts w:ascii="Garamond" w:hAnsi="Garamond" w:cs="Arial"/>
                      <w:sz w:val="20"/>
                      <w:szCs w:val="20"/>
                      <w:lang w:val="es-ES_tradnl" w:eastAsia="es-ES"/>
                    </w:rPr>
                    <w:t>El documento será aprobado mediante sesión de Comité Institucional de Gestión y Desempeño.</w:t>
                  </w:r>
                </w:p>
              </w:tc>
            </w:tr>
            <w:tr w:rsidR="004712ED" w:rsidRPr="003E4947" w14:paraId="3C2EC2C4" w14:textId="77777777" w:rsidTr="007757D2">
              <w:trPr>
                <w:trHeight w:val="354"/>
                <w:jc w:val="center"/>
              </w:trPr>
              <w:tc>
                <w:tcPr>
                  <w:tcW w:w="1819" w:type="dxa"/>
                  <w:shd w:val="clear" w:color="auto" w:fill="auto"/>
                </w:tcPr>
                <w:p w14:paraId="71D36F5E" w14:textId="77777777" w:rsidR="004712ED" w:rsidRPr="003E4947" w:rsidRDefault="004712ED" w:rsidP="00991305">
                  <w:pPr>
                    <w:jc w:val="both"/>
                    <w:rPr>
                      <w:rFonts w:ascii="Garamond" w:hAnsi="Garamond" w:cs="Arial"/>
                      <w:b/>
                      <w:color w:val="1F4E79"/>
                      <w:lang w:val="es-ES_tradnl" w:eastAsia="es-ES"/>
                    </w:rPr>
                  </w:pPr>
                </w:p>
                <w:p w14:paraId="5764624E"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02</w:t>
                  </w:r>
                </w:p>
              </w:tc>
              <w:tc>
                <w:tcPr>
                  <w:tcW w:w="2551" w:type="dxa"/>
                  <w:shd w:val="clear" w:color="auto" w:fill="auto"/>
                </w:tcPr>
                <w:p w14:paraId="411C3F99" w14:textId="77777777" w:rsidR="004712ED" w:rsidRPr="003E4947" w:rsidRDefault="004712ED" w:rsidP="00991305">
                  <w:pPr>
                    <w:jc w:val="both"/>
                    <w:rPr>
                      <w:rFonts w:ascii="Garamond" w:hAnsi="Garamond" w:cs="Arial"/>
                      <w:b/>
                      <w:color w:val="1F4E79"/>
                      <w:lang w:val="es-ES_tradnl" w:eastAsia="es-ES"/>
                    </w:rPr>
                  </w:pPr>
                </w:p>
                <w:p w14:paraId="73C0B4AF"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31 de enero de 2020</w:t>
                  </w:r>
                </w:p>
              </w:tc>
              <w:tc>
                <w:tcPr>
                  <w:tcW w:w="4902" w:type="dxa"/>
                  <w:shd w:val="clear" w:color="auto" w:fill="auto"/>
                </w:tcPr>
                <w:p w14:paraId="42E09130" w14:textId="77777777" w:rsidR="004712ED" w:rsidRPr="003E4947" w:rsidRDefault="004712ED" w:rsidP="00991305">
                  <w:pPr>
                    <w:pStyle w:val="TableParagraph"/>
                    <w:spacing w:line="235" w:lineRule="auto"/>
                    <w:ind w:left="105" w:right="99"/>
                    <w:jc w:val="both"/>
                    <w:rPr>
                      <w:rFonts w:ascii="Garamond" w:hAnsi="Garamond" w:cs="Arial"/>
                      <w:sz w:val="20"/>
                      <w:szCs w:val="20"/>
                      <w:lang w:val="es-ES_tradnl" w:eastAsia="es-ES"/>
                    </w:rPr>
                  </w:pPr>
                  <w:r w:rsidRPr="003E4947">
                    <w:rPr>
                      <w:rFonts w:ascii="Garamond" w:hAnsi="Garamond" w:cs="Arial"/>
                      <w:sz w:val="20"/>
                      <w:szCs w:val="20"/>
                      <w:lang w:val="es-ES_tradnl" w:eastAsia="es-ES"/>
                    </w:rPr>
                    <w:t>Se realiza actualización del documento adaptándolo en el formato establecido por la OAP, se incluye el propósito, alcance, responsable y siglas. Este plan aplica para la vigencia de 2020.</w:t>
                  </w:r>
                </w:p>
              </w:tc>
            </w:tr>
            <w:tr w:rsidR="004712ED" w:rsidRPr="003E4947" w14:paraId="32D7B512" w14:textId="77777777" w:rsidTr="007757D2">
              <w:trPr>
                <w:trHeight w:val="354"/>
                <w:jc w:val="center"/>
              </w:trPr>
              <w:tc>
                <w:tcPr>
                  <w:tcW w:w="1819" w:type="dxa"/>
                  <w:shd w:val="clear" w:color="auto" w:fill="auto"/>
                </w:tcPr>
                <w:p w14:paraId="68F2BB5B" w14:textId="77777777" w:rsidR="004712ED" w:rsidRPr="003E4947" w:rsidRDefault="004712ED" w:rsidP="00991305">
                  <w:pPr>
                    <w:jc w:val="both"/>
                    <w:rPr>
                      <w:rFonts w:ascii="Garamond" w:hAnsi="Garamond" w:cs="Arial"/>
                      <w:b/>
                      <w:color w:val="1F4E79"/>
                      <w:lang w:val="es-ES_tradnl" w:eastAsia="es-ES"/>
                    </w:rPr>
                  </w:pPr>
                </w:p>
                <w:p w14:paraId="430A9050" w14:textId="77777777" w:rsidR="004712ED" w:rsidRPr="003E4947" w:rsidRDefault="004712ED" w:rsidP="00991305">
                  <w:pPr>
                    <w:jc w:val="both"/>
                    <w:rPr>
                      <w:rFonts w:ascii="Garamond" w:hAnsi="Garamond" w:cs="Arial"/>
                      <w:b/>
                      <w:color w:val="1F4E79"/>
                      <w:lang w:val="es-ES_tradnl" w:eastAsia="es-ES"/>
                    </w:rPr>
                  </w:pPr>
                </w:p>
                <w:p w14:paraId="074F2961"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03</w:t>
                  </w:r>
                </w:p>
              </w:tc>
              <w:tc>
                <w:tcPr>
                  <w:tcW w:w="2551" w:type="dxa"/>
                  <w:shd w:val="clear" w:color="auto" w:fill="auto"/>
                </w:tcPr>
                <w:p w14:paraId="02F31953" w14:textId="77777777" w:rsidR="004712ED" w:rsidRPr="003E4947" w:rsidRDefault="004712ED" w:rsidP="00991305">
                  <w:pPr>
                    <w:jc w:val="both"/>
                    <w:rPr>
                      <w:rFonts w:ascii="Garamond" w:hAnsi="Garamond" w:cs="Arial"/>
                      <w:b/>
                      <w:color w:val="1F4E79"/>
                      <w:lang w:val="es-ES_tradnl" w:eastAsia="es-ES"/>
                    </w:rPr>
                  </w:pPr>
                </w:p>
                <w:p w14:paraId="431F49A3" w14:textId="77777777" w:rsidR="004712ED" w:rsidRPr="003E4947" w:rsidRDefault="004712ED" w:rsidP="00991305">
                  <w:pPr>
                    <w:jc w:val="both"/>
                    <w:rPr>
                      <w:rFonts w:ascii="Garamond" w:hAnsi="Garamond" w:cs="Arial"/>
                      <w:b/>
                      <w:color w:val="1F4E79"/>
                      <w:lang w:val="es-ES_tradnl" w:eastAsia="es-ES"/>
                    </w:rPr>
                  </w:pPr>
                </w:p>
                <w:p w14:paraId="2258CCCF"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29 de enero de 2021</w:t>
                  </w:r>
                </w:p>
              </w:tc>
              <w:tc>
                <w:tcPr>
                  <w:tcW w:w="4902" w:type="dxa"/>
                  <w:shd w:val="clear" w:color="auto" w:fill="auto"/>
                </w:tcPr>
                <w:p w14:paraId="43B5DC78" w14:textId="77777777" w:rsidR="004712ED" w:rsidRPr="003E4947" w:rsidRDefault="004712ED" w:rsidP="00991305">
                  <w:pPr>
                    <w:pStyle w:val="TableParagraph"/>
                    <w:spacing w:line="211" w:lineRule="exact"/>
                    <w:ind w:left="105"/>
                    <w:jc w:val="both"/>
                    <w:rPr>
                      <w:rFonts w:ascii="Garamond" w:hAnsi="Garamond" w:cs="Arial"/>
                      <w:sz w:val="20"/>
                      <w:szCs w:val="20"/>
                      <w:lang w:val="es-ES_tradnl" w:eastAsia="es-ES"/>
                    </w:rPr>
                  </w:pPr>
                  <w:r w:rsidRPr="003E4947">
                    <w:rPr>
                      <w:rFonts w:ascii="Garamond" w:hAnsi="Garamond" w:cs="Arial"/>
                      <w:sz w:val="20"/>
                      <w:szCs w:val="20"/>
                      <w:lang w:val="es-ES_tradnl" w:eastAsia="es-ES"/>
                    </w:rPr>
                    <w:t>Se realiza el ajuste general del Plan,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w:t>
                  </w:r>
                </w:p>
              </w:tc>
            </w:tr>
            <w:tr w:rsidR="004712ED" w:rsidRPr="003E4947" w14:paraId="7648CDF5" w14:textId="77777777" w:rsidTr="007757D2">
              <w:trPr>
                <w:trHeight w:val="354"/>
                <w:jc w:val="center"/>
              </w:trPr>
              <w:tc>
                <w:tcPr>
                  <w:tcW w:w="1819" w:type="dxa"/>
                  <w:shd w:val="clear" w:color="auto" w:fill="auto"/>
                </w:tcPr>
                <w:p w14:paraId="184A4656" w14:textId="77777777" w:rsidR="004712ED" w:rsidRPr="003E4947" w:rsidRDefault="004712ED" w:rsidP="00991305">
                  <w:pPr>
                    <w:jc w:val="both"/>
                    <w:rPr>
                      <w:rFonts w:ascii="Garamond" w:hAnsi="Garamond" w:cs="Arial"/>
                      <w:b/>
                      <w:color w:val="1F4E79"/>
                      <w:lang w:val="es-ES_tradnl" w:eastAsia="es-ES"/>
                    </w:rPr>
                  </w:pPr>
                </w:p>
                <w:p w14:paraId="74792010" w14:textId="77777777" w:rsidR="004712ED" w:rsidRPr="003E4947" w:rsidRDefault="004712ED" w:rsidP="00991305">
                  <w:pPr>
                    <w:jc w:val="both"/>
                    <w:rPr>
                      <w:rFonts w:ascii="Garamond" w:hAnsi="Garamond" w:cs="Arial"/>
                      <w:b/>
                      <w:color w:val="1F4E79"/>
                      <w:lang w:val="es-ES_tradnl" w:eastAsia="es-ES"/>
                    </w:rPr>
                  </w:pPr>
                </w:p>
                <w:p w14:paraId="65D0094F"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04</w:t>
                  </w:r>
                </w:p>
              </w:tc>
              <w:tc>
                <w:tcPr>
                  <w:tcW w:w="2551" w:type="dxa"/>
                  <w:shd w:val="clear" w:color="auto" w:fill="auto"/>
                </w:tcPr>
                <w:p w14:paraId="79021382" w14:textId="77777777" w:rsidR="004712ED" w:rsidRPr="003E4947" w:rsidRDefault="004712ED" w:rsidP="00991305">
                  <w:pPr>
                    <w:jc w:val="both"/>
                    <w:rPr>
                      <w:rFonts w:ascii="Garamond" w:hAnsi="Garamond" w:cs="Arial"/>
                      <w:b/>
                      <w:color w:val="1F4E79"/>
                      <w:lang w:val="es-ES_tradnl" w:eastAsia="es-ES"/>
                    </w:rPr>
                  </w:pPr>
                </w:p>
                <w:p w14:paraId="5FB34D13" w14:textId="77777777" w:rsidR="004712ED" w:rsidRPr="003E4947" w:rsidRDefault="004712ED" w:rsidP="00991305">
                  <w:pPr>
                    <w:jc w:val="both"/>
                    <w:rPr>
                      <w:rFonts w:ascii="Garamond" w:hAnsi="Garamond" w:cs="Arial"/>
                      <w:b/>
                      <w:color w:val="1F4E79"/>
                      <w:lang w:val="es-ES_tradnl" w:eastAsia="es-ES"/>
                    </w:rPr>
                  </w:pPr>
                </w:p>
                <w:p w14:paraId="7CA0AC7D"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31 de enero de 2022</w:t>
                  </w:r>
                </w:p>
              </w:tc>
              <w:tc>
                <w:tcPr>
                  <w:tcW w:w="4902" w:type="dxa"/>
                  <w:shd w:val="clear" w:color="auto" w:fill="auto"/>
                </w:tcPr>
                <w:p w14:paraId="3B062867" w14:textId="77777777" w:rsidR="004712ED" w:rsidRPr="003E4947" w:rsidRDefault="004712ED" w:rsidP="00991305">
                  <w:pPr>
                    <w:pStyle w:val="TableParagraph"/>
                    <w:spacing w:line="235" w:lineRule="auto"/>
                    <w:ind w:left="105" w:right="95"/>
                    <w:jc w:val="both"/>
                    <w:rPr>
                      <w:rFonts w:ascii="Garamond" w:hAnsi="Garamond" w:cs="Arial"/>
                      <w:sz w:val="20"/>
                      <w:szCs w:val="20"/>
                      <w:lang w:val="es-ES_tradnl" w:eastAsia="es-ES"/>
                    </w:rPr>
                  </w:pPr>
                  <w:r w:rsidRPr="003E4947">
                    <w:rPr>
                      <w:rFonts w:ascii="Garamond" w:hAnsi="Garamond" w:cs="Arial"/>
                      <w:sz w:val="20"/>
                      <w:szCs w:val="20"/>
                      <w:lang w:val="es-ES_tradnl" w:eastAsia="es-ES"/>
                    </w:rPr>
                    <w:t>Se realiza el ajuste general del plan, adaptando la información a las necesidades requeridas según la presente vigencia, se modifican los capítulos de información general, contenido de la estructura del plan, se actualiza la información relacionada con la normatividad vigente y con los datos estadísticos citados en el presente documento.</w:t>
                  </w:r>
                </w:p>
              </w:tc>
            </w:tr>
            <w:tr w:rsidR="004712ED" w:rsidRPr="003E4947" w14:paraId="5393AF58" w14:textId="77777777" w:rsidTr="00D50F28">
              <w:trPr>
                <w:trHeight w:val="354"/>
                <w:jc w:val="center"/>
              </w:trPr>
              <w:tc>
                <w:tcPr>
                  <w:tcW w:w="1819" w:type="dxa"/>
                  <w:shd w:val="clear" w:color="auto" w:fill="DEEAF6"/>
                  <w:vAlign w:val="center"/>
                </w:tcPr>
                <w:p w14:paraId="62122856"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05</w:t>
                  </w:r>
                </w:p>
              </w:tc>
              <w:tc>
                <w:tcPr>
                  <w:tcW w:w="2551" w:type="dxa"/>
                  <w:shd w:val="clear" w:color="auto" w:fill="DEEAF6"/>
                  <w:vAlign w:val="center"/>
                </w:tcPr>
                <w:p w14:paraId="6DA26081" w14:textId="77777777" w:rsidR="004712ED" w:rsidRPr="003E4947" w:rsidRDefault="004712ED" w:rsidP="00991305">
                  <w:pPr>
                    <w:jc w:val="both"/>
                    <w:rPr>
                      <w:rFonts w:ascii="Garamond" w:hAnsi="Garamond" w:cs="Arial"/>
                      <w:b/>
                      <w:color w:val="1F4E79"/>
                      <w:lang w:val="es-ES_tradnl" w:eastAsia="es-ES"/>
                    </w:rPr>
                  </w:pPr>
                  <w:r w:rsidRPr="003E4947">
                    <w:rPr>
                      <w:rFonts w:ascii="Garamond" w:hAnsi="Garamond" w:cs="Arial"/>
                      <w:b/>
                      <w:color w:val="1F4E79"/>
                      <w:lang w:val="es-ES_tradnl" w:eastAsia="es-ES"/>
                    </w:rPr>
                    <w:t>XX de XXXX de 2022</w:t>
                  </w:r>
                </w:p>
              </w:tc>
              <w:tc>
                <w:tcPr>
                  <w:tcW w:w="4902" w:type="dxa"/>
                  <w:shd w:val="clear" w:color="auto" w:fill="DEEAF6"/>
                  <w:vAlign w:val="center"/>
                </w:tcPr>
                <w:p w14:paraId="095D18F9" w14:textId="20B501B1" w:rsidR="004712ED" w:rsidRPr="003E4947" w:rsidRDefault="004712ED" w:rsidP="007E5074">
                  <w:pPr>
                    <w:jc w:val="both"/>
                    <w:rPr>
                      <w:rFonts w:ascii="Garamond" w:hAnsi="Garamond" w:cs="Arial"/>
                      <w:b/>
                      <w:color w:val="1F4E79"/>
                      <w:lang w:val="es-ES_tradnl" w:eastAsia="es-ES"/>
                    </w:rPr>
                  </w:pPr>
                  <w:r w:rsidRPr="003E4947">
                    <w:rPr>
                      <w:rFonts w:ascii="Garamond" w:hAnsi="Garamond" w:cs="Arial"/>
                      <w:lang w:val="es-ES_tradnl" w:eastAsia="es-ES"/>
                    </w:rPr>
                    <w:t>Se actualiza el documento incluyendo los datos actualizados correspondientes a la vigencia</w:t>
                  </w:r>
                  <w:r w:rsidR="007E5074" w:rsidRPr="003E4947">
                    <w:rPr>
                      <w:rFonts w:ascii="Garamond" w:hAnsi="Garamond" w:cs="Arial"/>
                      <w:lang w:val="es-ES_tradnl" w:eastAsia="es-ES"/>
                    </w:rPr>
                    <w:t xml:space="preserve">; se actualizan las secciones 2.5.3; 2.7.1; 3.1. </w:t>
                  </w:r>
                  <w:r w:rsidRPr="003E4947">
                    <w:rPr>
                      <w:rFonts w:ascii="Garamond" w:hAnsi="Garamond" w:cs="Arial"/>
                      <w:lang w:val="es-ES_tradnl" w:eastAsia="es-ES"/>
                    </w:rPr>
                    <w:t xml:space="preserve"> </w:t>
                  </w:r>
                </w:p>
              </w:tc>
            </w:tr>
          </w:tbl>
          <w:p w14:paraId="63BAA739" w14:textId="77777777" w:rsidR="007C5A97" w:rsidRPr="003E4947" w:rsidRDefault="007C5A97" w:rsidP="00991305">
            <w:pPr>
              <w:jc w:val="both"/>
              <w:rPr>
                <w:rFonts w:ascii="Garamond" w:hAnsi="Garamond" w:cs="Arial"/>
                <w:b/>
                <w:color w:val="009FE3"/>
                <w:sz w:val="22"/>
                <w:szCs w:val="22"/>
                <w:lang w:val="es-ES_tradnl" w:eastAsia="es-ES"/>
              </w:rPr>
            </w:pPr>
          </w:p>
        </w:tc>
      </w:tr>
    </w:tbl>
    <w:p w14:paraId="52CAFD34" w14:textId="77777777" w:rsidR="001F4425" w:rsidRPr="003E4947" w:rsidRDefault="00815A39" w:rsidP="00991305">
      <w:pPr>
        <w:tabs>
          <w:tab w:val="left" w:pos="6469"/>
        </w:tabs>
        <w:jc w:val="both"/>
        <w:rPr>
          <w:rFonts w:ascii="Garamond" w:hAnsi="Garamond"/>
        </w:rPr>
      </w:pPr>
      <w:r w:rsidRPr="003E4947">
        <w:rPr>
          <w:rFonts w:ascii="Garamond" w:hAnsi="Garamond"/>
        </w:rPr>
        <w:tab/>
      </w:r>
    </w:p>
    <w:p w14:paraId="50608FD4" w14:textId="77777777" w:rsidR="007C5A97" w:rsidRPr="003E4947" w:rsidRDefault="007C5A97" w:rsidP="00991305">
      <w:pPr>
        <w:jc w:val="both"/>
        <w:rPr>
          <w:rFonts w:ascii="Garamond" w:hAnsi="Garamond"/>
        </w:rPr>
      </w:pPr>
    </w:p>
    <w:p w14:paraId="237A8CFD" w14:textId="77777777" w:rsidR="004712ED" w:rsidRPr="003E4947" w:rsidRDefault="004712ED" w:rsidP="00991305">
      <w:pPr>
        <w:jc w:val="both"/>
        <w:rPr>
          <w:rFonts w:ascii="Garamond" w:hAnsi="Garamond"/>
        </w:rPr>
      </w:pPr>
    </w:p>
    <w:p w14:paraId="2F7F78A3" w14:textId="77777777" w:rsidR="004712ED" w:rsidRPr="003E4947" w:rsidRDefault="004712ED" w:rsidP="00991305">
      <w:pPr>
        <w:jc w:val="both"/>
        <w:rPr>
          <w:rFonts w:ascii="Garamond" w:hAnsi="Garamond"/>
        </w:rPr>
      </w:pPr>
    </w:p>
    <w:p w14:paraId="4843DDEE" w14:textId="77777777" w:rsidR="004712ED" w:rsidRPr="003E4947" w:rsidRDefault="004712ED" w:rsidP="00991305">
      <w:pPr>
        <w:jc w:val="both"/>
        <w:rPr>
          <w:rFonts w:ascii="Garamond" w:hAnsi="Garamond"/>
        </w:rPr>
      </w:pPr>
    </w:p>
    <w:p w14:paraId="6EA5CFB2" w14:textId="77777777" w:rsidR="004712ED" w:rsidRPr="003E4947" w:rsidRDefault="004712ED" w:rsidP="00991305">
      <w:pPr>
        <w:jc w:val="both"/>
        <w:rPr>
          <w:rFonts w:ascii="Garamond" w:hAnsi="Garamond"/>
        </w:rPr>
      </w:pPr>
    </w:p>
    <w:p w14:paraId="6A1DD081" w14:textId="77777777" w:rsidR="004712ED" w:rsidRPr="003E4947" w:rsidRDefault="004712ED" w:rsidP="00991305">
      <w:pPr>
        <w:jc w:val="both"/>
        <w:rPr>
          <w:rFonts w:ascii="Garamond" w:hAnsi="Garamond"/>
        </w:rPr>
      </w:pPr>
    </w:p>
    <w:p w14:paraId="14D4D3D6" w14:textId="77777777" w:rsidR="004712ED" w:rsidRPr="003E4947" w:rsidRDefault="004712ED" w:rsidP="00991305">
      <w:pPr>
        <w:jc w:val="both"/>
        <w:rPr>
          <w:rFonts w:ascii="Garamond" w:hAnsi="Garamond"/>
        </w:rPr>
      </w:pPr>
    </w:p>
    <w:p w14:paraId="43CF6C98" w14:textId="77777777" w:rsidR="004712ED" w:rsidRPr="003E4947" w:rsidRDefault="004712ED" w:rsidP="00991305">
      <w:pPr>
        <w:jc w:val="both"/>
        <w:rPr>
          <w:rFonts w:ascii="Garamond" w:hAnsi="Garamond"/>
        </w:rPr>
      </w:pPr>
    </w:p>
    <w:p w14:paraId="0785D15F" w14:textId="77777777" w:rsidR="004712ED" w:rsidRPr="003E4947" w:rsidRDefault="004712ED" w:rsidP="00991305">
      <w:pPr>
        <w:jc w:val="both"/>
        <w:rPr>
          <w:rFonts w:ascii="Garamond" w:hAnsi="Garamond"/>
        </w:rPr>
      </w:pPr>
    </w:p>
    <w:p w14:paraId="33BDEE4C" w14:textId="77777777" w:rsidR="004712ED" w:rsidRPr="003E4947" w:rsidRDefault="004712ED" w:rsidP="00991305">
      <w:pPr>
        <w:jc w:val="both"/>
        <w:rPr>
          <w:rFonts w:ascii="Garamond" w:hAnsi="Garamond"/>
        </w:rPr>
      </w:pPr>
    </w:p>
    <w:p w14:paraId="186BA9B6" w14:textId="77777777" w:rsidR="004712ED" w:rsidRPr="003E4947" w:rsidRDefault="004712ED" w:rsidP="00991305">
      <w:pPr>
        <w:jc w:val="both"/>
        <w:rPr>
          <w:rFonts w:ascii="Garamond" w:hAnsi="Garamond"/>
        </w:rPr>
      </w:pPr>
    </w:p>
    <w:p w14:paraId="27EB9362" w14:textId="77777777" w:rsidR="007C5A97" w:rsidRPr="003E4947" w:rsidRDefault="007C5A97" w:rsidP="00991305">
      <w:pPr>
        <w:jc w:val="both"/>
        <w:rPr>
          <w:rFonts w:ascii="Garamond" w:hAnsi="Garamond"/>
        </w:rPr>
      </w:pPr>
    </w:p>
    <w:p w14:paraId="77AA967C" w14:textId="77777777" w:rsidR="00364430" w:rsidRPr="003E4947" w:rsidRDefault="00364430" w:rsidP="00991305">
      <w:pPr>
        <w:jc w:val="both"/>
        <w:rPr>
          <w:rFonts w:ascii="Garamond" w:hAnsi="Garamond"/>
        </w:rPr>
      </w:pPr>
    </w:p>
    <w:tbl>
      <w:tblPr>
        <w:tblW w:w="9648" w:type="dxa"/>
        <w:tblLayout w:type="fixed"/>
        <w:tblLook w:val="01E0" w:firstRow="1" w:lastRow="1" w:firstColumn="1" w:lastColumn="1" w:noHBand="0" w:noVBand="0"/>
      </w:tblPr>
      <w:tblGrid>
        <w:gridCol w:w="9648"/>
      </w:tblGrid>
      <w:tr w:rsidR="00EB670C" w:rsidRPr="003E4947" w14:paraId="71A6BAAC" w14:textId="77777777" w:rsidTr="00CD0242">
        <w:trPr>
          <w:cantSplit/>
          <w:trHeight w:val="279"/>
        </w:trPr>
        <w:tc>
          <w:tcPr>
            <w:tcW w:w="9648" w:type="dxa"/>
            <w:shd w:val="clear" w:color="auto" w:fill="365F91"/>
            <w:vAlign w:val="bottom"/>
          </w:tcPr>
          <w:p w14:paraId="665BFA85" w14:textId="77777777" w:rsidR="00EB670C" w:rsidRPr="003E4947" w:rsidRDefault="00A93E5F" w:rsidP="00991305">
            <w:pPr>
              <w:numPr>
                <w:ilvl w:val="0"/>
                <w:numId w:val="2"/>
              </w:numPr>
              <w:tabs>
                <w:tab w:val="left" w:pos="284"/>
              </w:tabs>
              <w:spacing w:before="60" w:after="60"/>
              <w:ind w:left="142" w:hanging="142"/>
              <w:jc w:val="both"/>
              <w:rPr>
                <w:rFonts w:ascii="Garamond" w:hAnsi="Garamond"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pPr>
            <w:r w:rsidRPr="003E4947">
              <w:rPr>
                <w:rFonts w:ascii="Garamond" w:hAnsi="Garamond"/>
              </w:rPr>
              <w:tab/>
            </w:r>
            <w:r w:rsidR="00EB670C" w:rsidRPr="003E4947">
              <w:rPr>
                <w:rFonts w:ascii="Garamond" w:hAnsi="Garamond"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t xml:space="preserve">INFORMACIÓN GENERAL </w:t>
            </w:r>
          </w:p>
        </w:tc>
      </w:tr>
      <w:tr w:rsidR="00EB670C" w:rsidRPr="003E4947" w14:paraId="424E5930" w14:textId="77777777" w:rsidTr="00CD0242">
        <w:trPr>
          <w:trHeight w:val="997"/>
        </w:trPr>
        <w:tc>
          <w:tcPr>
            <w:tcW w:w="9648" w:type="dxa"/>
          </w:tcPr>
          <w:p w14:paraId="24544A14" w14:textId="77777777" w:rsidR="00EB670C" w:rsidRPr="003E4947" w:rsidRDefault="00EB670C" w:rsidP="00991305">
            <w:pPr>
              <w:jc w:val="both"/>
              <w:rPr>
                <w:rFonts w:ascii="Garamond" w:hAnsi="Garamond" w:cs="Arial"/>
                <w:b/>
                <w:color w:val="009FE3"/>
                <w:sz w:val="24"/>
                <w:szCs w:val="24"/>
                <w:lang w:val="es-MX" w:eastAsia="es-ES"/>
              </w:rPr>
            </w:pPr>
          </w:p>
          <w:p w14:paraId="50AAA2D4" w14:textId="77777777" w:rsidR="00EB670C" w:rsidRPr="003E4947" w:rsidRDefault="003727E3"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 xml:space="preserve">Propósito </w:t>
            </w:r>
          </w:p>
          <w:p w14:paraId="3D357662" w14:textId="77777777" w:rsidR="003727E3" w:rsidRPr="003E4947" w:rsidRDefault="003727E3" w:rsidP="00991305">
            <w:pPr>
              <w:jc w:val="both"/>
              <w:rPr>
                <w:rFonts w:ascii="Garamond" w:hAnsi="Garamond" w:cs="Arial"/>
                <w:b/>
                <w:color w:val="009FE3"/>
                <w:sz w:val="24"/>
                <w:szCs w:val="24"/>
                <w:lang w:val="es-MX" w:eastAsia="es-ES"/>
              </w:rPr>
            </w:pPr>
          </w:p>
          <w:p w14:paraId="470B5F80" w14:textId="77777777" w:rsidR="004712ED" w:rsidRPr="003E4947" w:rsidRDefault="004712ED" w:rsidP="00991305">
            <w:pPr>
              <w:pStyle w:val="Default"/>
              <w:jc w:val="both"/>
              <w:rPr>
                <w:sz w:val="22"/>
                <w:szCs w:val="22"/>
              </w:rPr>
            </w:pPr>
            <w:r w:rsidRPr="003E4947">
              <w:rPr>
                <w:sz w:val="22"/>
                <w:szCs w:val="22"/>
              </w:rPr>
              <w:t xml:space="preserve">Definir los lineamientos para la previsión del talento humano de la Secretaría Distrital de Gobierno, a fin de mejorar el desempeño organizacional mediante la identificación y aprovechamiento de las competencias de los servidores y la proyección en el tiempo de las necesidades específicas de personal, en concordancia con los principios que rigen la función pública. </w:t>
            </w:r>
          </w:p>
          <w:p w14:paraId="1A5B796F" w14:textId="77777777" w:rsidR="00182731" w:rsidRPr="003E4947" w:rsidRDefault="00182731" w:rsidP="00991305">
            <w:pPr>
              <w:pStyle w:val="Textoindependiente"/>
              <w:jc w:val="both"/>
              <w:rPr>
                <w:rFonts w:ascii="Garamond" w:hAnsi="Garamond" w:cs="Arial"/>
                <w:color w:val="AEAAAA"/>
                <w:sz w:val="16"/>
                <w:szCs w:val="16"/>
                <w:lang w:val="es-CO"/>
              </w:rPr>
            </w:pPr>
          </w:p>
        </w:tc>
      </w:tr>
      <w:tr w:rsidR="00182731" w:rsidRPr="003E4947" w14:paraId="0956F7CA" w14:textId="77777777" w:rsidTr="00CD0242">
        <w:trPr>
          <w:trHeight w:val="997"/>
        </w:trPr>
        <w:tc>
          <w:tcPr>
            <w:tcW w:w="9648" w:type="dxa"/>
          </w:tcPr>
          <w:p w14:paraId="52C05350" w14:textId="77777777" w:rsidR="00182731" w:rsidRPr="003E4947" w:rsidRDefault="00182731" w:rsidP="00991305">
            <w:pPr>
              <w:tabs>
                <w:tab w:val="left" w:pos="210"/>
              </w:tabs>
              <w:jc w:val="both"/>
              <w:rPr>
                <w:rFonts w:ascii="Garamond" w:hAnsi="Garamond" w:cs="Arial"/>
                <w:b/>
                <w:sz w:val="2"/>
                <w:szCs w:val="2"/>
              </w:rPr>
            </w:pPr>
          </w:p>
          <w:p w14:paraId="37490BD7" w14:textId="77777777" w:rsidR="00182731" w:rsidRPr="003E4947" w:rsidRDefault="00867AB8"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 xml:space="preserve">Responsable </w:t>
            </w:r>
          </w:p>
          <w:p w14:paraId="0858008A" w14:textId="77777777" w:rsidR="002F6DC2" w:rsidRPr="003E4947" w:rsidRDefault="002F6DC2" w:rsidP="00991305">
            <w:pPr>
              <w:jc w:val="both"/>
              <w:rPr>
                <w:rFonts w:ascii="Garamond" w:hAnsi="Garamond" w:cs="Arial"/>
                <w:b/>
                <w:color w:val="009FE3"/>
                <w:sz w:val="24"/>
                <w:szCs w:val="24"/>
                <w:lang w:val="es-MX" w:eastAsia="es-ES"/>
              </w:rPr>
            </w:pPr>
          </w:p>
          <w:p w14:paraId="331961E9" w14:textId="77777777" w:rsidR="004712ED" w:rsidRPr="003E4947" w:rsidRDefault="004712ED" w:rsidP="00991305">
            <w:pPr>
              <w:pStyle w:val="Default"/>
              <w:jc w:val="both"/>
              <w:rPr>
                <w:sz w:val="22"/>
                <w:szCs w:val="22"/>
              </w:rPr>
            </w:pPr>
            <w:r w:rsidRPr="003E4947">
              <w:rPr>
                <w:sz w:val="22"/>
                <w:szCs w:val="22"/>
              </w:rPr>
              <w:t xml:space="preserve">Director(a) de Gestión del Talento Humano </w:t>
            </w:r>
          </w:p>
          <w:p w14:paraId="6FCDEED3" w14:textId="77777777" w:rsidR="004712ED" w:rsidRPr="003E4947" w:rsidRDefault="004712ED" w:rsidP="00991305">
            <w:pPr>
              <w:jc w:val="both"/>
              <w:rPr>
                <w:rFonts w:ascii="Garamond" w:hAnsi="Garamond" w:cs="Arial"/>
                <w:b/>
                <w:color w:val="00B0F0"/>
                <w:sz w:val="22"/>
                <w:szCs w:val="22"/>
              </w:rPr>
            </w:pPr>
          </w:p>
          <w:p w14:paraId="4A5003EC" w14:textId="77777777" w:rsidR="00182731" w:rsidRPr="003E4947" w:rsidRDefault="00182731" w:rsidP="00991305">
            <w:pPr>
              <w:jc w:val="both"/>
              <w:rPr>
                <w:rFonts w:ascii="Garamond" w:hAnsi="Garamond" w:cs="Arial"/>
                <w:b/>
                <w:color w:val="00B0F0"/>
                <w:sz w:val="22"/>
                <w:szCs w:val="22"/>
              </w:rPr>
            </w:pPr>
            <w:r w:rsidRPr="003E4947">
              <w:rPr>
                <w:rFonts w:ascii="Garamond" w:hAnsi="Garamond" w:cs="Arial"/>
                <w:b/>
                <w:color w:val="00B0F0"/>
                <w:sz w:val="22"/>
                <w:szCs w:val="22"/>
              </w:rPr>
              <w:t>Glosario</w:t>
            </w:r>
          </w:p>
          <w:p w14:paraId="7AB34488" w14:textId="77777777" w:rsidR="002F6DC2" w:rsidRPr="003E4947" w:rsidRDefault="002F6DC2" w:rsidP="00991305">
            <w:pPr>
              <w:jc w:val="both"/>
              <w:rPr>
                <w:rFonts w:ascii="Garamond" w:hAnsi="Garamond" w:cs="Arial"/>
                <w:b/>
                <w:color w:val="00B0F0"/>
                <w:sz w:val="22"/>
                <w:szCs w:val="22"/>
              </w:rPr>
            </w:pPr>
          </w:p>
          <w:p w14:paraId="4A590067" w14:textId="77777777" w:rsidR="004712ED" w:rsidRPr="003E4947" w:rsidRDefault="004712ED" w:rsidP="00991305">
            <w:pPr>
              <w:pStyle w:val="Default"/>
              <w:jc w:val="both"/>
              <w:rPr>
                <w:sz w:val="22"/>
                <w:szCs w:val="22"/>
              </w:rPr>
            </w:pPr>
            <w:r w:rsidRPr="003E4947">
              <w:rPr>
                <w:sz w:val="22"/>
                <w:szCs w:val="22"/>
              </w:rPr>
              <w:t xml:space="preserve">Con el fin de comprender más fácilmente este Plan de Previsión de Recursos Humanos, se describen a continuación las definiciones de las principales temáticas que se incluyen en el presente documento, por medio del cual se establece el sistema de nomenclatura y clasificación y de funciones y requisitos generales de los empleos de las entidades territoriales. </w:t>
            </w:r>
          </w:p>
          <w:p w14:paraId="537157F1" w14:textId="77777777" w:rsidR="004712ED" w:rsidRPr="003E4947" w:rsidRDefault="004712ED" w:rsidP="00991305">
            <w:pPr>
              <w:pStyle w:val="Default"/>
              <w:jc w:val="both"/>
              <w:rPr>
                <w:sz w:val="22"/>
                <w:szCs w:val="22"/>
              </w:rPr>
            </w:pPr>
          </w:p>
          <w:p w14:paraId="3E47A14D" w14:textId="77777777" w:rsidR="004712ED" w:rsidRPr="003E4947" w:rsidRDefault="004712ED" w:rsidP="00991305">
            <w:pPr>
              <w:pStyle w:val="Default"/>
              <w:jc w:val="both"/>
              <w:rPr>
                <w:i/>
                <w:iCs/>
                <w:sz w:val="22"/>
                <w:szCs w:val="22"/>
              </w:rPr>
            </w:pPr>
            <w:r w:rsidRPr="003E4947">
              <w:rPr>
                <w:b/>
                <w:bCs/>
                <w:sz w:val="22"/>
                <w:szCs w:val="22"/>
              </w:rPr>
              <w:t>Empleo Público</w:t>
            </w:r>
            <w:r w:rsidRPr="003E4947">
              <w:rPr>
                <w:sz w:val="22"/>
                <w:szCs w:val="22"/>
              </w:rPr>
              <w:t xml:space="preserve">: En el artículo 2° del Decreto 785 de 2005 y el artículo 19° de la ley 909 de 2004, definen el empleo público como </w:t>
            </w:r>
            <w:r w:rsidRPr="003E4947">
              <w:rPr>
                <w:i/>
                <w:iCs/>
                <w:sz w:val="22"/>
                <w:szCs w:val="22"/>
              </w:rPr>
              <w:t xml:space="preserve">“el conjunto de funciones, tareas y responsabilidades que se asignan a una persona y las competencias requeridas para llevarlas a cabo, con el propósito de satisfacer el cumplimiento de los planes de desarrollo y los fines del Estado”. </w:t>
            </w:r>
          </w:p>
          <w:p w14:paraId="5D03DE43" w14:textId="77777777" w:rsidR="006431D4" w:rsidRPr="003E4947" w:rsidRDefault="006431D4" w:rsidP="00991305">
            <w:pPr>
              <w:pStyle w:val="Default"/>
              <w:jc w:val="both"/>
              <w:rPr>
                <w:sz w:val="22"/>
                <w:szCs w:val="22"/>
              </w:rPr>
            </w:pPr>
          </w:p>
          <w:p w14:paraId="7872A1A1" w14:textId="77777777" w:rsidR="004712ED" w:rsidRPr="003E4947" w:rsidRDefault="004712ED" w:rsidP="00991305">
            <w:pPr>
              <w:pStyle w:val="Default"/>
              <w:jc w:val="both"/>
              <w:rPr>
                <w:sz w:val="22"/>
                <w:szCs w:val="22"/>
              </w:rPr>
            </w:pPr>
            <w:r w:rsidRPr="003E4947">
              <w:rPr>
                <w:sz w:val="22"/>
                <w:szCs w:val="22"/>
              </w:rPr>
              <w:t xml:space="preserve">De igual forma define que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 </w:t>
            </w:r>
          </w:p>
          <w:p w14:paraId="60AF8FE7" w14:textId="77777777" w:rsidR="004712ED" w:rsidRPr="003E4947" w:rsidRDefault="004712ED" w:rsidP="00991305">
            <w:pPr>
              <w:pStyle w:val="Default"/>
              <w:jc w:val="both"/>
              <w:rPr>
                <w:sz w:val="22"/>
                <w:szCs w:val="22"/>
              </w:rPr>
            </w:pPr>
          </w:p>
          <w:p w14:paraId="4A3078D8" w14:textId="77777777" w:rsidR="004712ED" w:rsidRPr="003E4947" w:rsidRDefault="004712ED" w:rsidP="00991305">
            <w:pPr>
              <w:pStyle w:val="Default"/>
              <w:jc w:val="both"/>
              <w:rPr>
                <w:sz w:val="22"/>
                <w:szCs w:val="22"/>
              </w:rPr>
            </w:pPr>
            <w:r w:rsidRPr="003E4947">
              <w:rPr>
                <w:b/>
                <w:bCs/>
                <w:sz w:val="22"/>
                <w:szCs w:val="22"/>
              </w:rPr>
              <w:t xml:space="preserve">Niveles Jerárquicos: </w:t>
            </w:r>
            <w:r w:rsidRPr="003E4947">
              <w:rPr>
                <w:sz w:val="22"/>
                <w:szCs w:val="22"/>
              </w:rPr>
              <w:t xml:space="preserve">En el artículo 3° del Decreto 785 de 2005, se mencionan 5 niveles jerárquicos que se definen de acuerdo con la naturaleza de sus funciones, competencias y requisitos exigidos para su desempeño. </w:t>
            </w:r>
          </w:p>
          <w:p w14:paraId="4098CDD6" w14:textId="77777777" w:rsidR="004712ED" w:rsidRPr="003E4947" w:rsidRDefault="004712ED" w:rsidP="00991305">
            <w:pPr>
              <w:pStyle w:val="Default"/>
              <w:jc w:val="both"/>
              <w:rPr>
                <w:sz w:val="22"/>
                <w:szCs w:val="22"/>
              </w:rPr>
            </w:pPr>
          </w:p>
          <w:p w14:paraId="411D5CA4" w14:textId="77777777" w:rsidR="004712ED" w:rsidRPr="003E4947" w:rsidRDefault="004712ED" w:rsidP="00991305">
            <w:pPr>
              <w:pStyle w:val="Default"/>
              <w:numPr>
                <w:ilvl w:val="0"/>
                <w:numId w:val="37"/>
              </w:numPr>
              <w:jc w:val="both"/>
              <w:rPr>
                <w:sz w:val="22"/>
                <w:szCs w:val="22"/>
              </w:rPr>
            </w:pPr>
            <w:r w:rsidRPr="003E4947">
              <w:rPr>
                <w:sz w:val="22"/>
                <w:szCs w:val="22"/>
              </w:rPr>
              <w:t xml:space="preserve">Nivel Directivo </w:t>
            </w:r>
          </w:p>
          <w:p w14:paraId="1E77C783" w14:textId="77777777" w:rsidR="004712ED" w:rsidRPr="003E4947" w:rsidRDefault="004712ED" w:rsidP="00991305">
            <w:pPr>
              <w:pStyle w:val="Default"/>
              <w:numPr>
                <w:ilvl w:val="0"/>
                <w:numId w:val="37"/>
              </w:numPr>
              <w:jc w:val="both"/>
              <w:rPr>
                <w:sz w:val="22"/>
                <w:szCs w:val="22"/>
              </w:rPr>
            </w:pPr>
            <w:r w:rsidRPr="003E4947">
              <w:rPr>
                <w:sz w:val="22"/>
                <w:szCs w:val="22"/>
              </w:rPr>
              <w:t xml:space="preserve">Nivel Asesor </w:t>
            </w:r>
          </w:p>
          <w:p w14:paraId="742DAE73" w14:textId="77777777" w:rsidR="004712ED" w:rsidRPr="003E4947" w:rsidRDefault="004712ED" w:rsidP="00991305">
            <w:pPr>
              <w:pStyle w:val="Default"/>
              <w:numPr>
                <w:ilvl w:val="0"/>
                <w:numId w:val="37"/>
              </w:numPr>
              <w:jc w:val="both"/>
              <w:rPr>
                <w:sz w:val="22"/>
                <w:szCs w:val="22"/>
              </w:rPr>
            </w:pPr>
            <w:r w:rsidRPr="003E4947">
              <w:rPr>
                <w:sz w:val="22"/>
                <w:szCs w:val="22"/>
              </w:rPr>
              <w:t xml:space="preserve">Nivel Profesional </w:t>
            </w:r>
          </w:p>
          <w:p w14:paraId="178A6505" w14:textId="77777777" w:rsidR="004712ED" w:rsidRPr="003E4947" w:rsidRDefault="004712ED" w:rsidP="00991305">
            <w:pPr>
              <w:pStyle w:val="Default"/>
              <w:numPr>
                <w:ilvl w:val="0"/>
                <w:numId w:val="37"/>
              </w:numPr>
              <w:jc w:val="both"/>
              <w:rPr>
                <w:sz w:val="22"/>
                <w:szCs w:val="22"/>
              </w:rPr>
            </w:pPr>
            <w:r w:rsidRPr="003E4947">
              <w:rPr>
                <w:sz w:val="22"/>
                <w:szCs w:val="22"/>
              </w:rPr>
              <w:t xml:space="preserve">Nivel Técnico </w:t>
            </w:r>
          </w:p>
          <w:p w14:paraId="3352323B" w14:textId="77777777" w:rsidR="004712ED" w:rsidRPr="003E4947" w:rsidRDefault="004712ED" w:rsidP="00991305">
            <w:pPr>
              <w:pStyle w:val="Default"/>
              <w:numPr>
                <w:ilvl w:val="0"/>
                <w:numId w:val="37"/>
              </w:numPr>
              <w:jc w:val="both"/>
              <w:rPr>
                <w:sz w:val="22"/>
                <w:szCs w:val="22"/>
              </w:rPr>
            </w:pPr>
            <w:r w:rsidRPr="003E4947">
              <w:rPr>
                <w:sz w:val="22"/>
                <w:szCs w:val="22"/>
              </w:rPr>
              <w:t xml:space="preserve">Nivel Asistencial </w:t>
            </w:r>
          </w:p>
          <w:p w14:paraId="735DCADC" w14:textId="77777777" w:rsidR="004712ED" w:rsidRPr="003E4947" w:rsidRDefault="004712ED" w:rsidP="00991305">
            <w:pPr>
              <w:pStyle w:val="Default"/>
              <w:jc w:val="both"/>
              <w:rPr>
                <w:sz w:val="22"/>
                <w:szCs w:val="22"/>
              </w:rPr>
            </w:pPr>
          </w:p>
          <w:p w14:paraId="703C5A6C" w14:textId="77777777" w:rsidR="004712ED" w:rsidRPr="003E4947" w:rsidRDefault="004712ED" w:rsidP="00991305">
            <w:pPr>
              <w:pStyle w:val="Default"/>
              <w:jc w:val="both"/>
              <w:rPr>
                <w:sz w:val="22"/>
                <w:szCs w:val="22"/>
              </w:rPr>
            </w:pPr>
            <w:r w:rsidRPr="003E4947">
              <w:rPr>
                <w:b/>
                <w:bCs/>
                <w:sz w:val="22"/>
                <w:szCs w:val="22"/>
              </w:rPr>
              <w:lastRenderedPageBreak/>
              <w:t xml:space="preserve">Naturaleza general de las funciones: </w:t>
            </w:r>
            <w:r w:rsidRPr="003E4947">
              <w:rPr>
                <w:sz w:val="22"/>
                <w:szCs w:val="22"/>
              </w:rPr>
              <w:t xml:space="preserve">Conforme lo determina el Decreto 1083 de 2015, las funciones de los empleos según el Nivel Jerárquico son: </w:t>
            </w:r>
          </w:p>
          <w:p w14:paraId="5665CEDA" w14:textId="77777777" w:rsidR="004712ED" w:rsidRPr="003E4947" w:rsidRDefault="004712ED" w:rsidP="00991305">
            <w:pPr>
              <w:pStyle w:val="Default"/>
              <w:jc w:val="both"/>
              <w:rPr>
                <w:sz w:val="22"/>
                <w:szCs w:val="22"/>
              </w:rPr>
            </w:pPr>
          </w:p>
          <w:p w14:paraId="1ABD7782" w14:textId="77777777" w:rsidR="004712ED" w:rsidRPr="003E4947" w:rsidRDefault="004712ED" w:rsidP="00991305">
            <w:pPr>
              <w:pStyle w:val="Default"/>
              <w:numPr>
                <w:ilvl w:val="0"/>
                <w:numId w:val="36"/>
              </w:numPr>
              <w:jc w:val="both"/>
              <w:rPr>
                <w:sz w:val="22"/>
                <w:szCs w:val="22"/>
              </w:rPr>
            </w:pPr>
            <w:r w:rsidRPr="003E4947">
              <w:rPr>
                <w:sz w:val="22"/>
                <w:szCs w:val="22"/>
                <w:u w:val="single"/>
              </w:rPr>
              <w:t>Nivel Directivo.</w:t>
            </w:r>
            <w:r w:rsidRPr="003E4947">
              <w:rPr>
                <w:sz w:val="22"/>
                <w:szCs w:val="22"/>
              </w:rPr>
              <w:t xml:space="preserve"> Comprende los empleos a los cuales corresponden funciones de dirección general, de formulación de políticas institucionales y de adopción de planes, programas y proyectos. </w:t>
            </w:r>
          </w:p>
          <w:p w14:paraId="719E88CB" w14:textId="77777777" w:rsidR="004712ED" w:rsidRPr="003E4947" w:rsidRDefault="004712ED" w:rsidP="00991305">
            <w:pPr>
              <w:pStyle w:val="Default"/>
              <w:numPr>
                <w:ilvl w:val="0"/>
                <w:numId w:val="36"/>
              </w:numPr>
              <w:jc w:val="both"/>
              <w:rPr>
                <w:sz w:val="22"/>
                <w:szCs w:val="22"/>
              </w:rPr>
            </w:pPr>
            <w:r w:rsidRPr="003E4947">
              <w:rPr>
                <w:sz w:val="22"/>
                <w:szCs w:val="22"/>
                <w:u w:val="single"/>
              </w:rPr>
              <w:t>Nivel Asesor.</w:t>
            </w:r>
            <w:r w:rsidRPr="003E4947">
              <w:rPr>
                <w:sz w:val="22"/>
                <w:szCs w:val="22"/>
              </w:rPr>
              <w:t xml:space="preserve"> Agrupa los empleos cuyas funciones consisten en asistir, aconsejar y asesorar directamente a los empleados públicos de la alta dirección de la Rama Ejecutiva del orden nacional. </w:t>
            </w:r>
          </w:p>
          <w:p w14:paraId="69F2DA64" w14:textId="77777777" w:rsidR="004712ED" w:rsidRPr="003E4947" w:rsidRDefault="004712ED" w:rsidP="00991305">
            <w:pPr>
              <w:pStyle w:val="Default"/>
              <w:jc w:val="both"/>
              <w:rPr>
                <w:sz w:val="22"/>
                <w:szCs w:val="22"/>
              </w:rPr>
            </w:pPr>
          </w:p>
          <w:p w14:paraId="24B117E7" w14:textId="77777777" w:rsidR="004712ED" w:rsidRPr="003E4947" w:rsidRDefault="004712ED" w:rsidP="00991305">
            <w:pPr>
              <w:pStyle w:val="Default"/>
              <w:numPr>
                <w:ilvl w:val="0"/>
                <w:numId w:val="36"/>
              </w:numPr>
              <w:jc w:val="both"/>
              <w:rPr>
                <w:sz w:val="22"/>
                <w:szCs w:val="22"/>
              </w:rPr>
            </w:pPr>
            <w:r w:rsidRPr="003E4947">
              <w:rPr>
                <w:sz w:val="22"/>
                <w:szCs w:val="22"/>
                <w:u w:val="single"/>
              </w:rPr>
              <w:t>Nivel Profesional.</w:t>
            </w:r>
            <w:r w:rsidRPr="003E4947">
              <w:rPr>
                <w:sz w:val="22"/>
                <w:szCs w:val="22"/>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 </w:t>
            </w:r>
          </w:p>
          <w:p w14:paraId="38EED023" w14:textId="77777777" w:rsidR="004712ED" w:rsidRPr="003E4947" w:rsidRDefault="004712ED" w:rsidP="00991305">
            <w:pPr>
              <w:pStyle w:val="Default"/>
              <w:numPr>
                <w:ilvl w:val="0"/>
                <w:numId w:val="36"/>
              </w:numPr>
              <w:jc w:val="both"/>
              <w:rPr>
                <w:sz w:val="22"/>
                <w:szCs w:val="22"/>
              </w:rPr>
            </w:pPr>
            <w:r w:rsidRPr="003E4947">
              <w:rPr>
                <w:sz w:val="22"/>
                <w:szCs w:val="22"/>
                <w:u w:val="single"/>
              </w:rPr>
              <w:t>Nivel Técnico.</w:t>
            </w:r>
            <w:r w:rsidRPr="003E4947">
              <w:rPr>
                <w:sz w:val="22"/>
                <w:szCs w:val="22"/>
              </w:rPr>
              <w:t xml:space="preserve"> Comprende los empleos cuyas funciones exigen el desarrollo de procesos y procedimientos en labores técnicas misionales y de apoyo, así como las relacionadas con la aplicación de la ciencia y la tecnología. </w:t>
            </w:r>
          </w:p>
          <w:p w14:paraId="3CB392AD" w14:textId="77777777" w:rsidR="004712ED" w:rsidRPr="003E4947" w:rsidRDefault="004712ED" w:rsidP="00991305">
            <w:pPr>
              <w:pStyle w:val="Default"/>
              <w:numPr>
                <w:ilvl w:val="0"/>
                <w:numId w:val="36"/>
              </w:numPr>
              <w:jc w:val="both"/>
              <w:rPr>
                <w:sz w:val="22"/>
                <w:szCs w:val="22"/>
              </w:rPr>
            </w:pPr>
            <w:r w:rsidRPr="003E4947">
              <w:rPr>
                <w:sz w:val="22"/>
                <w:szCs w:val="22"/>
                <w:u w:val="single"/>
              </w:rPr>
              <w:t>Nivel Asistencial.</w:t>
            </w:r>
            <w:r w:rsidRPr="003E4947">
              <w:rPr>
                <w:sz w:val="22"/>
                <w:szCs w:val="22"/>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 </w:t>
            </w:r>
          </w:p>
          <w:p w14:paraId="500EC705" w14:textId="77777777" w:rsidR="004712ED" w:rsidRPr="003E4947" w:rsidRDefault="004712ED" w:rsidP="00991305">
            <w:pPr>
              <w:pStyle w:val="Default"/>
              <w:jc w:val="both"/>
              <w:rPr>
                <w:sz w:val="22"/>
                <w:szCs w:val="22"/>
              </w:rPr>
            </w:pPr>
          </w:p>
          <w:p w14:paraId="61F5F24A" w14:textId="77777777" w:rsidR="004712ED" w:rsidRPr="003E4947" w:rsidRDefault="004712ED" w:rsidP="00991305">
            <w:pPr>
              <w:jc w:val="both"/>
              <w:rPr>
                <w:rFonts w:ascii="Garamond" w:eastAsia="Calibri" w:hAnsi="Garamond" w:cs="Garamond"/>
                <w:color w:val="000000"/>
                <w:sz w:val="22"/>
                <w:szCs w:val="22"/>
              </w:rPr>
            </w:pPr>
            <w:r w:rsidRPr="003E4947">
              <w:rPr>
                <w:rFonts w:ascii="Garamond" w:eastAsia="Calibri" w:hAnsi="Garamond" w:cs="Garamond"/>
                <w:b/>
                <w:color w:val="000000"/>
                <w:sz w:val="22"/>
                <w:szCs w:val="22"/>
              </w:rPr>
              <w:t>Servidor público:</w:t>
            </w:r>
            <w:r w:rsidRPr="003E4947">
              <w:rPr>
                <w:rFonts w:ascii="Garamond" w:eastAsia="Calibri" w:hAnsi="Garamond" w:cs="Garamond"/>
                <w:color w:val="000000"/>
                <w:sz w:val="22"/>
                <w:szCs w:val="22"/>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14:paraId="111C64E2" w14:textId="77777777" w:rsidR="00CD0242" w:rsidRPr="003E4947" w:rsidRDefault="00CD0242" w:rsidP="00991305">
            <w:pPr>
              <w:jc w:val="both"/>
              <w:rPr>
                <w:rFonts w:ascii="Garamond" w:hAnsi="Garamond" w:cs="Arial"/>
                <w:b/>
                <w:color w:val="00B0F0"/>
                <w:sz w:val="22"/>
                <w:szCs w:val="22"/>
              </w:rPr>
            </w:pPr>
          </w:p>
        </w:tc>
      </w:tr>
      <w:tr w:rsidR="00182731" w:rsidRPr="003E4947" w14:paraId="5FDB6577" w14:textId="77777777" w:rsidTr="00CD0242">
        <w:trPr>
          <w:trHeight w:val="997"/>
        </w:trPr>
        <w:tc>
          <w:tcPr>
            <w:tcW w:w="9648" w:type="dxa"/>
          </w:tcPr>
          <w:p w14:paraId="686CB102" w14:textId="77777777" w:rsidR="00182731" w:rsidRPr="003E4947" w:rsidRDefault="00182731" w:rsidP="00991305">
            <w:pPr>
              <w:jc w:val="both"/>
              <w:rPr>
                <w:rFonts w:ascii="Garamond" w:hAnsi="Garamond" w:cs="Arial"/>
                <w:b/>
                <w:color w:val="00B0F0"/>
                <w:sz w:val="22"/>
                <w:szCs w:val="22"/>
              </w:rPr>
            </w:pPr>
            <w:r w:rsidRPr="003E4947">
              <w:rPr>
                <w:rFonts w:ascii="Garamond" w:hAnsi="Garamond" w:cs="Arial"/>
                <w:b/>
                <w:color w:val="00B0F0"/>
                <w:sz w:val="22"/>
                <w:szCs w:val="22"/>
              </w:rPr>
              <w:lastRenderedPageBreak/>
              <w:t>Siglas</w:t>
            </w:r>
          </w:p>
          <w:p w14:paraId="2CCF9582" w14:textId="77777777" w:rsidR="002F6DC2" w:rsidRPr="003E4947" w:rsidRDefault="002F6DC2" w:rsidP="00991305">
            <w:pPr>
              <w:jc w:val="both"/>
              <w:rPr>
                <w:rFonts w:ascii="Garamond" w:hAnsi="Garamond" w:cs="Arial"/>
                <w:b/>
                <w:color w:val="00B0F0"/>
                <w:sz w:val="22"/>
                <w:szCs w:val="22"/>
              </w:rPr>
            </w:pPr>
          </w:p>
          <w:p w14:paraId="32A778C4" w14:textId="77777777" w:rsidR="004712ED" w:rsidRPr="003E4947" w:rsidRDefault="004712ED" w:rsidP="00991305">
            <w:pPr>
              <w:pStyle w:val="Default"/>
              <w:jc w:val="both"/>
              <w:rPr>
                <w:sz w:val="22"/>
                <w:szCs w:val="22"/>
              </w:rPr>
            </w:pPr>
            <w:r w:rsidRPr="003E4947">
              <w:rPr>
                <w:b/>
                <w:sz w:val="22"/>
                <w:szCs w:val="22"/>
              </w:rPr>
              <w:t>DASCD:</w:t>
            </w:r>
            <w:r w:rsidRPr="003E4947">
              <w:rPr>
                <w:sz w:val="22"/>
                <w:szCs w:val="22"/>
              </w:rPr>
              <w:t xml:space="preserve"> Departamento Administrativo Servicio Civil Distrital </w:t>
            </w:r>
          </w:p>
          <w:p w14:paraId="5DD0B731" w14:textId="77777777" w:rsidR="004712ED" w:rsidRPr="003E4947" w:rsidRDefault="004712ED" w:rsidP="00991305">
            <w:pPr>
              <w:pStyle w:val="Default"/>
              <w:jc w:val="both"/>
              <w:rPr>
                <w:sz w:val="22"/>
                <w:szCs w:val="22"/>
              </w:rPr>
            </w:pPr>
          </w:p>
          <w:p w14:paraId="2B10B149" w14:textId="77777777" w:rsidR="004712ED" w:rsidRPr="003E4947" w:rsidRDefault="004712ED" w:rsidP="00991305">
            <w:pPr>
              <w:pStyle w:val="Default"/>
              <w:jc w:val="both"/>
              <w:rPr>
                <w:sz w:val="22"/>
                <w:szCs w:val="22"/>
              </w:rPr>
            </w:pPr>
            <w:r w:rsidRPr="003E4947">
              <w:rPr>
                <w:b/>
                <w:sz w:val="22"/>
                <w:szCs w:val="22"/>
              </w:rPr>
              <w:t>DGTH</w:t>
            </w:r>
            <w:r w:rsidRPr="003E4947">
              <w:rPr>
                <w:sz w:val="22"/>
                <w:szCs w:val="22"/>
              </w:rPr>
              <w:t xml:space="preserve">: Dirección de Gestión del Talento Humano </w:t>
            </w:r>
          </w:p>
          <w:p w14:paraId="3A6E193C" w14:textId="77777777" w:rsidR="004712ED" w:rsidRPr="003E4947" w:rsidRDefault="004712ED" w:rsidP="00991305">
            <w:pPr>
              <w:pStyle w:val="Default"/>
              <w:jc w:val="both"/>
              <w:rPr>
                <w:sz w:val="22"/>
                <w:szCs w:val="22"/>
              </w:rPr>
            </w:pPr>
          </w:p>
          <w:p w14:paraId="24937F02" w14:textId="77777777" w:rsidR="00182731" w:rsidRDefault="004712ED" w:rsidP="00991305">
            <w:pPr>
              <w:spacing w:before="60"/>
              <w:jc w:val="both"/>
              <w:rPr>
                <w:rFonts w:ascii="Garamond" w:eastAsia="Calibri" w:hAnsi="Garamond" w:cs="Garamond"/>
                <w:color w:val="000000"/>
                <w:sz w:val="22"/>
                <w:szCs w:val="22"/>
              </w:rPr>
            </w:pPr>
            <w:r w:rsidRPr="003E4947">
              <w:rPr>
                <w:rFonts w:ascii="Garamond" w:eastAsia="Calibri" w:hAnsi="Garamond" w:cs="Garamond"/>
                <w:b/>
                <w:color w:val="000000"/>
                <w:sz w:val="22"/>
                <w:szCs w:val="22"/>
              </w:rPr>
              <w:t>SDG:</w:t>
            </w:r>
            <w:r w:rsidRPr="003E4947">
              <w:rPr>
                <w:rFonts w:ascii="Garamond" w:eastAsia="Calibri" w:hAnsi="Garamond" w:cs="Garamond"/>
                <w:color w:val="000000"/>
                <w:sz w:val="22"/>
                <w:szCs w:val="22"/>
              </w:rPr>
              <w:t xml:space="preserve"> Secretaría Distrital de Gobierno </w:t>
            </w:r>
          </w:p>
          <w:p w14:paraId="3D0894EA" w14:textId="77777777" w:rsidR="00DB0920" w:rsidRDefault="00DB0920" w:rsidP="00991305">
            <w:pPr>
              <w:spacing w:before="60"/>
              <w:jc w:val="both"/>
              <w:rPr>
                <w:rFonts w:ascii="Garamond" w:eastAsia="Calibri" w:hAnsi="Garamond" w:cs="Garamond"/>
                <w:color w:val="000000"/>
                <w:sz w:val="22"/>
                <w:szCs w:val="22"/>
              </w:rPr>
            </w:pPr>
          </w:p>
          <w:p w14:paraId="429CCBAC" w14:textId="77777777" w:rsidR="00DB0920" w:rsidRDefault="00DB0920" w:rsidP="00991305">
            <w:pPr>
              <w:spacing w:before="60"/>
              <w:jc w:val="both"/>
              <w:rPr>
                <w:rFonts w:ascii="Garamond" w:eastAsia="Calibri" w:hAnsi="Garamond" w:cs="Garamond"/>
                <w:color w:val="000000"/>
                <w:sz w:val="22"/>
                <w:szCs w:val="22"/>
              </w:rPr>
            </w:pPr>
          </w:p>
          <w:p w14:paraId="3726ACF9" w14:textId="77777777" w:rsidR="00DB0920" w:rsidRDefault="00DB0920" w:rsidP="00991305">
            <w:pPr>
              <w:spacing w:before="60"/>
              <w:jc w:val="both"/>
              <w:rPr>
                <w:rFonts w:ascii="Garamond" w:eastAsia="Calibri" w:hAnsi="Garamond" w:cs="Garamond"/>
                <w:color w:val="000000"/>
                <w:sz w:val="22"/>
                <w:szCs w:val="22"/>
              </w:rPr>
            </w:pPr>
          </w:p>
          <w:p w14:paraId="1B7F3373" w14:textId="77777777" w:rsidR="00DB0920" w:rsidRDefault="00DB0920" w:rsidP="00991305">
            <w:pPr>
              <w:spacing w:before="60"/>
              <w:jc w:val="both"/>
              <w:rPr>
                <w:rFonts w:ascii="Garamond" w:eastAsia="Calibri" w:hAnsi="Garamond" w:cs="Garamond"/>
                <w:color w:val="000000"/>
                <w:sz w:val="22"/>
                <w:szCs w:val="22"/>
              </w:rPr>
            </w:pPr>
          </w:p>
          <w:p w14:paraId="755AB1BC" w14:textId="77777777" w:rsidR="00DB0920" w:rsidRDefault="00DB0920" w:rsidP="00991305">
            <w:pPr>
              <w:spacing w:before="60"/>
              <w:jc w:val="both"/>
              <w:rPr>
                <w:rFonts w:ascii="Garamond" w:eastAsia="Calibri" w:hAnsi="Garamond" w:cs="Garamond"/>
                <w:color w:val="000000"/>
                <w:sz w:val="22"/>
                <w:szCs w:val="22"/>
              </w:rPr>
            </w:pPr>
          </w:p>
          <w:p w14:paraId="3E1FEE01" w14:textId="77777777" w:rsidR="00DB0920" w:rsidRDefault="00DB0920" w:rsidP="00991305">
            <w:pPr>
              <w:spacing w:before="60"/>
              <w:jc w:val="both"/>
              <w:rPr>
                <w:rFonts w:ascii="Garamond" w:eastAsia="Calibri" w:hAnsi="Garamond" w:cs="Garamond"/>
                <w:color w:val="000000"/>
                <w:sz w:val="22"/>
                <w:szCs w:val="22"/>
              </w:rPr>
            </w:pPr>
          </w:p>
          <w:p w14:paraId="7C08275F" w14:textId="33617DB2" w:rsidR="00DB0920" w:rsidRPr="003E4947" w:rsidRDefault="00DB0920" w:rsidP="00991305">
            <w:pPr>
              <w:spacing w:before="60"/>
              <w:jc w:val="both"/>
              <w:rPr>
                <w:rFonts w:ascii="Garamond" w:eastAsia="Calibri" w:hAnsi="Garamond" w:cs="Garamond"/>
                <w:color w:val="000000"/>
                <w:sz w:val="22"/>
                <w:szCs w:val="22"/>
              </w:rPr>
            </w:pPr>
          </w:p>
        </w:tc>
      </w:tr>
    </w:tbl>
    <w:p w14:paraId="7ED06D1A" w14:textId="77777777" w:rsidR="00C449BC" w:rsidRPr="003E4947" w:rsidRDefault="00C449BC" w:rsidP="00991305">
      <w:pPr>
        <w:pBdr>
          <w:left w:val="single" w:sz="4" w:space="4" w:color="FFFFFF"/>
          <w:bottom w:val="single" w:sz="4" w:space="1" w:color="FFFFFF"/>
          <w:right w:val="single" w:sz="4" w:space="4" w:color="FFFFFF"/>
          <w:between w:val="single" w:sz="4" w:space="1" w:color="FFFFFF"/>
          <w:bar w:val="single" w:sz="4" w:color="FFFFFF"/>
        </w:pBdr>
        <w:shd w:val="clear" w:color="auto" w:fill="365F91"/>
        <w:jc w:val="both"/>
        <w:rPr>
          <w:rFonts w:ascii="Garamond" w:hAnsi="Garamond" w:cs="Arial"/>
          <w:b/>
          <w:sz w:val="24"/>
          <w:szCs w:val="22"/>
          <w14:shadow w14:blurRad="50800" w14:dist="38100" w14:dir="2700000" w14:sx="100000" w14:sy="100000" w14:kx="0" w14:ky="0" w14:algn="tl">
            <w14:srgbClr w14:val="000000">
              <w14:alpha w14:val="60000"/>
            </w14:srgbClr>
          </w14:shadow>
        </w:rPr>
      </w:pPr>
      <w:r w:rsidRPr="003E4947">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2</w:t>
      </w:r>
      <w:r w:rsidRPr="003E4947">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50660" w:rsidRPr="003E4947">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ESTRUCTURA DEL PLAN</w:t>
      </w:r>
    </w:p>
    <w:p w14:paraId="1CF68DB6" w14:textId="77777777" w:rsidR="00F50660" w:rsidRPr="003E4947" w:rsidRDefault="00F50660" w:rsidP="00991305">
      <w:pPr>
        <w:widowControl w:val="0"/>
        <w:shd w:val="clear" w:color="auto" w:fill="FFFFFF"/>
        <w:tabs>
          <w:tab w:val="left" w:pos="360"/>
        </w:tabs>
        <w:autoSpaceDE w:val="0"/>
        <w:autoSpaceDN w:val="0"/>
        <w:adjustRightInd w:val="0"/>
        <w:spacing w:line="264" w:lineRule="auto"/>
        <w:ind w:right="170"/>
        <w:jc w:val="both"/>
        <w:rPr>
          <w:rFonts w:ascii="Garamond" w:hAnsi="Garamond"/>
        </w:rPr>
      </w:pPr>
    </w:p>
    <w:p w14:paraId="39A73DFC" w14:textId="77777777" w:rsidR="007B18DB" w:rsidRPr="003E4947" w:rsidRDefault="007B18DB" w:rsidP="00991305">
      <w:pPr>
        <w:pStyle w:val="Default"/>
        <w:jc w:val="both"/>
        <w:rPr>
          <w:sz w:val="22"/>
          <w:szCs w:val="22"/>
        </w:rPr>
      </w:pPr>
      <w:r w:rsidRPr="003E4947">
        <w:rPr>
          <w:sz w:val="22"/>
          <w:szCs w:val="22"/>
        </w:rPr>
        <w:t xml:space="preserve">El Plan de Previsión de Recursos Humanos se elabora en virtud de lo establecido en el artículo 17 de la Ley 909 de 2004 y decretos reglamentarios, en cumplimiento del Decreto 612 de 2018, además de concretar una estrategia para la toma de decisiones de la Alta Dirección. </w:t>
      </w:r>
    </w:p>
    <w:p w14:paraId="6001AF3B" w14:textId="77777777" w:rsidR="007B18DB" w:rsidRPr="003E4947" w:rsidRDefault="007B18DB" w:rsidP="00991305">
      <w:pPr>
        <w:pStyle w:val="Default"/>
        <w:jc w:val="both"/>
        <w:rPr>
          <w:sz w:val="22"/>
          <w:szCs w:val="22"/>
        </w:rPr>
      </w:pPr>
    </w:p>
    <w:p w14:paraId="3BAC5D99" w14:textId="77777777" w:rsidR="00991305" w:rsidRPr="003E4947" w:rsidRDefault="007B18DB" w:rsidP="00991305">
      <w:pPr>
        <w:pStyle w:val="Default"/>
        <w:jc w:val="both"/>
        <w:rPr>
          <w:sz w:val="22"/>
          <w:szCs w:val="22"/>
        </w:rPr>
      </w:pPr>
      <w:r w:rsidRPr="003E4947">
        <w:rPr>
          <w:sz w:val="22"/>
          <w:szCs w:val="22"/>
        </w:rPr>
        <w:t>La ley 909 de 2004, establece:</w:t>
      </w:r>
    </w:p>
    <w:p w14:paraId="5E8F9763" w14:textId="77777777" w:rsidR="00991305" w:rsidRPr="003E4947" w:rsidRDefault="00991305" w:rsidP="00991305">
      <w:pPr>
        <w:pStyle w:val="Default"/>
        <w:jc w:val="both"/>
        <w:rPr>
          <w:sz w:val="22"/>
          <w:szCs w:val="22"/>
        </w:rPr>
      </w:pPr>
    </w:p>
    <w:p w14:paraId="45AFA4E1" w14:textId="77777777" w:rsidR="007B18DB" w:rsidRPr="003E4947" w:rsidRDefault="007B18DB" w:rsidP="00991305">
      <w:pPr>
        <w:pStyle w:val="Default"/>
        <w:jc w:val="both"/>
        <w:rPr>
          <w:i/>
          <w:iCs/>
          <w:sz w:val="22"/>
          <w:szCs w:val="22"/>
        </w:rPr>
      </w:pPr>
      <w:r w:rsidRPr="003E4947">
        <w:rPr>
          <w:i/>
          <w:iCs/>
          <w:sz w:val="22"/>
          <w:szCs w:val="22"/>
        </w:rPr>
        <w:t xml:space="preserve"> </w:t>
      </w:r>
      <w:r w:rsidR="009E3922" w:rsidRPr="003E4947">
        <w:rPr>
          <w:i/>
          <w:iCs/>
          <w:sz w:val="22"/>
          <w:szCs w:val="22"/>
        </w:rPr>
        <w:t>“</w:t>
      </w:r>
      <w:r w:rsidR="006431D4" w:rsidRPr="003E4947">
        <w:rPr>
          <w:i/>
          <w:iCs/>
          <w:sz w:val="22"/>
          <w:szCs w:val="22"/>
        </w:rPr>
        <w:t>Artículo 17.</w:t>
      </w:r>
      <w:r w:rsidR="009E3922" w:rsidRPr="003E4947">
        <w:rPr>
          <w:i/>
          <w:iCs/>
          <w:sz w:val="22"/>
          <w:szCs w:val="22"/>
        </w:rPr>
        <w:t xml:space="preserve"> </w:t>
      </w:r>
      <w:r w:rsidRPr="003E4947">
        <w:rPr>
          <w:i/>
          <w:iCs/>
          <w:sz w:val="22"/>
          <w:szCs w:val="22"/>
        </w:rPr>
        <w:t>Planes y plantas de empleos</w:t>
      </w:r>
      <w:r w:rsidR="009E3922" w:rsidRPr="003E4947">
        <w:rPr>
          <w:i/>
          <w:iCs/>
          <w:sz w:val="22"/>
          <w:szCs w:val="22"/>
        </w:rPr>
        <w:t>.</w:t>
      </w:r>
      <w:r w:rsidR="009E3922" w:rsidRPr="003E4947" w:rsidDel="006431D4">
        <w:rPr>
          <w:i/>
          <w:iCs/>
          <w:sz w:val="22"/>
          <w:szCs w:val="22"/>
        </w:rPr>
        <w:t xml:space="preserve"> </w:t>
      </w:r>
    </w:p>
    <w:p w14:paraId="7E552580" w14:textId="77777777" w:rsidR="007B18DB" w:rsidRPr="003E4947" w:rsidRDefault="007B18DB" w:rsidP="00991305">
      <w:pPr>
        <w:pStyle w:val="Default"/>
        <w:jc w:val="both"/>
        <w:rPr>
          <w:i/>
          <w:iCs/>
          <w:sz w:val="22"/>
          <w:szCs w:val="22"/>
        </w:rPr>
      </w:pPr>
    </w:p>
    <w:p w14:paraId="238C9092" w14:textId="77777777" w:rsidR="007B18DB" w:rsidRPr="003E4947" w:rsidRDefault="007B18DB" w:rsidP="00991305">
      <w:pPr>
        <w:pStyle w:val="Default"/>
        <w:numPr>
          <w:ilvl w:val="0"/>
          <w:numId w:val="39"/>
        </w:numPr>
        <w:jc w:val="both"/>
        <w:rPr>
          <w:i/>
          <w:iCs/>
          <w:sz w:val="22"/>
          <w:szCs w:val="22"/>
        </w:rPr>
      </w:pPr>
      <w:r w:rsidRPr="003E4947">
        <w:rPr>
          <w:i/>
          <w:iCs/>
          <w:sz w:val="22"/>
          <w:szCs w:val="22"/>
        </w:rPr>
        <w:t>Todas las unidades de personal o quienes hagan sus veces de los organismos o entidades a las cuales se les aplica la presente ley, deberán elaborar y actualizar anualmente planes de previsión de recursos humanos que tengan el siguiente alcance:</w:t>
      </w:r>
    </w:p>
    <w:p w14:paraId="6292E842" w14:textId="77777777" w:rsidR="007B18DB" w:rsidRPr="003E4947" w:rsidRDefault="007B18DB" w:rsidP="00991305">
      <w:pPr>
        <w:pStyle w:val="Default"/>
        <w:ind w:left="720"/>
        <w:jc w:val="both"/>
        <w:rPr>
          <w:i/>
          <w:iCs/>
          <w:sz w:val="22"/>
          <w:szCs w:val="22"/>
        </w:rPr>
      </w:pPr>
      <w:r w:rsidRPr="003E4947">
        <w:rPr>
          <w:i/>
          <w:iCs/>
          <w:sz w:val="22"/>
          <w:szCs w:val="22"/>
        </w:rPr>
        <w:t xml:space="preserve"> </w:t>
      </w:r>
    </w:p>
    <w:p w14:paraId="38E52729" w14:textId="77777777" w:rsidR="007B18DB" w:rsidRPr="003E4947" w:rsidRDefault="007B18DB" w:rsidP="00991305">
      <w:pPr>
        <w:widowControl w:val="0"/>
        <w:numPr>
          <w:ilvl w:val="0"/>
          <w:numId w:val="38"/>
        </w:numPr>
        <w:shd w:val="clear" w:color="auto" w:fill="FFFFFF"/>
        <w:tabs>
          <w:tab w:val="left" w:pos="360"/>
        </w:tabs>
        <w:autoSpaceDE w:val="0"/>
        <w:autoSpaceDN w:val="0"/>
        <w:adjustRightInd w:val="0"/>
        <w:spacing w:line="264" w:lineRule="auto"/>
        <w:ind w:right="170"/>
        <w:jc w:val="both"/>
        <w:rPr>
          <w:rFonts w:ascii="Garamond" w:eastAsia="Calibri" w:hAnsi="Garamond" w:cs="Garamond"/>
          <w:i/>
          <w:iCs/>
          <w:color w:val="000000"/>
          <w:sz w:val="22"/>
          <w:szCs w:val="22"/>
        </w:rPr>
      </w:pPr>
      <w:r w:rsidRPr="003E4947">
        <w:rPr>
          <w:rFonts w:ascii="Garamond" w:eastAsia="Calibri" w:hAnsi="Garamond" w:cs="Garamond"/>
          <w:i/>
          <w:iCs/>
          <w:color w:val="000000"/>
          <w:sz w:val="22"/>
          <w:szCs w:val="22"/>
        </w:rPr>
        <w:t>Cálculo de los empleos necesarios, de acuerdo con los requisitos y perfiles profesionales establecidos en los manuales específicos de funciones, con el fin de atender a las necesidades presentes y futuras derivadas del ejercicio de sus competencias;</w:t>
      </w:r>
    </w:p>
    <w:p w14:paraId="4A1C1B0C" w14:textId="77777777" w:rsidR="007B18DB" w:rsidRPr="003E4947" w:rsidRDefault="007B18DB" w:rsidP="00991305">
      <w:pPr>
        <w:pStyle w:val="Default"/>
        <w:numPr>
          <w:ilvl w:val="0"/>
          <w:numId w:val="38"/>
        </w:numPr>
        <w:jc w:val="both"/>
        <w:rPr>
          <w:i/>
          <w:iCs/>
          <w:sz w:val="22"/>
          <w:szCs w:val="22"/>
        </w:rPr>
      </w:pPr>
      <w:r w:rsidRPr="003E4947">
        <w:rPr>
          <w:i/>
          <w:iCs/>
          <w:sz w:val="22"/>
          <w:szCs w:val="22"/>
        </w:rPr>
        <w:t xml:space="preserve">Identificación de las formas de cubrir las necesidades cuantitativas y cualitativas de personal para el período anual, considerando las medidas de ingreso, ascenso, capacitación y formación; </w:t>
      </w:r>
    </w:p>
    <w:p w14:paraId="33467C51" w14:textId="77777777" w:rsidR="007B18DB" w:rsidRPr="003E4947" w:rsidRDefault="007B18DB" w:rsidP="00991305">
      <w:pPr>
        <w:pStyle w:val="Default"/>
        <w:numPr>
          <w:ilvl w:val="0"/>
          <w:numId w:val="38"/>
        </w:numPr>
        <w:jc w:val="both"/>
        <w:rPr>
          <w:i/>
          <w:iCs/>
          <w:sz w:val="22"/>
          <w:szCs w:val="22"/>
        </w:rPr>
      </w:pPr>
      <w:r w:rsidRPr="003E4947">
        <w:rPr>
          <w:i/>
          <w:iCs/>
          <w:sz w:val="22"/>
          <w:szCs w:val="22"/>
        </w:rPr>
        <w:t xml:space="preserve">Estimación de todos los costos de personal derivados de las medidas anteriores y el aseguramiento de su financiación con el presupuesto asignado. </w:t>
      </w:r>
    </w:p>
    <w:p w14:paraId="321C0AEA"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i/>
          <w:iCs/>
          <w:color w:val="000000"/>
          <w:sz w:val="22"/>
          <w:szCs w:val="22"/>
        </w:rPr>
      </w:pPr>
    </w:p>
    <w:p w14:paraId="78DB8487" w14:textId="77777777" w:rsidR="007B18DB" w:rsidRPr="003E4947" w:rsidRDefault="007B18DB" w:rsidP="00991305">
      <w:pPr>
        <w:widowControl w:val="0"/>
        <w:numPr>
          <w:ilvl w:val="0"/>
          <w:numId w:val="39"/>
        </w:numPr>
        <w:shd w:val="clear" w:color="auto" w:fill="FFFFFF"/>
        <w:tabs>
          <w:tab w:val="left" w:pos="360"/>
        </w:tabs>
        <w:autoSpaceDE w:val="0"/>
        <w:autoSpaceDN w:val="0"/>
        <w:adjustRightInd w:val="0"/>
        <w:spacing w:line="264" w:lineRule="auto"/>
        <w:ind w:right="170"/>
        <w:jc w:val="both"/>
        <w:rPr>
          <w:rFonts w:ascii="Garamond" w:eastAsia="Calibri" w:hAnsi="Garamond" w:cs="Garamond"/>
          <w:i/>
          <w:iCs/>
          <w:color w:val="000000"/>
          <w:sz w:val="22"/>
          <w:szCs w:val="22"/>
        </w:rPr>
      </w:pPr>
      <w:r w:rsidRPr="003E4947">
        <w:rPr>
          <w:rFonts w:ascii="Garamond" w:eastAsia="Calibri" w:hAnsi="Garamond" w:cs="Garamond"/>
          <w:i/>
          <w:iCs/>
          <w:color w:val="000000"/>
          <w:sz w:val="22"/>
          <w:szCs w:val="22"/>
        </w:rPr>
        <w:t xml:space="preserve">Todas las entidades y organismos a quienes se les aplica la presente </w:t>
      </w:r>
      <w:proofErr w:type="gramStart"/>
      <w:r w:rsidRPr="003E4947">
        <w:rPr>
          <w:rFonts w:ascii="Garamond" w:eastAsia="Calibri" w:hAnsi="Garamond" w:cs="Garamond"/>
          <w:i/>
          <w:iCs/>
          <w:color w:val="000000"/>
          <w:sz w:val="22"/>
          <w:szCs w:val="22"/>
        </w:rPr>
        <w:t>ley,</w:t>
      </w:r>
      <w:proofErr w:type="gramEnd"/>
      <w:r w:rsidRPr="003E4947">
        <w:rPr>
          <w:rFonts w:ascii="Garamond" w:eastAsia="Calibri" w:hAnsi="Garamond" w:cs="Garamond"/>
          <w:i/>
          <w:iCs/>
          <w:color w:val="000000"/>
          <w:sz w:val="22"/>
          <w:szCs w:val="22"/>
        </w:rPr>
        <w:t xml:space="preserve">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p>
    <w:p w14:paraId="187820DD"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p>
    <w:p w14:paraId="53916E77"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lang w:val="x-none"/>
        </w:rPr>
      </w:pPr>
    </w:p>
    <w:p w14:paraId="55295B57"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lang w:val="x-none"/>
        </w:rPr>
      </w:pPr>
    </w:p>
    <w:p w14:paraId="2EA20374"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r w:rsidRPr="003E4947">
        <w:rPr>
          <w:rFonts w:ascii="Garamond" w:hAnsi="Garamond" w:cs="Arial"/>
          <w:b/>
          <w:color w:val="00B0F0"/>
          <w:sz w:val="22"/>
          <w:szCs w:val="22"/>
        </w:rPr>
        <w:t>2.2. OBJETIVOS</w:t>
      </w:r>
      <w:r w:rsidRPr="003E4947">
        <w:rPr>
          <w:rFonts w:ascii="Garamond" w:eastAsia="Calibri" w:hAnsi="Garamond" w:cs="Garamond"/>
          <w:color w:val="000000"/>
          <w:sz w:val="22"/>
          <w:szCs w:val="22"/>
        </w:rPr>
        <w:t>.</w:t>
      </w:r>
    </w:p>
    <w:p w14:paraId="186B53BB"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p>
    <w:p w14:paraId="6877F78F" w14:textId="77777777" w:rsidR="007B18DB" w:rsidRPr="003E4947" w:rsidRDefault="007B18DB" w:rsidP="00991305">
      <w:pPr>
        <w:pStyle w:val="Default"/>
        <w:jc w:val="both"/>
        <w:rPr>
          <w:rFonts w:eastAsia="Times New Roman" w:cs="Arial"/>
          <w:b/>
          <w:color w:val="00B0F0"/>
          <w:sz w:val="22"/>
          <w:szCs w:val="22"/>
        </w:rPr>
      </w:pPr>
      <w:r w:rsidRPr="003E4947">
        <w:rPr>
          <w:rFonts w:eastAsia="Times New Roman" w:cs="Arial"/>
          <w:b/>
          <w:color w:val="00B0F0"/>
          <w:sz w:val="22"/>
          <w:szCs w:val="22"/>
        </w:rPr>
        <w:t xml:space="preserve">2.2.1. Objetivo General </w:t>
      </w:r>
    </w:p>
    <w:p w14:paraId="5D6125DA"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p>
    <w:p w14:paraId="72F61487"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r w:rsidRPr="003E4947">
        <w:rPr>
          <w:rFonts w:ascii="Garamond" w:eastAsia="Calibri" w:hAnsi="Garamond" w:cs="Garamond"/>
          <w:color w:val="000000"/>
          <w:sz w:val="22"/>
          <w:szCs w:val="22"/>
        </w:rPr>
        <w:t>Contribuir con la determinación de las necesidades de personal que se requieren para cumplir con la misión de la entidad y se constituye en una herramienta que comprende el análisis de la planta de personal, la distribución actual, la consolidación de los cargos vacantes y su forma de provisión, así como, realizar un diagnóstico de necesidades para determinar la cantidad de las personas que la Secretaría Distrital de Gobierno requiere, a partir del análisis de las prioridades institucionales de la organización, para cumplir su misionalidad.</w:t>
      </w:r>
    </w:p>
    <w:p w14:paraId="657E744E" w14:textId="77777777" w:rsidR="007B18DB" w:rsidRPr="003E4947" w:rsidRDefault="007B18D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p>
    <w:p w14:paraId="3F40B884" w14:textId="77777777" w:rsidR="007B18DB" w:rsidRPr="003E4947" w:rsidRDefault="007B18DB" w:rsidP="00991305">
      <w:pPr>
        <w:pStyle w:val="Default"/>
        <w:jc w:val="both"/>
        <w:rPr>
          <w:sz w:val="22"/>
          <w:szCs w:val="22"/>
        </w:rPr>
      </w:pPr>
    </w:p>
    <w:p w14:paraId="30F3742C" w14:textId="77777777" w:rsidR="007B18DB" w:rsidRPr="003E4947" w:rsidRDefault="007B18DB" w:rsidP="00991305">
      <w:pPr>
        <w:pStyle w:val="Default"/>
        <w:jc w:val="both"/>
        <w:rPr>
          <w:rFonts w:eastAsia="Times New Roman" w:cs="Arial"/>
          <w:b/>
          <w:color w:val="00B0F0"/>
          <w:sz w:val="22"/>
          <w:szCs w:val="22"/>
        </w:rPr>
      </w:pPr>
      <w:r w:rsidRPr="003E4947">
        <w:rPr>
          <w:rFonts w:eastAsia="Times New Roman" w:cs="Arial"/>
          <w:b/>
          <w:color w:val="00B0F0"/>
          <w:sz w:val="22"/>
          <w:szCs w:val="22"/>
        </w:rPr>
        <w:t xml:space="preserve">2.2.2. Objetivos Específicos </w:t>
      </w:r>
    </w:p>
    <w:p w14:paraId="06BC9C1F" w14:textId="77777777" w:rsidR="007B18DB" w:rsidRPr="003E4947" w:rsidRDefault="007B18DB" w:rsidP="00991305">
      <w:pPr>
        <w:pStyle w:val="Default"/>
        <w:jc w:val="both"/>
        <w:rPr>
          <w:sz w:val="22"/>
          <w:szCs w:val="22"/>
        </w:rPr>
      </w:pPr>
    </w:p>
    <w:p w14:paraId="0CBE0677" w14:textId="77777777" w:rsidR="007B18DB" w:rsidRPr="003E4947" w:rsidRDefault="007B18DB" w:rsidP="00991305">
      <w:pPr>
        <w:pStyle w:val="Prrafodelista"/>
        <w:widowControl w:val="0"/>
        <w:numPr>
          <w:ilvl w:val="3"/>
          <w:numId w:val="40"/>
        </w:numPr>
        <w:tabs>
          <w:tab w:val="left" w:pos="1037"/>
          <w:tab w:val="left" w:pos="1038"/>
        </w:tabs>
        <w:autoSpaceDE w:val="0"/>
        <w:autoSpaceDN w:val="0"/>
        <w:ind w:hanging="349"/>
        <w:jc w:val="both"/>
        <w:rPr>
          <w:rFonts w:ascii="Garamond" w:eastAsia="Calibri" w:hAnsi="Garamond" w:cs="Garamond"/>
          <w:color w:val="000000"/>
          <w:sz w:val="22"/>
          <w:szCs w:val="22"/>
        </w:rPr>
      </w:pPr>
      <w:r w:rsidRPr="003E4947">
        <w:rPr>
          <w:rFonts w:ascii="Garamond" w:eastAsia="Calibri" w:hAnsi="Garamond" w:cs="Garamond"/>
          <w:color w:val="000000"/>
          <w:sz w:val="22"/>
          <w:szCs w:val="22"/>
        </w:rPr>
        <w:t>Análisis de la planta de personal</w:t>
      </w:r>
    </w:p>
    <w:p w14:paraId="710AB55B" w14:textId="77777777" w:rsidR="007B18DB" w:rsidRPr="003E4947" w:rsidRDefault="007B18DB" w:rsidP="00991305">
      <w:pPr>
        <w:pStyle w:val="Prrafodelista"/>
        <w:widowControl w:val="0"/>
        <w:numPr>
          <w:ilvl w:val="3"/>
          <w:numId w:val="40"/>
        </w:numPr>
        <w:tabs>
          <w:tab w:val="left" w:pos="1037"/>
          <w:tab w:val="left" w:pos="1038"/>
        </w:tabs>
        <w:autoSpaceDE w:val="0"/>
        <w:autoSpaceDN w:val="0"/>
        <w:spacing w:before="25"/>
        <w:ind w:hanging="349"/>
        <w:jc w:val="both"/>
        <w:rPr>
          <w:rFonts w:ascii="Garamond" w:eastAsia="Calibri" w:hAnsi="Garamond" w:cs="Garamond"/>
          <w:color w:val="000000"/>
          <w:sz w:val="22"/>
          <w:szCs w:val="22"/>
        </w:rPr>
      </w:pPr>
      <w:r w:rsidRPr="003E4947">
        <w:rPr>
          <w:rFonts w:ascii="Garamond" w:eastAsia="Calibri" w:hAnsi="Garamond" w:cs="Garamond"/>
          <w:color w:val="000000"/>
          <w:sz w:val="22"/>
          <w:szCs w:val="22"/>
        </w:rPr>
        <w:t>Establecer un diagnóstico de las necesidades de la planta de personal.</w:t>
      </w:r>
    </w:p>
    <w:p w14:paraId="42DC51C1" w14:textId="77777777" w:rsidR="007B18DB" w:rsidRPr="003E4947" w:rsidRDefault="007B18DB" w:rsidP="00991305">
      <w:pPr>
        <w:pStyle w:val="Prrafodelista"/>
        <w:widowControl w:val="0"/>
        <w:numPr>
          <w:ilvl w:val="3"/>
          <w:numId w:val="40"/>
        </w:numPr>
        <w:tabs>
          <w:tab w:val="left" w:pos="1037"/>
          <w:tab w:val="left" w:pos="1038"/>
        </w:tabs>
        <w:autoSpaceDE w:val="0"/>
        <w:autoSpaceDN w:val="0"/>
        <w:spacing w:before="26"/>
        <w:ind w:hanging="349"/>
        <w:jc w:val="both"/>
        <w:rPr>
          <w:rFonts w:ascii="Garamond" w:eastAsia="Calibri" w:hAnsi="Garamond" w:cs="Garamond"/>
          <w:color w:val="000000"/>
          <w:sz w:val="22"/>
          <w:szCs w:val="22"/>
        </w:rPr>
      </w:pPr>
      <w:r w:rsidRPr="003E4947">
        <w:rPr>
          <w:rFonts w:ascii="Garamond" w:eastAsia="Calibri" w:hAnsi="Garamond" w:cs="Garamond"/>
          <w:color w:val="000000"/>
          <w:sz w:val="22"/>
          <w:szCs w:val="22"/>
        </w:rPr>
        <w:t>Determinar acciones a seguir y mecanismos para contar con el personal de planta requerido.</w:t>
      </w:r>
    </w:p>
    <w:p w14:paraId="19392FF5" w14:textId="77777777" w:rsidR="007B18DB" w:rsidRPr="003E4947" w:rsidRDefault="007B18DB" w:rsidP="00991305">
      <w:pPr>
        <w:pStyle w:val="Default"/>
        <w:jc w:val="both"/>
        <w:rPr>
          <w:sz w:val="23"/>
          <w:szCs w:val="23"/>
        </w:rPr>
      </w:pPr>
    </w:p>
    <w:p w14:paraId="41F1917C" w14:textId="77777777" w:rsidR="007B18DB" w:rsidRPr="003E4947" w:rsidRDefault="007B18DB" w:rsidP="00991305">
      <w:pPr>
        <w:pStyle w:val="Default"/>
        <w:jc w:val="both"/>
        <w:rPr>
          <w:rFonts w:eastAsia="Times New Roman" w:cs="Arial"/>
          <w:b/>
          <w:color w:val="00B0F0"/>
          <w:sz w:val="22"/>
          <w:szCs w:val="22"/>
        </w:rPr>
      </w:pPr>
      <w:r w:rsidRPr="003E4947">
        <w:rPr>
          <w:rFonts w:eastAsia="Times New Roman" w:cs="Arial"/>
          <w:b/>
          <w:color w:val="00B0F0"/>
          <w:sz w:val="22"/>
          <w:szCs w:val="22"/>
        </w:rPr>
        <w:t>2.3. ALCANCE</w:t>
      </w:r>
    </w:p>
    <w:p w14:paraId="6B6726D3" w14:textId="77777777" w:rsidR="004712ED" w:rsidRPr="003E4947" w:rsidRDefault="004712ED" w:rsidP="00991305">
      <w:pPr>
        <w:widowControl w:val="0"/>
        <w:shd w:val="clear" w:color="auto" w:fill="FFFFFF"/>
        <w:tabs>
          <w:tab w:val="left" w:pos="360"/>
        </w:tabs>
        <w:autoSpaceDE w:val="0"/>
        <w:autoSpaceDN w:val="0"/>
        <w:adjustRightInd w:val="0"/>
        <w:spacing w:line="264" w:lineRule="auto"/>
        <w:ind w:right="170"/>
        <w:jc w:val="both"/>
      </w:pPr>
    </w:p>
    <w:p w14:paraId="6F495241" w14:textId="77777777" w:rsidR="007B18DB" w:rsidRPr="003E4947" w:rsidRDefault="007B18DB" w:rsidP="00991305">
      <w:pPr>
        <w:pStyle w:val="Textoindependiente"/>
        <w:spacing w:line="235" w:lineRule="auto"/>
        <w:ind w:left="329" w:right="397"/>
        <w:jc w:val="both"/>
        <w:rPr>
          <w:rFonts w:ascii="Garamond" w:eastAsia="Calibri" w:hAnsi="Garamond" w:cs="Garamond"/>
          <w:color w:val="000000"/>
          <w:sz w:val="22"/>
          <w:szCs w:val="22"/>
          <w:lang w:val="es-CO"/>
        </w:rPr>
      </w:pPr>
      <w:r w:rsidRPr="003E4947">
        <w:rPr>
          <w:rFonts w:ascii="Garamond" w:eastAsia="Calibri" w:hAnsi="Garamond" w:cs="Garamond"/>
          <w:color w:val="000000"/>
          <w:sz w:val="22"/>
          <w:szCs w:val="22"/>
          <w:lang w:val="es-CO"/>
        </w:rPr>
        <w:lastRenderedPageBreak/>
        <w:t>El Plan de Previsión de Recursos Humanos aplica para el buen desempeño organizacional de la Secretaría Distrital de Gobierno.</w:t>
      </w:r>
    </w:p>
    <w:p w14:paraId="6AE56D24" w14:textId="77777777" w:rsidR="007B18DB" w:rsidRPr="003E4947" w:rsidRDefault="007B18DB" w:rsidP="00991305">
      <w:pPr>
        <w:pStyle w:val="Textoindependiente"/>
        <w:spacing w:line="235" w:lineRule="auto"/>
        <w:ind w:right="397"/>
        <w:jc w:val="both"/>
        <w:rPr>
          <w:rFonts w:ascii="Garamond" w:hAnsi="Garamond" w:cs="Arial"/>
          <w:b/>
          <w:color w:val="00B0F0"/>
          <w:sz w:val="22"/>
          <w:szCs w:val="22"/>
          <w:lang w:val="es-CO"/>
        </w:rPr>
      </w:pPr>
    </w:p>
    <w:p w14:paraId="7E98DCB6" w14:textId="77777777" w:rsidR="007B18DB" w:rsidRPr="003E4947" w:rsidRDefault="007B18DB" w:rsidP="00991305">
      <w:pPr>
        <w:pStyle w:val="Default"/>
        <w:jc w:val="both"/>
        <w:rPr>
          <w:rFonts w:eastAsia="Times New Roman" w:cs="Arial"/>
          <w:b/>
          <w:color w:val="00B0F0"/>
          <w:sz w:val="22"/>
          <w:szCs w:val="22"/>
        </w:rPr>
      </w:pPr>
      <w:r w:rsidRPr="003E4947">
        <w:rPr>
          <w:rFonts w:eastAsia="Times New Roman" w:cs="Arial"/>
          <w:b/>
          <w:color w:val="00B0F0"/>
          <w:sz w:val="22"/>
          <w:szCs w:val="22"/>
        </w:rPr>
        <w:t xml:space="preserve">2.4. ARTICULACIÓN DEL PLAN ANUAL DE VACANTES CON EL PLAN OPERATIVO ANUAL DE LA SECRETARÍA DISTRITAL DE GOBIERNO </w:t>
      </w:r>
    </w:p>
    <w:p w14:paraId="49581BD7" w14:textId="77777777" w:rsidR="007B18DB" w:rsidRPr="003E4947" w:rsidRDefault="007B18DB" w:rsidP="00991305">
      <w:pPr>
        <w:pStyle w:val="Default"/>
        <w:jc w:val="both"/>
        <w:rPr>
          <w:sz w:val="22"/>
          <w:szCs w:val="22"/>
        </w:rPr>
      </w:pPr>
    </w:p>
    <w:p w14:paraId="5430EC55" w14:textId="77777777" w:rsidR="007B18DB" w:rsidRPr="003E4947" w:rsidRDefault="007B18DB" w:rsidP="00991305">
      <w:pPr>
        <w:pStyle w:val="Textoindependiente"/>
        <w:spacing w:line="235" w:lineRule="auto"/>
        <w:ind w:right="397"/>
        <w:jc w:val="both"/>
        <w:rPr>
          <w:sz w:val="22"/>
          <w:szCs w:val="22"/>
        </w:rPr>
      </w:pPr>
      <w:r w:rsidRPr="003E4947">
        <w:rPr>
          <w:rFonts w:ascii="Garamond" w:eastAsia="Calibri" w:hAnsi="Garamond" w:cs="Garamond"/>
          <w:color w:val="000000"/>
          <w:sz w:val="22"/>
          <w:szCs w:val="22"/>
          <w:lang w:val="es-CO"/>
        </w:rPr>
        <w:t>Con el fin de garantizar el cumplimiento de la misión de la entidad, de sus metas, su plan de gestión y brindar un buen clima laboral y de bienestar para sus funcionarios, es necesario contar con una planta de personal suficiente para el cumplimiento eficiente de las funciones a su cargo, abastecida, y que su provisión se realice bajo la normatividad vigente, de tal forma que no se vean afectadas las necesidades de la Entidad</w:t>
      </w:r>
      <w:r w:rsidRPr="003E4947">
        <w:rPr>
          <w:sz w:val="22"/>
          <w:szCs w:val="22"/>
        </w:rPr>
        <w:t>.</w:t>
      </w:r>
    </w:p>
    <w:p w14:paraId="73E761ED" w14:textId="77777777" w:rsidR="007B18DB" w:rsidRPr="003E4947" w:rsidRDefault="007B18DB" w:rsidP="00991305">
      <w:pPr>
        <w:pStyle w:val="Textoindependiente"/>
        <w:spacing w:line="235" w:lineRule="auto"/>
        <w:ind w:right="397"/>
        <w:jc w:val="both"/>
        <w:rPr>
          <w:sz w:val="22"/>
          <w:szCs w:val="22"/>
        </w:rPr>
      </w:pPr>
    </w:p>
    <w:p w14:paraId="0EA4B444" w14:textId="77777777" w:rsidR="007B18DB" w:rsidRPr="003E4947" w:rsidRDefault="007B18DB" w:rsidP="00991305">
      <w:pPr>
        <w:pStyle w:val="Ttulo2"/>
        <w:keepNext w:val="0"/>
        <w:widowControl w:val="0"/>
        <w:tabs>
          <w:tab w:val="left" w:pos="1037"/>
          <w:tab w:val="left" w:pos="1038"/>
        </w:tabs>
        <w:autoSpaceDE w:val="0"/>
        <w:autoSpaceDN w:val="0"/>
        <w:spacing w:before="85" w:after="0"/>
        <w:jc w:val="both"/>
        <w:rPr>
          <w:rFonts w:ascii="Garamond" w:eastAsia="Times New Roman" w:hAnsi="Garamond" w:cs="Arial"/>
          <w:bCs w:val="0"/>
          <w:i w:val="0"/>
          <w:iCs w:val="0"/>
          <w:color w:val="00B0F0"/>
          <w:sz w:val="22"/>
          <w:szCs w:val="22"/>
        </w:rPr>
      </w:pPr>
      <w:r w:rsidRPr="003E4947">
        <w:rPr>
          <w:rFonts w:ascii="Garamond" w:eastAsia="Times New Roman" w:hAnsi="Garamond" w:cs="Arial"/>
          <w:bCs w:val="0"/>
          <w:i w:val="0"/>
          <w:iCs w:val="0"/>
          <w:color w:val="00B0F0"/>
          <w:sz w:val="22"/>
          <w:szCs w:val="22"/>
        </w:rPr>
        <w:t>2.5. ANÁLISIS DE LA PLANTA DE PERSONAL</w:t>
      </w:r>
    </w:p>
    <w:p w14:paraId="5FA44F38" w14:textId="77777777" w:rsidR="007B18DB" w:rsidRPr="003E4947" w:rsidRDefault="007B18DB" w:rsidP="00991305">
      <w:pPr>
        <w:pStyle w:val="Textoindependiente"/>
        <w:spacing w:before="3"/>
        <w:jc w:val="both"/>
        <w:rPr>
          <w:rFonts w:ascii="Garamond" w:hAnsi="Garamond" w:cs="Arial"/>
          <w:b/>
          <w:color w:val="00B0F0"/>
          <w:sz w:val="22"/>
          <w:szCs w:val="22"/>
          <w:lang w:val="es-CO"/>
        </w:rPr>
      </w:pPr>
    </w:p>
    <w:p w14:paraId="3D80123A" w14:textId="77777777" w:rsidR="007B18DB" w:rsidRPr="003E4947" w:rsidRDefault="007B18DB" w:rsidP="00991305">
      <w:pPr>
        <w:pStyle w:val="Prrafodelista"/>
        <w:widowControl w:val="0"/>
        <w:tabs>
          <w:tab w:val="left" w:pos="1745"/>
          <w:tab w:val="left" w:pos="1746"/>
        </w:tabs>
        <w:autoSpaceDE w:val="0"/>
        <w:autoSpaceDN w:val="0"/>
        <w:ind w:left="0"/>
        <w:jc w:val="both"/>
        <w:rPr>
          <w:rFonts w:ascii="Garamond" w:hAnsi="Garamond" w:cs="Arial"/>
          <w:b/>
          <w:color w:val="00B0F0"/>
          <w:sz w:val="22"/>
          <w:szCs w:val="22"/>
        </w:rPr>
      </w:pPr>
      <w:r w:rsidRPr="003E4947">
        <w:rPr>
          <w:rFonts w:ascii="Garamond" w:hAnsi="Garamond" w:cs="Arial"/>
          <w:b/>
          <w:color w:val="00B0F0"/>
          <w:sz w:val="22"/>
          <w:szCs w:val="22"/>
        </w:rPr>
        <w:t>2.5.1 Estructura Organizacional de la Secretaría Distrital de Gobierno</w:t>
      </w:r>
    </w:p>
    <w:p w14:paraId="754810B6" w14:textId="77777777" w:rsidR="007B18DB" w:rsidRPr="003E4947" w:rsidRDefault="007B18DB" w:rsidP="00991305">
      <w:pPr>
        <w:pStyle w:val="Textoindependiente"/>
        <w:spacing w:before="4"/>
        <w:jc w:val="both"/>
        <w:rPr>
          <w:rFonts w:ascii="Garamond" w:eastAsia="Calibri" w:hAnsi="Garamond" w:cs="Garamond"/>
          <w:color w:val="000000"/>
          <w:sz w:val="22"/>
          <w:szCs w:val="22"/>
          <w:lang w:val="es-CO"/>
        </w:rPr>
      </w:pPr>
    </w:p>
    <w:p w14:paraId="68B6078E" w14:textId="77777777" w:rsidR="007B18DB" w:rsidRPr="003E4947" w:rsidRDefault="007B18DB" w:rsidP="00991305">
      <w:pPr>
        <w:pStyle w:val="Textoindependiente"/>
        <w:spacing w:line="235" w:lineRule="auto"/>
        <w:ind w:right="401"/>
        <w:jc w:val="both"/>
        <w:rPr>
          <w:rFonts w:ascii="Garamond" w:eastAsia="Calibri" w:hAnsi="Garamond" w:cs="Garamond"/>
          <w:color w:val="000000"/>
          <w:sz w:val="22"/>
          <w:szCs w:val="22"/>
          <w:lang w:val="es-CO"/>
        </w:rPr>
      </w:pPr>
      <w:r w:rsidRPr="003E4947">
        <w:rPr>
          <w:rFonts w:ascii="Garamond" w:eastAsia="Calibri" w:hAnsi="Garamond" w:cs="Garamond"/>
          <w:color w:val="000000"/>
          <w:sz w:val="22"/>
          <w:szCs w:val="22"/>
          <w:lang w:val="es-CO"/>
        </w:rPr>
        <w:t>La estructura organizacional de la Secretaría Distrital de Gobierno se definió mediante el Decreto 411 de 2016 y fue modificada por el Decreto 099 de 2019.</w:t>
      </w:r>
    </w:p>
    <w:p w14:paraId="2A4CD2F1" w14:textId="77777777" w:rsidR="007B18DB" w:rsidRPr="003E4947" w:rsidRDefault="007B18DB" w:rsidP="00991305">
      <w:pPr>
        <w:spacing w:line="235" w:lineRule="auto"/>
        <w:ind w:right="398"/>
        <w:jc w:val="both"/>
        <w:rPr>
          <w:rFonts w:ascii="Garamond" w:eastAsia="Calibri" w:hAnsi="Garamond" w:cs="Garamond"/>
          <w:color w:val="000000"/>
          <w:sz w:val="22"/>
          <w:szCs w:val="22"/>
        </w:rPr>
      </w:pPr>
      <w:r w:rsidRPr="003E4947">
        <w:rPr>
          <w:rFonts w:ascii="Garamond" w:eastAsia="Calibri" w:hAnsi="Garamond" w:cs="Garamond"/>
          <w:color w:val="000000"/>
          <w:sz w:val="22"/>
          <w:szCs w:val="22"/>
        </w:rPr>
        <w:t>Posteriormente, mediante el Decreto Distrital 860 de 2019 “Por el cual se modifica la estructura organizacional de la Secretaría Distrital de Gobierno”, se establece que para el desarrollo de su objeto la Secretaría Distrital de Gobierno tendrá la siguiente estructura organizacional:</w:t>
      </w:r>
    </w:p>
    <w:p w14:paraId="604520CB" w14:textId="77777777" w:rsidR="007B18DB" w:rsidRPr="003E4947" w:rsidRDefault="007B18DB" w:rsidP="00991305">
      <w:pPr>
        <w:pStyle w:val="Textoindependiente"/>
        <w:jc w:val="both"/>
        <w:rPr>
          <w:rFonts w:ascii="Garamond" w:eastAsia="Calibri" w:hAnsi="Garamond" w:cs="Garamond"/>
          <w:color w:val="000000"/>
          <w:sz w:val="22"/>
          <w:szCs w:val="22"/>
          <w:lang w:val="es-CO"/>
        </w:rPr>
      </w:pPr>
    </w:p>
    <w:p w14:paraId="57080341" w14:textId="77777777" w:rsidR="00991305" w:rsidRPr="003E4947" w:rsidRDefault="00991305" w:rsidP="00991305">
      <w:pPr>
        <w:pStyle w:val="Prrafodelista"/>
        <w:widowControl w:val="0"/>
        <w:numPr>
          <w:ilvl w:val="0"/>
          <w:numId w:val="49"/>
        </w:numPr>
        <w:tabs>
          <w:tab w:val="left" w:pos="456"/>
        </w:tabs>
        <w:autoSpaceDE w:val="0"/>
        <w:autoSpaceDN w:val="0"/>
        <w:rPr>
          <w:rFonts w:ascii="Garamond" w:hAnsi="Garamond" w:cs="Arial"/>
          <w:sz w:val="22"/>
          <w:szCs w:val="16"/>
        </w:rPr>
      </w:pPr>
      <w:r w:rsidRPr="003E4947">
        <w:rPr>
          <w:rFonts w:ascii="Garamond" w:hAnsi="Garamond" w:cs="Arial"/>
          <w:sz w:val="22"/>
          <w:szCs w:val="16"/>
        </w:rPr>
        <w:t>DESPACHO DEL SECRETARIO DE GOBIERNO</w:t>
      </w:r>
    </w:p>
    <w:p w14:paraId="6971C9F3" w14:textId="77777777" w:rsidR="00991305" w:rsidRPr="003E4947" w:rsidRDefault="00991305" w:rsidP="00991305">
      <w:pPr>
        <w:pStyle w:val="Textoindependiente"/>
        <w:spacing w:before="5"/>
        <w:rPr>
          <w:rFonts w:ascii="Garamond" w:hAnsi="Garamond" w:cs="Arial"/>
          <w:sz w:val="22"/>
          <w:szCs w:val="16"/>
          <w:lang w:val="es-CO"/>
        </w:rPr>
      </w:pPr>
    </w:p>
    <w:p w14:paraId="4D5D5A59" w14:textId="77777777" w:rsidR="00991305" w:rsidRPr="003E4947" w:rsidRDefault="00991305" w:rsidP="00991305">
      <w:pPr>
        <w:pStyle w:val="Prrafodelista"/>
        <w:widowControl w:val="0"/>
        <w:numPr>
          <w:ilvl w:val="1"/>
          <w:numId w:val="49"/>
        </w:numPr>
        <w:tabs>
          <w:tab w:val="left" w:pos="610"/>
        </w:tabs>
        <w:autoSpaceDE w:val="0"/>
        <w:autoSpaceDN w:val="0"/>
        <w:spacing w:before="1"/>
        <w:ind w:left="609" w:hanging="361"/>
        <w:rPr>
          <w:rFonts w:ascii="Garamond" w:hAnsi="Garamond" w:cs="Arial"/>
          <w:sz w:val="22"/>
          <w:szCs w:val="16"/>
        </w:rPr>
      </w:pPr>
      <w:r w:rsidRPr="003E4947">
        <w:rPr>
          <w:rFonts w:ascii="Garamond" w:hAnsi="Garamond" w:cs="Arial"/>
          <w:sz w:val="22"/>
          <w:szCs w:val="16"/>
        </w:rPr>
        <w:t>Alcaldías Locales</w:t>
      </w:r>
    </w:p>
    <w:p w14:paraId="115FF7D4" w14:textId="77777777" w:rsidR="00991305" w:rsidRPr="003E4947" w:rsidRDefault="00991305" w:rsidP="00991305">
      <w:pPr>
        <w:pStyle w:val="Prrafodelista"/>
        <w:widowControl w:val="0"/>
        <w:numPr>
          <w:ilvl w:val="1"/>
          <w:numId w:val="49"/>
        </w:numPr>
        <w:tabs>
          <w:tab w:val="left" w:pos="610"/>
        </w:tabs>
        <w:autoSpaceDE w:val="0"/>
        <w:autoSpaceDN w:val="0"/>
        <w:spacing w:before="85"/>
        <w:ind w:left="609" w:hanging="361"/>
        <w:rPr>
          <w:rFonts w:ascii="Garamond" w:hAnsi="Garamond" w:cs="Arial"/>
          <w:sz w:val="22"/>
          <w:szCs w:val="16"/>
        </w:rPr>
      </w:pPr>
      <w:r w:rsidRPr="003E4947">
        <w:rPr>
          <w:rFonts w:ascii="Garamond" w:hAnsi="Garamond" w:cs="Arial"/>
          <w:sz w:val="22"/>
          <w:szCs w:val="16"/>
        </w:rPr>
        <w:t>Oficina Asesora de Planeación</w:t>
      </w:r>
    </w:p>
    <w:p w14:paraId="29B33E48" w14:textId="77777777" w:rsidR="00991305" w:rsidRPr="003E4947" w:rsidRDefault="00991305" w:rsidP="00991305">
      <w:pPr>
        <w:pStyle w:val="Prrafodelista"/>
        <w:widowControl w:val="0"/>
        <w:numPr>
          <w:ilvl w:val="1"/>
          <w:numId w:val="49"/>
        </w:numPr>
        <w:tabs>
          <w:tab w:val="left" w:pos="610"/>
        </w:tabs>
        <w:autoSpaceDE w:val="0"/>
        <w:autoSpaceDN w:val="0"/>
        <w:spacing w:before="30"/>
        <w:ind w:left="609" w:hanging="361"/>
        <w:rPr>
          <w:rFonts w:ascii="Garamond" w:hAnsi="Garamond" w:cs="Arial"/>
          <w:sz w:val="22"/>
          <w:szCs w:val="16"/>
        </w:rPr>
      </w:pPr>
      <w:r w:rsidRPr="003E4947">
        <w:rPr>
          <w:rFonts w:ascii="Garamond" w:hAnsi="Garamond" w:cs="Arial"/>
          <w:sz w:val="22"/>
          <w:szCs w:val="16"/>
        </w:rPr>
        <w:t>Oficina Asesora de Comunicaciones</w:t>
      </w:r>
    </w:p>
    <w:p w14:paraId="5C6927D2" w14:textId="77777777" w:rsidR="00991305" w:rsidRPr="003E4947" w:rsidRDefault="00991305" w:rsidP="00991305">
      <w:pPr>
        <w:pStyle w:val="Prrafodelista"/>
        <w:widowControl w:val="0"/>
        <w:numPr>
          <w:ilvl w:val="1"/>
          <w:numId w:val="49"/>
        </w:numPr>
        <w:tabs>
          <w:tab w:val="left" w:pos="610"/>
        </w:tabs>
        <w:autoSpaceDE w:val="0"/>
        <w:autoSpaceDN w:val="0"/>
        <w:spacing w:before="33"/>
        <w:ind w:left="609" w:hanging="361"/>
        <w:rPr>
          <w:rFonts w:ascii="Garamond" w:hAnsi="Garamond" w:cs="Arial"/>
          <w:sz w:val="22"/>
          <w:szCs w:val="16"/>
        </w:rPr>
      </w:pPr>
      <w:r w:rsidRPr="003E4947">
        <w:rPr>
          <w:rFonts w:ascii="Garamond" w:hAnsi="Garamond" w:cs="Arial"/>
          <w:sz w:val="22"/>
          <w:szCs w:val="16"/>
        </w:rPr>
        <w:t>Oficina de Control Interno</w:t>
      </w:r>
    </w:p>
    <w:p w14:paraId="4929910F" w14:textId="77777777" w:rsidR="00991305" w:rsidRPr="003E4947" w:rsidRDefault="00991305" w:rsidP="00991305">
      <w:pPr>
        <w:pStyle w:val="Prrafodelista"/>
        <w:widowControl w:val="0"/>
        <w:numPr>
          <w:ilvl w:val="1"/>
          <w:numId w:val="49"/>
        </w:numPr>
        <w:tabs>
          <w:tab w:val="left" w:pos="610"/>
        </w:tabs>
        <w:autoSpaceDE w:val="0"/>
        <w:autoSpaceDN w:val="0"/>
        <w:spacing w:before="33"/>
        <w:ind w:left="609" w:hanging="361"/>
        <w:rPr>
          <w:rFonts w:ascii="Garamond" w:hAnsi="Garamond" w:cs="Arial"/>
          <w:sz w:val="22"/>
          <w:szCs w:val="16"/>
        </w:rPr>
      </w:pPr>
      <w:r w:rsidRPr="003E4947">
        <w:rPr>
          <w:rFonts w:ascii="Garamond" w:hAnsi="Garamond" w:cs="Arial"/>
          <w:sz w:val="22"/>
          <w:szCs w:val="16"/>
        </w:rPr>
        <w:t>Oficina de Asuntos Disciplinarios</w:t>
      </w:r>
    </w:p>
    <w:p w14:paraId="5AAECA42" w14:textId="77777777" w:rsidR="00991305" w:rsidRPr="003E4947" w:rsidRDefault="00991305" w:rsidP="00991305">
      <w:pPr>
        <w:pStyle w:val="Prrafodelista"/>
        <w:widowControl w:val="0"/>
        <w:numPr>
          <w:ilvl w:val="1"/>
          <w:numId w:val="49"/>
        </w:numPr>
        <w:tabs>
          <w:tab w:val="left" w:pos="610"/>
        </w:tabs>
        <w:autoSpaceDE w:val="0"/>
        <w:autoSpaceDN w:val="0"/>
        <w:spacing w:before="30"/>
        <w:ind w:left="609" w:hanging="361"/>
        <w:rPr>
          <w:rFonts w:ascii="Garamond" w:hAnsi="Garamond" w:cs="Arial"/>
          <w:sz w:val="22"/>
          <w:szCs w:val="16"/>
        </w:rPr>
      </w:pPr>
      <w:r w:rsidRPr="003E4947">
        <w:rPr>
          <w:rFonts w:ascii="Garamond" w:hAnsi="Garamond" w:cs="Arial"/>
          <w:sz w:val="22"/>
          <w:szCs w:val="16"/>
        </w:rPr>
        <w:t>Dirección de Relaciones Políticas</w:t>
      </w:r>
    </w:p>
    <w:p w14:paraId="7E922FB2" w14:textId="77777777" w:rsidR="00991305" w:rsidRPr="003E4947" w:rsidRDefault="00991305" w:rsidP="00991305">
      <w:pPr>
        <w:pStyle w:val="Prrafodelista"/>
        <w:widowControl w:val="0"/>
        <w:numPr>
          <w:ilvl w:val="1"/>
          <w:numId w:val="49"/>
        </w:numPr>
        <w:tabs>
          <w:tab w:val="left" w:pos="610"/>
        </w:tabs>
        <w:autoSpaceDE w:val="0"/>
        <w:autoSpaceDN w:val="0"/>
        <w:spacing w:before="33"/>
        <w:ind w:left="609" w:hanging="361"/>
        <w:rPr>
          <w:rFonts w:ascii="Garamond" w:hAnsi="Garamond" w:cs="Arial"/>
          <w:sz w:val="22"/>
          <w:szCs w:val="16"/>
        </w:rPr>
      </w:pPr>
      <w:r w:rsidRPr="003E4947">
        <w:rPr>
          <w:rFonts w:ascii="Garamond" w:hAnsi="Garamond" w:cs="Arial"/>
          <w:sz w:val="22"/>
          <w:szCs w:val="16"/>
        </w:rPr>
        <w:t>Dirección Jurídica</w:t>
      </w:r>
    </w:p>
    <w:p w14:paraId="493CCB2E" w14:textId="77777777" w:rsidR="00991305" w:rsidRPr="003E4947" w:rsidRDefault="00991305" w:rsidP="00991305">
      <w:pPr>
        <w:pStyle w:val="Prrafodelista"/>
        <w:widowControl w:val="0"/>
        <w:numPr>
          <w:ilvl w:val="1"/>
          <w:numId w:val="49"/>
        </w:numPr>
        <w:tabs>
          <w:tab w:val="left" w:pos="560"/>
        </w:tabs>
        <w:autoSpaceDE w:val="0"/>
        <w:autoSpaceDN w:val="0"/>
        <w:spacing w:before="30"/>
        <w:ind w:left="559" w:hanging="311"/>
        <w:rPr>
          <w:rFonts w:ascii="Garamond" w:hAnsi="Garamond" w:cs="Arial"/>
          <w:sz w:val="22"/>
          <w:szCs w:val="16"/>
        </w:rPr>
      </w:pPr>
      <w:r w:rsidRPr="003E4947">
        <w:rPr>
          <w:rFonts w:ascii="Garamond" w:hAnsi="Garamond" w:cs="Arial"/>
          <w:sz w:val="22"/>
          <w:szCs w:val="16"/>
        </w:rPr>
        <w:t>Dirección para la Gestión Administrativa Especial de Policía</w:t>
      </w:r>
    </w:p>
    <w:p w14:paraId="3C4B85CB" w14:textId="77777777" w:rsidR="00991305" w:rsidRPr="003E4947" w:rsidRDefault="00991305" w:rsidP="00991305">
      <w:pPr>
        <w:pStyle w:val="Textoindependiente"/>
        <w:spacing w:before="5"/>
        <w:rPr>
          <w:sz w:val="27"/>
        </w:rPr>
      </w:pPr>
    </w:p>
    <w:p w14:paraId="38588DAB" w14:textId="77777777" w:rsidR="00991305" w:rsidRPr="003E4947" w:rsidRDefault="00991305" w:rsidP="00991305">
      <w:pPr>
        <w:pStyle w:val="Prrafodelista"/>
        <w:widowControl w:val="0"/>
        <w:numPr>
          <w:ilvl w:val="0"/>
          <w:numId w:val="49"/>
        </w:numPr>
        <w:tabs>
          <w:tab w:val="left" w:pos="456"/>
        </w:tabs>
        <w:autoSpaceDE w:val="0"/>
        <w:autoSpaceDN w:val="0"/>
        <w:rPr>
          <w:rFonts w:ascii="Garamond" w:hAnsi="Garamond" w:cs="Arial"/>
          <w:sz w:val="22"/>
          <w:szCs w:val="16"/>
        </w:rPr>
      </w:pPr>
      <w:r w:rsidRPr="003E4947">
        <w:rPr>
          <w:rFonts w:ascii="Garamond" w:hAnsi="Garamond" w:cs="Arial"/>
          <w:sz w:val="22"/>
          <w:szCs w:val="16"/>
        </w:rPr>
        <w:t>SUBSECRETARÍA DE GESTIÓN LOCAL</w:t>
      </w:r>
    </w:p>
    <w:p w14:paraId="383FB98E" w14:textId="77777777" w:rsidR="00991305" w:rsidRPr="003E4947" w:rsidRDefault="00991305" w:rsidP="00991305">
      <w:pPr>
        <w:pStyle w:val="Prrafodelista"/>
        <w:widowControl w:val="0"/>
        <w:tabs>
          <w:tab w:val="left" w:pos="456"/>
        </w:tabs>
        <w:autoSpaceDE w:val="0"/>
        <w:autoSpaceDN w:val="0"/>
        <w:ind w:left="0"/>
        <w:rPr>
          <w:rFonts w:ascii="Garamond" w:hAnsi="Garamond" w:cs="Arial"/>
          <w:sz w:val="22"/>
          <w:szCs w:val="16"/>
        </w:rPr>
      </w:pPr>
    </w:p>
    <w:p w14:paraId="7FBE4DA8"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para la Gestión del Desarrollo Local</w:t>
      </w:r>
    </w:p>
    <w:p w14:paraId="42B61467"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para la Gestión Policiva</w:t>
      </w:r>
    </w:p>
    <w:p w14:paraId="5E397C52" w14:textId="77777777" w:rsidR="00991305" w:rsidRPr="003E4947" w:rsidRDefault="00991305" w:rsidP="00991305">
      <w:pPr>
        <w:pStyle w:val="Prrafodelista"/>
        <w:widowControl w:val="0"/>
        <w:tabs>
          <w:tab w:val="left" w:pos="456"/>
        </w:tabs>
        <w:autoSpaceDE w:val="0"/>
        <w:autoSpaceDN w:val="0"/>
        <w:ind w:left="360"/>
        <w:rPr>
          <w:rFonts w:ascii="Garamond" w:hAnsi="Garamond" w:cs="Arial"/>
          <w:sz w:val="22"/>
          <w:szCs w:val="16"/>
        </w:rPr>
      </w:pPr>
    </w:p>
    <w:p w14:paraId="5E634BE0" w14:textId="77777777" w:rsidR="00991305" w:rsidRPr="003E4947" w:rsidRDefault="00991305" w:rsidP="00991305">
      <w:pPr>
        <w:pStyle w:val="Prrafodelista"/>
        <w:widowControl w:val="0"/>
        <w:numPr>
          <w:ilvl w:val="0"/>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SUBSECRETARÍA PARA LA GOBERNABILIDAD Y LA GARANTÍA DE DERECHOS</w:t>
      </w:r>
    </w:p>
    <w:p w14:paraId="2262B468" w14:textId="77777777" w:rsidR="00991305" w:rsidRPr="003E4947" w:rsidRDefault="00991305" w:rsidP="00991305">
      <w:pPr>
        <w:pStyle w:val="Prrafodelista"/>
        <w:widowControl w:val="0"/>
        <w:tabs>
          <w:tab w:val="left" w:pos="456"/>
        </w:tabs>
        <w:autoSpaceDE w:val="0"/>
        <w:autoSpaceDN w:val="0"/>
        <w:ind w:left="0"/>
        <w:rPr>
          <w:rFonts w:ascii="Garamond" w:hAnsi="Garamond" w:cs="Arial"/>
          <w:sz w:val="22"/>
          <w:szCs w:val="16"/>
        </w:rPr>
      </w:pPr>
    </w:p>
    <w:p w14:paraId="3FAFC010"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de Derechos Humanos</w:t>
      </w:r>
    </w:p>
    <w:p w14:paraId="54680E30" w14:textId="77777777" w:rsidR="00991305" w:rsidRPr="003E4947" w:rsidRDefault="00991305" w:rsidP="00991305">
      <w:pPr>
        <w:pStyle w:val="Prrafodelista"/>
        <w:widowControl w:val="0"/>
        <w:numPr>
          <w:ilvl w:val="2"/>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Subdirección de Asuntos de Libertad Religiosa y de Conciencia</w:t>
      </w:r>
    </w:p>
    <w:p w14:paraId="36F52240" w14:textId="77777777" w:rsidR="00991305" w:rsidRPr="003E4947" w:rsidRDefault="00991305" w:rsidP="00991305">
      <w:pPr>
        <w:pStyle w:val="Prrafodelista"/>
        <w:widowControl w:val="0"/>
        <w:numPr>
          <w:ilvl w:val="2"/>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Subdirección de Asuntos Étnicos</w:t>
      </w:r>
    </w:p>
    <w:p w14:paraId="752FD0C8"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de Convivencia y Diálogo Social</w:t>
      </w:r>
    </w:p>
    <w:p w14:paraId="46697933" w14:textId="77777777" w:rsidR="00991305" w:rsidRPr="003E4947" w:rsidRDefault="00991305" w:rsidP="00991305">
      <w:pPr>
        <w:pStyle w:val="Prrafodelista"/>
        <w:widowControl w:val="0"/>
        <w:tabs>
          <w:tab w:val="left" w:pos="456"/>
        </w:tabs>
        <w:autoSpaceDE w:val="0"/>
        <w:autoSpaceDN w:val="0"/>
        <w:ind w:left="360"/>
        <w:rPr>
          <w:rFonts w:ascii="Garamond" w:hAnsi="Garamond" w:cs="Arial"/>
          <w:sz w:val="22"/>
          <w:szCs w:val="16"/>
        </w:rPr>
      </w:pPr>
    </w:p>
    <w:p w14:paraId="575B6C9F" w14:textId="77777777" w:rsidR="00991305" w:rsidRPr="003E4947" w:rsidRDefault="00991305" w:rsidP="00991305">
      <w:pPr>
        <w:pStyle w:val="Prrafodelista"/>
        <w:widowControl w:val="0"/>
        <w:numPr>
          <w:ilvl w:val="0"/>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SUBSECRETARÍA GESTIÓN INSTITUCIONAL</w:t>
      </w:r>
    </w:p>
    <w:p w14:paraId="6962FA75" w14:textId="77777777" w:rsidR="00991305" w:rsidRPr="003E4947" w:rsidRDefault="00991305" w:rsidP="00991305">
      <w:pPr>
        <w:pStyle w:val="Prrafodelista"/>
        <w:widowControl w:val="0"/>
        <w:tabs>
          <w:tab w:val="left" w:pos="456"/>
        </w:tabs>
        <w:autoSpaceDE w:val="0"/>
        <w:autoSpaceDN w:val="0"/>
        <w:ind w:left="0"/>
        <w:rPr>
          <w:rFonts w:ascii="Garamond" w:hAnsi="Garamond" w:cs="Arial"/>
          <w:sz w:val="22"/>
          <w:szCs w:val="16"/>
        </w:rPr>
      </w:pPr>
    </w:p>
    <w:p w14:paraId="152F4D86"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de Gestión del Talento Humano</w:t>
      </w:r>
    </w:p>
    <w:p w14:paraId="52BDBA30"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Administrativa</w:t>
      </w:r>
    </w:p>
    <w:p w14:paraId="539C993B"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Financiera</w:t>
      </w:r>
    </w:p>
    <w:p w14:paraId="39AF4573"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 xml:space="preserve">Dirección de Tecnologías e Información </w:t>
      </w:r>
    </w:p>
    <w:p w14:paraId="14081E87" w14:textId="77777777" w:rsidR="00991305" w:rsidRPr="003E4947" w:rsidRDefault="00991305" w:rsidP="00991305">
      <w:pPr>
        <w:pStyle w:val="Prrafodelista"/>
        <w:widowControl w:val="0"/>
        <w:numPr>
          <w:ilvl w:val="1"/>
          <w:numId w:val="50"/>
        </w:numPr>
        <w:tabs>
          <w:tab w:val="left" w:pos="456"/>
        </w:tabs>
        <w:autoSpaceDE w:val="0"/>
        <w:autoSpaceDN w:val="0"/>
        <w:rPr>
          <w:rFonts w:ascii="Garamond" w:hAnsi="Garamond" w:cs="Arial"/>
          <w:sz w:val="22"/>
          <w:szCs w:val="16"/>
        </w:rPr>
      </w:pPr>
      <w:r w:rsidRPr="003E4947">
        <w:rPr>
          <w:rFonts w:ascii="Garamond" w:hAnsi="Garamond" w:cs="Arial"/>
          <w:sz w:val="22"/>
          <w:szCs w:val="16"/>
        </w:rPr>
        <w:t>Dirección de Contratación</w:t>
      </w:r>
    </w:p>
    <w:p w14:paraId="74EAD8BC" w14:textId="77777777" w:rsidR="00E77181" w:rsidRPr="003E4947" w:rsidRDefault="00E77181" w:rsidP="00B945A6">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708996C9" w14:textId="77777777" w:rsidR="00E77181" w:rsidRPr="003E4947" w:rsidRDefault="00E77181" w:rsidP="00991305">
      <w:pPr>
        <w:pStyle w:val="Textoindependiente"/>
        <w:spacing w:line="235" w:lineRule="auto"/>
        <w:ind w:right="397"/>
        <w:jc w:val="both"/>
        <w:rPr>
          <w:rFonts w:ascii="Garamond" w:hAnsi="Garamond" w:cs="Arial"/>
          <w:b/>
          <w:color w:val="00B0F0"/>
          <w:sz w:val="22"/>
          <w:szCs w:val="22"/>
          <w:lang w:val="es-CO"/>
        </w:rPr>
      </w:pPr>
      <w:r w:rsidRPr="003E4947">
        <w:rPr>
          <w:rFonts w:ascii="Garamond" w:hAnsi="Garamond" w:cs="Arial"/>
          <w:b/>
          <w:color w:val="00B0F0"/>
          <w:sz w:val="22"/>
          <w:szCs w:val="22"/>
          <w:lang w:val="es-CO"/>
        </w:rPr>
        <w:t xml:space="preserve">2.5.2. Planta de Personal Secretaría Distrital de Gobierno </w:t>
      </w:r>
    </w:p>
    <w:p w14:paraId="696A8BD6" w14:textId="77777777" w:rsidR="00E77181" w:rsidRPr="003E4947" w:rsidRDefault="00E77181" w:rsidP="00991305">
      <w:pPr>
        <w:pStyle w:val="Default"/>
        <w:jc w:val="both"/>
        <w:rPr>
          <w:color w:val="auto"/>
          <w:sz w:val="22"/>
          <w:szCs w:val="22"/>
        </w:rPr>
      </w:pPr>
    </w:p>
    <w:p w14:paraId="37838375" w14:textId="77777777" w:rsidR="00E77181" w:rsidRPr="003E4947" w:rsidRDefault="00E77181" w:rsidP="00991305">
      <w:pPr>
        <w:pStyle w:val="Default"/>
        <w:jc w:val="both"/>
        <w:rPr>
          <w:sz w:val="22"/>
          <w:szCs w:val="22"/>
        </w:rPr>
      </w:pPr>
      <w:r w:rsidRPr="003E4947">
        <w:rPr>
          <w:sz w:val="22"/>
          <w:szCs w:val="22"/>
        </w:rPr>
        <w:t xml:space="preserve">Con el fin de cumplir las funciones institucionales de la Secretaría de Gobierno se establece la planta de personal mediante el Decreto 412 de 2016, el cual fue modificado por los Decretos 543 de 2017 y 506 de 2018. </w:t>
      </w:r>
    </w:p>
    <w:p w14:paraId="4B56FCDD"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r w:rsidRPr="003E4947">
        <w:rPr>
          <w:rFonts w:ascii="Garamond" w:eastAsia="Calibri" w:hAnsi="Garamond" w:cs="Garamond"/>
          <w:color w:val="000000"/>
          <w:sz w:val="22"/>
          <w:szCs w:val="22"/>
        </w:rPr>
        <w:t>Por último, mediante el Decreto 302 de 2020, “Por medio del cual se modifica la planta de empleos de la Secretaría Distrital de Gobierno”, se establece que la Secretaría Distrital de Gobierno cumplirá sus funciones institucionales con la planta de empleos que se señala a continuación, que es la planta actual:</w:t>
      </w:r>
    </w:p>
    <w:p w14:paraId="632F908F" w14:textId="209D5038" w:rsidR="0070130B" w:rsidRPr="003E4947" w:rsidRDefault="0070130B"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p>
    <w:p w14:paraId="4E1B298B" w14:textId="77777777" w:rsidR="00B945A6" w:rsidRPr="003E4947" w:rsidRDefault="00B945A6" w:rsidP="00991305">
      <w:pPr>
        <w:widowControl w:val="0"/>
        <w:shd w:val="clear" w:color="auto" w:fill="FFFFFF"/>
        <w:tabs>
          <w:tab w:val="left" w:pos="360"/>
        </w:tabs>
        <w:autoSpaceDE w:val="0"/>
        <w:autoSpaceDN w:val="0"/>
        <w:adjustRightInd w:val="0"/>
        <w:spacing w:line="264" w:lineRule="auto"/>
        <w:ind w:right="170"/>
        <w:jc w:val="both"/>
        <w:rPr>
          <w:rFonts w:ascii="Garamond" w:eastAsia="Calibri" w:hAnsi="Garamond" w:cs="Garamond"/>
          <w:color w:val="000000"/>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88"/>
        <w:gridCol w:w="128"/>
        <w:gridCol w:w="4128"/>
        <w:gridCol w:w="348"/>
        <w:gridCol w:w="837"/>
        <w:gridCol w:w="217"/>
        <w:gridCol w:w="876"/>
        <w:gridCol w:w="81"/>
        <w:gridCol w:w="1125"/>
      </w:tblGrid>
      <w:tr w:rsidR="00E77181" w:rsidRPr="003E4947" w14:paraId="003793DA" w14:textId="77777777" w:rsidTr="0070130B">
        <w:trPr>
          <w:trHeight w:val="320"/>
        </w:trPr>
        <w:tc>
          <w:tcPr>
            <w:tcW w:w="5000" w:type="pct"/>
            <w:gridSpan w:val="9"/>
            <w:shd w:val="clear" w:color="auto" w:fill="auto"/>
          </w:tcPr>
          <w:p w14:paraId="32C9BBD4" w14:textId="77777777" w:rsidR="00E77181" w:rsidRPr="003E4947" w:rsidRDefault="00E77181" w:rsidP="00991305">
            <w:pPr>
              <w:pStyle w:val="TableParagraph"/>
              <w:spacing w:before="48"/>
              <w:ind w:left="1514"/>
              <w:jc w:val="both"/>
              <w:rPr>
                <w:rFonts w:ascii="Garamond" w:hAnsi="Garamond"/>
                <w:b/>
                <w:sz w:val="20"/>
                <w:szCs w:val="20"/>
              </w:rPr>
            </w:pPr>
            <w:r w:rsidRPr="003E4947">
              <w:rPr>
                <w:rFonts w:ascii="Garamond" w:hAnsi="Garamond"/>
                <w:b/>
                <w:sz w:val="20"/>
                <w:szCs w:val="20"/>
              </w:rPr>
              <w:t>DESPACHO</w:t>
            </w:r>
            <w:r w:rsidRPr="003E4947">
              <w:rPr>
                <w:rFonts w:ascii="Garamond" w:hAnsi="Garamond"/>
                <w:b/>
                <w:spacing w:val="6"/>
                <w:sz w:val="20"/>
                <w:szCs w:val="20"/>
              </w:rPr>
              <w:t xml:space="preserve"> </w:t>
            </w:r>
            <w:r w:rsidRPr="003E4947">
              <w:rPr>
                <w:rFonts w:ascii="Garamond" w:hAnsi="Garamond"/>
                <w:b/>
                <w:sz w:val="20"/>
                <w:szCs w:val="20"/>
              </w:rPr>
              <w:t>DEL</w:t>
            </w:r>
            <w:r w:rsidRPr="003E4947">
              <w:rPr>
                <w:rFonts w:ascii="Garamond" w:hAnsi="Garamond"/>
                <w:b/>
                <w:spacing w:val="9"/>
                <w:sz w:val="20"/>
                <w:szCs w:val="20"/>
              </w:rPr>
              <w:t xml:space="preserve"> </w:t>
            </w:r>
            <w:r w:rsidRPr="003E4947">
              <w:rPr>
                <w:rFonts w:ascii="Garamond" w:hAnsi="Garamond"/>
                <w:b/>
                <w:sz w:val="20"/>
                <w:szCs w:val="20"/>
              </w:rPr>
              <w:t>SECRETARIO</w:t>
            </w:r>
            <w:r w:rsidRPr="003E4947">
              <w:rPr>
                <w:rFonts w:ascii="Garamond" w:hAnsi="Garamond"/>
                <w:b/>
                <w:spacing w:val="7"/>
                <w:sz w:val="20"/>
                <w:szCs w:val="20"/>
              </w:rPr>
              <w:t xml:space="preserve"> </w:t>
            </w:r>
            <w:r w:rsidRPr="003E4947">
              <w:rPr>
                <w:rFonts w:ascii="Garamond" w:hAnsi="Garamond"/>
                <w:b/>
                <w:sz w:val="20"/>
                <w:szCs w:val="20"/>
              </w:rPr>
              <w:t>DE</w:t>
            </w:r>
            <w:r w:rsidRPr="003E4947">
              <w:rPr>
                <w:rFonts w:ascii="Garamond" w:hAnsi="Garamond"/>
                <w:b/>
                <w:spacing w:val="7"/>
                <w:sz w:val="20"/>
                <w:szCs w:val="20"/>
              </w:rPr>
              <w:t xml:space="preserve"> </w:t>
            </w:r>
            <w:r w:rsidRPr="003E4947">
              <w:rPr>
                <w:rFonts w:ascii="Garamond" w:hAnsi="Garamond"/>
                <w:b/>
                <w:sz w:val="20"/>
                <w:szCs w:val="20"/>
              </w:rPr>
              <w:t>GOBIERNO</w:t>
            </w:r>
          </w:p>
        </w:tc>
      </w:tr>
      <w:tr w:rsidR="00E77181" w:rsidRPr="003E4947" w14:paraId="77B4B5CA" w14:textId="77777777" w:rsidTr="0070130B">
        <w:trPr>
          <w:trHeight w:val="462"/>
        </w:trPr>
        <w:tc>
          <w:tcPr>
            <w:tcW w:w="851" w:type="pct"/>
            <w:shd w:val="clear" w:color="auto" w:fill="auto"/>
          </w:tcPr>
          <w:p w14:paraId="6F2FD1E2" w14:textId="77777777" w:rsidR="00E77181" w:rsidRPr="003E4947" w:rsidRDefault="00E77181" w:rsidP="00991305">
            <w:pPr>
              <w:pStyle w:val="TableParagraph"/>
              <w:spacing w:before="110"/>
              <w:ind w:left="717"/>
              <w:jc w:val="both"/>
              <w:rPr>
                <w:rFonts w:ascii="Garamond" w:hAnsi="Garamond"/>
                <w:b/>
                <w:sz w:val="20"/>
                <w:szCs w:val="20"/>
              </w:rPr>
            </w:pPr>
            <w:r w:rsidRPr="003E4947">
              <w:rPr>
                <w:rFonts w:ascii="Garamond" w:hAnsi="Garamond"/>
                <w:b/>
                <w:sz w:val="20"/>
                <w:szCs w:val="20"/>
              </w:rPr>
              <w:t>NIVEL</w:t>
            </w:r>
          </w:p>
        </w:tc>
        <w:tc>
          <w:tcPr>
            <w:tcW w:w="2469" w:type="pct"/>
            <w:gridSpan w:val="3"/>
            <w:shd w:val="clear" w:color="auto" w:fill="auto"/>
          </w:tcPr>
          <w:p w14:paraId="1893B415" w14:textId="77777777" w:rsidR="00E77181" w:rsidRPr="003E4947" w:rsidRDefault="00D21A82" w:rsidP="00991305">
            <w:pPr>
              <w:pStyle w:val="TableParagraph"/>
              <w:spacing w:line="226" w:lineRule="exact"/>
              <w:ind w:left="1300" w:hanging="665"/>
              <w:jc w:val="both"/>
              <w:rPr>
                <w:rFonts w:ascii="Garamond" w:hAnsi="Garamond"/>
                <w:b/>
                <w:sz w:val="20"/>
                <w:szCs w:val="20"/>
              </w:rPr>
            </w:pPr>
            <w:r w:rsidRPr="003E4947">
              <w:rPr>
                <w:rFonts w:ascii="Garamond" w:hAnsi="Garamond"/>
                <w:b/>
                <w:sz w:val="20"/>
                <w:szCs w:val="20"/>
              </w:rPr>
              <w:t xml:space="preserve"> DENOMINACIÓN DEL EMPLEO</w:t>
            </w:r>
          </w:p>
        </w:tc>
        <w:tc>
          <w:tcPr>
            <w:tcW w:w="563" w:type="pct"/>
            <w:gridSpan w:val="2"/>
            <w:shd w:val="clear" w:color="auto" w:fill="auto"/>
          </w:tcPr>
          <w:p w14:paraId="75703768" w14:textId="77777777" w:rsidR="00E77181" w:rsidRPr="003E4947" w:rsidRDefault="00E77181" w:rsidP="00991305">
            <w:pPr>
              <w:pStyle w:val="TableParagraph"/>
              <w:spacing w:before="110"/>
              <w:ind w:left="200"/>
              <w:jc w:val="both"/>
              <w:rPr>
                <w:rFonts w:ascii="Garamond" w:hAnsi="Garamond"/>
                <w:b/>
                <w:sz w:val="20"/>
                <w:szCs w:val="20"/>
              </w:rPr>
            </w:pPr>
            <w:r w:rsidRPr="003E4947">
              <w:rPr>
                <w:rFonts w:ascii="Garamond" w:hAnsi="Garamond"/>
                <w:b/>
                <w:sz w:val="20"/>
                <w:szCs w:val="20"/>
              </w:rPr>
              <w:t>CÓDIGO</w:t>
            </w:r>
          </w:p>
        </w:tc>
        <w:tc>
          <w:tcPr>
            <w:tcW w:w="514" w:type="pct"/>
            <w:gridSpan w:val="2"/>
            <w:shd w:val="clear" w:color="auto" w:fill="auto"/>
          </w:tcPr>
          <w:p w14:paraId="6D0A904F" w14:textId="77777777" w:rsidR="00E77181" w:rsidRPr="003E4947" w:rsidRDefault="00E77181" w:rsidP="00991305">
            <w:pPr>
              <w:pStyle w:val="TableParagraph"/>
              <w:spacing w:before="110"/>
              <w:ind w:left="200"/>
              <w:jc w:val="both"/>
              <w:rPr>
                <w:rFonts w:ascii="Garamond" w:hAnsi="Garamond"/>
                <w:b/>
                <w:sz w:val="20"/>
                <w:szCs w:val="20"/>
              </w:rPr>
            </w:pPr>
            <w:r w:rsidRPr="003E4947">
              <w:rPr>
                <w:rFonts w:ascii="Garamond" w:hAnsi="Garamond"/>
                <w:b/>
                <w:sz w:val="20"/>
                <w:szCs w:val="20"/>
              </w:rPr>
              <w:t>GRADO</w:t>
            </w:r>
          </w:p>
        </w:tc>
        <w:tc>
          <w:tcPr>
            <w:tcW w:w="604" w:type="pct"/>
            <w:shd w:val="clear" w:color="auto" w:fill="auto"/>
          </w:tcPr>
          <w:p w14:paraId="494F0662" w14:textId="77777777" w:rsidR="00E77181" w:rsidRPr="003E4947" w:rsidRDefault="00E77181" w:rsidP="00991305">
            <w:pPr>
              <w:pStyle w:val="TableParagraph"/>
              <w:spacing w:before="110"/>
              <w:ind w:left="202"/>
              <w:jc w:val="both"/>
              <w:rPr>
                <w:rFonts w:ascii="Garamond" w:hAnsi="Garamond"/>
                <w:b/>
                <w:sz w:val="20"/>
                <w:szCs w:val="20"/>
              </w:rPr>
            </w:pPr>
            <w:r w:rsidRPr="003E4947">
              <w:rPr>
                <w:rFonts w:ascii="Garamond" w:hAnsi="Garamond"/>
                <w:b/>
                <w:sz w:val="20"/>
                <w:szCs w:val="20"/>
              </w:rPr>
              <w:t>CARGOS</w:t>
            </w:r>
          </w:p>
        </w:tc>
      </w:tr>
      <w:tr w:rsidR="00E77181" w:rsidRPr="003E4947" w14:paraId="77713EE1" w14:textId="77777777" w:rsidTr="0070130B">
        <w:trPr>
          <w:trHeight w:val="304"/>
        </w:trPr>
        <w:tc>
          <w:tcPr>
            <w:tcW w:w="851" w:type="pct"/>
            <w:vMerge w:val="restart"/>
            <w:shd w:val="clear" w:color="auto" w:fill="auto"/>
          </w:tcPr>
          <w:p w14:paraId="6AAEFE91" w14:textId="77777777" w:rsidR="00E77181" w:rsidRPr="003E4947" w:rsidRDefault="00E77181" w:rsidP="00991305">
            <w:pPr>
              <w:pStyle w:val="TableParagraph"/>
              <w:spacing w:before="189"/>
              <w:ind w:left="203"/>
              <w:jc w:val="both"/>
              <w:rPr>
                <w:rFonts w:ascii="Garamond" w:hAnsi="Garamond"/>
                <w:sz w:val="20"/>
                <w:szCs w:val="20"/>
              </w:rPr>
            </w:pPr>
            <w:r w:rsidRPr="003E4947">
              <w:rPr>
                <w:rFonts w:ascii="Garamond" w:hAnsi="Garamond"/>
                <w:sz w:val="20"/>
                <w:szCs w:val="20"/>
              </w:rPr>
              <w:t>DIRECTIVO</w:t>
            </w:r>
          </w:p>
        </w:tc>
        <w:tc>
          <w:tcPr>
            <w:tcW w:w="2469" w:type="pct"/>
            <w:gridSpan w:val="3"/>
            <w:shd w:val="clear" w:color="auto" w:fill="auto"/>
          </w:tcPr>
          <w:p w14:paraId="5668E800" w14:textId="77777777" w:rsidR="00E77181" w:rsidRPr="003E4947" w:rsidRDefault="00E77181" w:rsidP="00991305">
            <w:pPr>
              <w:pStyle w:val="TableParagraph"/>
              <w:spacing w:line="225" w:lineRule="exact"/>
              <w:ind w:left="191"/>
              <w:jc w:val="both"/>
              <w:rPr>
                <w:rFonts w:ascii="Garamond" w:hAnsi="Garamond"/>
                <w:sz w:val="20"/>
                <w:szCs w:val="20"/>
              </w:rPr>
            </w:pPr>
            <w:r w:rsidRPr="003E4947">
              <w:rPr>
                <w:rFonts w:ascii="Garamond" w:hAnsi="Garamond"/>
                <w:sz w:val="20"/>
                <w:szCs w:val="20"/>
              </w:rPr>
              <w:t>Secretario</w:t>
            </w:r>
            <w:r w:rsidRPr="003E4947">
              <w:rPr>
                <w:rFonts w:ascii="Garamond" w:hAnsi="Garamond"/>
                <w:spacing w:val="9"/>
                <w:sz w:val="20"/>
                <w:szCs w:val="20"/>
              </w:rPr>
              <w:t xml:space="preserve"> </w:t>
            </w:r>
            <w:r w:rsidRPr="003E4947">
              <w:rPr>
                <w:rFonts w:ascii="Garamond" w:hAnsi="Garamond"/>
                <w:sz w:val="20"/>
                <w:szCs w:val="20"/>
              </w:rPr>
              <w:t>de</w:t>
            </w:r>
            <w:r w:rsidRPr="003E4947">
              <w:rPr>
                <w:rFonts w:ascii="Garamond" w:hAnsi="Garamond"/>
                <w:spacing w:val="8"/>
                <w:sz w:val="20"/>
                <w:szCs w:val="20"/>
              </w:rPr>
              <w:t xml:space="preserve"> </w:t>
            </w:r>
            <w:r w:rsidRPr="003E4947">
              <w:rPr>
                <w:rFonts w:ascii="Garamond" w:hAnsi="Garamond"/>
                <w:sz w:val="20"/>
                <w:szCs w:val="20"/>
              </w:rPr>
              <w:t>Despacho</w:t>
            </w:r>
          </w:p>
        </w:tc>
        <w:tc>
          <w:tcPr>
            <w:tcW w:w="563" w:type="pct"/>
            <w:gridSpan w:val="2"/>
            <w:shd w:val="clear" w:color="auto" w:fill="auto"/>
          </w:tcPr>
          <w:p w14:paraId="11993459"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020</w:t>
            </w:r>
          </w:p>
        </w:tc>
        <w:tc>
          <w:tcPr>
            <w:tcW w:w="514" w:type="pct"/>
            <w:gridSpan w:val="2"/>
            <w:shd w:val="clear" w:color="auto" w:fill="auto"/>
          </w:tcPr>
          <w:p w14:paraId="3D7A06D6"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09</w:t>
            </w:r>
          </w:p>
        </w:tc>
        <w:tc>
          <w:tcPr>
            <w:tcW w:w="604" w:type="pct"/>
            <w:shd w:val="clear" w:color="auto" w:fill="auto"/>
          </w:tcPr>
          <w:p w14:paraId="0D6504AE" w14:textId="77777777" w:rsidR="00E77181" w:rsidRPr="003E4947" w:rsidRDefault="00E77181" w:rsidP="00991305">
            <w:pPr>
              <w:pStyle w:val="TableParagraph"/>
              <w:spacing w:line="225" w:lineRule="exact"/>
              <w:ind w:left="202"/>
              <w:jc w:val="both"/>
              <w:rPr>
                <w:rFonts w:ascii="Garamond" w:hAnsi="Garamond"/>
                <w:sz w:val="20"/>
                <w:szCs w:val="20"/>
              </w:rPr>
            </w:pPr>
            <w:r w:rsidRPr="003E4947">
              <w:rPr>
                <w:rFonts w:ascii="Garamond" w:hAnsi="Garamond"/>
                <w:sz w:val="20"/>
                <w:szCs w:val="20"/>
              </w:rPr>
              <w:t>1</w:t>
            </w:r>
          </w:p>
        </w:tc>
      </w:tr>
      <w:tr w:rsidR="00E77181" w:rsidRPr="003E4947" w14:paraId="5391250C" w14:textId="77777777" w:rsidTr="0070130B">
        <w:trPr>
          <w:trHeight w:val="296"/>
        </w:trPr>
        <w:tc>
          <w:tcPr>
            <w:tcW w:w="851" w:type="pct"/>
            <w:vMerge/>
            <w:tcBorders>
              <w:top w:val="nil"/>
            </w:tcBorders>
            <w:shd w:val="clear" w:color="auto" w:fill="auto"/>
          </w:tcPr>
          <w:p w14:paraId="4E863C5E" w14:textId="77777777" w:rsidR="00E77181" w:rsidRPr="003E4947" w:rsidRDefault="00E77181" w:rsidP="00991305">
            <w:pPr>
              <w:widowControl w:val="0"/>
              <w:autoSpaceDE w:val="0"/>
              <w:autoSpaceDN w:val="0"/>
              <w:jc w:val="both"/>
              <w:rPr>
                <w:rFonts w:ascii="Garamond" w:hAnsi="Garamond"/>
              </w:rPr>
            </w:pPr>
          </w:p>
        </w:tc>
        <w:tc>
          <w:tcPr>
            <w:tcW w:w="3545" w:type="pct"/>
            <w:gridSpan w:val="7"/>
            <w:shd w:val="clear" w:color="auto" w:fill="auto"/>
          </w:tcPr>
          <w:p w14:paraId="0EC6BAF1" w14:textId="77777777" w:rsidR="00E77181" w:rsidRPr="003E4947" w:rsidRDefault="00E77181" w:rsidP="00991305">
            <w:pPr>
              <w:pStyle w:val="TableParagraph"/>
              <w:spacing w:line="228" w:lineRule="exact"/>
              <w:ind w:left="19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6"/>
                <w:sz w:val="20"/>
                <w:szCs w:val="20"/>
              </w:rPr>
              <w:t xml:space="preserve"> </w:t>
            </w:r>
            <w:r w:rsidRPr="003E4947">
              <w:rPr>
                <w:rFonts w:ascii="Garamond" w:hAnsi="Garamond"/>
                <w:b/>
                <w:sz w:val="20"/>
                <w:szCs w:val="20"/>
              </w:rPr>
              <w:t>Nivel</w:t>
            </w:r>
            <w:r w:rsidRPr="003E4947">
              <w:rPr>
                <w:rFonts w:ascii="Garamond" w:hAnsi="Garamond"/>
                <w:b/>
                <w:spacing w:val="-6"/>
                <w:sz w:val="20"/>
                <w:szCs w:val="20"/>
              </w:rPr>
              <w:t xml:space="preserve"> </w:t>
            </w:r>
            <w:r w:rsidRPr="003E4947">
              <w:rPr>
                <w:rFonts w:ascii="Garamond" w:hAnsi="Garamond"/>
                <w:b/>
                <w:sz w:val="20"/>
                <w:szCs w:val="20"/>
              </w:rPr>
              <w:t>Directivo</w:t>
            </w:r>
          </w:p>
        </w:tc>
        <w:tc>
          <w:tcPr>
            <w:tcW w:w="604" w:type="pct"/>
            <w:shd w:val="clear" w:color="auto" w:fill="auto"/>
          </w:tcPr>
          <w:p w14:paraId="78FE6C64"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1</w:t>
            </w:r>
          </w:p>
        </w:tc>
      </w:tr>
      <w:tr w:rsidR="00E77181" w:rsidRPr="003E4947" w14:paraId="333F80DA" w14:textId="77777777" w:rsidTr="0070130B">
        <w:trPr>
          <w:trHeight w:val="301"/>
        </w:trPr>
        <w:tc>
          <w:tcPr>
            <w:tcW w:w="851" w:type="pct"/>
            <w:vMerge w:val="restart"/>
            <w:shd w:val="clear" w:color="auto" w:fill="auto"/>
          </w:tcPr>
          <w:p w14:paraId="02472CC8" w14:textId="77777777" w:rsidR="00E77181" w:rsidRPr="003E4947" w:rsidRDefault="00E77181" w:rsidP="00991305">
            <w:pPr>
              <w:pStyle w:val="TableParagraph"/>
              <w:spacing w:before="3"/>
              <w:jc w:val="both"/>
              <w:rPr>
                <w:rFonts w:ascii="Garamond" w:hAnsi="Garamond"/>
                <w:sz w:val="20"/>
                <w:szCs w:val="20"/>
              </w:rPr>
            </w:pPr>
          </w:p>
          <w:p w14:paraId="7F8DABF3" w14:textId="77777777" w:rsidR="00E77181" w:rsidRPr="003E4947" w:rsidRDefault="00E77181" w:rsidP="00991305">
            <w:pPr>
              <w:pStyle w:val="TableParagraph"/>
              <w:ind w:left="203"/>
              <w:jc w:val="both"/>
              <w:rPr>
                <w:rFonts w:ascii="Garamond" w:hAnsi="Garamond"/>
                <w:sz w:val="20"/>
                <w:szCs w:val="20"/>
              </w:rPr>
            </w:pPr>
            <w:r w:rsidRPr="003E4947">
              <w:rPr>
                <w:rFonts w:ascii="Garamond" w:hAnsi="Garamond"/>
                <w:sz w:val="20"/>
                <w:szCs w:val="20"/>
              </w:rPr>
              <w:t>ASESOR</w:t>
            </w:r>
          </w:p>
        </w:tc>
        <w:tc>
          <w:tcPr>
            <w:tcW w:w="2469" w:type="pct"/>
            <w:gridSpan w:val="3"/>
            <w:shd w:val="clear" w:color="auto" w:fill="auto"/>
          </w:tcPr>
          <w:p w14:paraId="790A8B6D"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Asesor</w:t>
            </w:r>
          </w:p>
        </w:tc>
        <w:tc>
          <w:tcPr>
            <w:tcW w:w="563" w:type="pct"/>
            <w:gridSpan w:val="2"/>
            <w:shd w:val="clear" w:color="auto" w:fill="auto"/>
          </w:tcPr>
          <w:p w14:paraId="2493D8FF"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105</w:t>
            </w:r>
          </w:p>
        </w:tc>
        <w:tc>
          <w:tcPr>
            <w:tcW w:w="514" w:type="pct"/>
            <w:gridSpan w:val="2"/>
            <w:shd w:val="clear" w:color="auto" w:fill="auto"/>
          </w:tcPr>
          <w:p w14:paraId="56F886FA"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07</w:t>
            </w:r>
          </w:p>
        </w:tc>
        <w:tc>
          <w:tcPr>
            <w:tcW w:w="604" w:type="pct"/>
            <w:shd w:val="clear" w:color="auto" w:fill="auto"/>
          </w:tcPr>
          <w:p w14:paraId="175F0495"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10</w:t>
            </w:r>
          </w:p>
        </w:tc>
      </w:tr>
      <w:tr w:rsidR="00E77181" w:rsidRPr="003E4947" w14:paraId="24AA7511" w14:textId="77777777" w:rsidTr="0070130B">
        <w:trPr>
          <w:trHeight w:val="301"/>
        </w:trPr>
        <w:tc>
          <w:tcPr>
            <w:tcW w:w="851" w:type="pct"/>
            <w:vMerge/>
            <w:tcBorders>
              <w:top w:val="nil"/>
            </w:tcBorders>
            <w:shd w:val="clear" w:color="auto" w:fill="auto"/>
          </w:tcPr>
          <w:p w14:paraId="263EF1EE" w14:textId="77777777" w:rsidR="00E77181" w:rsidRPr="003E4947" w:rsidRDefault="00E77181" w:rsidP="00991305">
            <w:pPr>
              <w:widowControl w:val="0"/>
              <w:autoSpaceDE w:val="0"/>
              <w:autoSpaceDN w:val="0"/>
              <w:jc w:val="both"/>
              <w:rPr>
                <w:rFonts w:ascii="Garamond" w:hAnsi="Garamond"/>
              </w:rPr>
            </w:pPr>
          </w:p>
        </w:tc>
        <w:tc>
          <w:tcPr>
            <w:tcW w:w="2469" w:type="pct"/>
            <w:gridSpan w:val="3"/>
            <w:shd w:val="clear" w:color="auto" w:fill="auto"/>
          </w:tcPr>
          <w:p w14:paraId="57D3FCEB"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Asesor</w:t>
            </w:r>
          </w:p>
        </w:tc>
        <w:tc>
          <w:tcPr>
            <w:tcW w:w="563" w:type="pct"/>
            <w:gridSpan w:val="2"/>
            <w:shd w:val="clear" w:color="auto" w:fill="auto"/>
          </w:tcPr>
          <w:p w14:paraId="7A9AABD1"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105</w:t>
            </w:r>
          </w:p>
        </w:tc>
        <w:tc>
          <w:tcPr>
            <w:tcW w:w="514" w:type="pct"/>
            <w:gridSpan w:val="2"/>
            <w:shd w:val="clear" w:color="auto" w:fill="auto"/>
          </w:tcPr>
          <w:p w14:paraId="1ABE7913"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01</w:t>
            </w:r>
          </w:p>
        </w:tc>
        <w:tc>
          <w:tcPr>
            <w:tcW w:w="604" w:type="pct"/>
            <w:shd w:val="clear" w:color="auto" w:fill="auto"/>
          </w:tcPr>
          <w:p w14:paraId="18378307"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4</w:t>
            </w:r>
          </w:p>
        </w:tc>
      </w:tr>
      <w:tr w:rsidR="00E77181" w:rsidRPr="003E4947" w14:paraId="5579B7BF" w14:textId="77777777" w:rsidTr="0070130B">
        <w:trPr>
          <w:trHeight w:val="296"/>
        </w:trPr>
        <w:tc>
          <w:tcPr>
            <w:tcW w:w="851" w:type="pct"/>
            <w:vMerge/>
            <w:tcBorders>
              <w:top w:val="nil"/>
            </w:tcBorders>
            <w:shd w:val="clear" w:color="auto" w:fill="auto"/>
          </w:tcPr>
          <w:p w14:paraId="3A59D8A1" w14:textId="77777777" w:rsidR="00E77181" w:rsidRPr="003E4947" w:rsidRDefault="00E77181" w:rsidP="00991305">
            <w:pPr>
              <w:widowControl w:val="0"/>
              <w:autoSpaceDE w:val="0"/>
              <w:autoSpaceDN w:val="0"/>
              <w:jc w:val="both"/>
              <w:rPr>
                <w:rFonts w:ascii="Garamond" w:hAnsi="Garamond"/>
              </w:rPr>
            </w:pPr>
          </w:p>
        </w:tc>
        <w:tc>
          <w:tcPr>
            <w:tcW w:w="3545" w:type="pct"/>
            <w:gridSpan w:val="7"/>
            <w:shd w:val="clear" w:color="auto" w:fill="auto"/>
          </w:tcPr>
          <w:p w14:paraId="23D86EF5" w14:textId="77777777" w:rsidR="00E77181" w:rsidRPr="003E4947" w:rsidRDefault="00E77181" w:rsidP="00991305">
            <w:pPr>
              <w:pStyle w:val="TableParagraph"/>
              <w:spacing w:line="228" w:lineRule="exact"/>
              <w:ind w:left="19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7"/>
                <w:sz w:val="20"/>
                <w:szCs w:val="20"/>
              </w:rPr>
              <w:t xml:space="preserve"> </w:t>
            </w:r>
            <w:r w:rsidRPr="003E4947">
              <w:rPr>
                <w:rFonts w:ascii="Garamond" w:hAnsi="Garamond"/>
                <w:b/>
                <w:sz w:val="20"/>
                <w:szCs w:val="20"/>
              </w:rPr>
              <w:t>Nivel</w:t>
            </w:r>
            <w:r w:rsidRPr="003E4947">
              <w:rPr>
                <w:rFonts w:ascii="Garamond" w:hAnsi="Garamond"/>
                <w:b/>
                <w:spacing w:val="-6"/>
                <w:sz w:val="20"/>
                <w:szCs w:val="20"/>
              </w:rPr>
              <w:t xml:space="preserve"> </w:t>
            </w:r>
            <w:r w:rsidRPr="003E4947">
              <w:rPr>
                <w:rFonts w:ascii="Garamond" w:hAnsi="Garamond"/>
                <w:b/>
                <w:sz w:val="20"/>
                <w:szCs w:val="20"/>
              </w:rPr>
              <w:t>Asesor</w:t>
            </w:r>
          </w:p>
        </w:tc>
        <w:tc>
          <w:tcPr>
            <w:tcW w:w="604" w:type="pct"/>
            <w:shd w:val="clear" w:color="auto" w:fill="auto"/>
          </w:tcPr>
          <w:p w14:paraId="41257802"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14</w:t>
            </w:r>
          </w:p>
        </w:tc>
      </w:tr>
      <w:tr w:rsidR="00E77181" w:rsidRPr="003E4947" w14:paraId="4FD1B9FB" w14:textId="77777777" w:rsidTr="0070130B">
        <w:trPr>
          <w:trHeight w:val="306"/>
        </w:trPr>
        <w:tc>
          <w:tcPr>
            <w:tcW w:w="4396" w:type="pct"/>
            <w:gridSpan w:val="8"/>
            <w:shd w:val="clear" w:color="auto" w:fill="auto"/>
          </w:tcPr>
          <w:p w14:paraId="398AFE1E" w14:textId="77777777" w:rsidR="00E77181" w:rsidRPr="003E4947" w:rsidRDefault="0070130B" w:rsidP="00991305">
            <w:pPr>
              <w:pStyle w:val="TableParagraph"/>
              <w:spacing w:line="228" w:lineRule="exact"/>
              <w:ind w:left="203"/>
              <w:jc w:val="both"/>
              <w:rPr>
                <w:rFonts w:ascii="Garamond" w:hAnsi="Garamond"/>
                <w:b/>
                <w:sz w:val="20"/>
                <w:szCs w:val="20"/>
              </w:rPr>
            </w:pPr>
            <w:r w:rsidRPr="003E4947">
              <w:rPr>
                <w:rFonts w:ascii="Garamond" w:hAnsi="Garamond"/>
                <w:b/>
                <w:sz w:val="20"/>
                <w:szCs w:val="20"/>
              </w:rPr>
              <w:t>TOTAL,</w:t>
            </w:r>
            <w:r w:rsidR="00E77181" w:rsidRPr="003E4947">
              <w:rPr>
                <w:rFonts w:ascii="Garamond" w:hAnsi="Garamond"/>
                <w:b/>
                <w:spacing w:val="1"/>
                <w:sz w:val="20"/>
                <w:szCs w:val="20"/>
              </w:rPr>
              <w:t xml:space="preserve"> </w:t>
            </w:r>
            <w:r w:rsidR="00E77181" w:rsidRPr="003E4947">
              <w:rPr>
                <w:rFonts w:ascii="Garamond" w:hAnsi="Garamond"/>
                <w:b/>
                <w:sz w:val="20"/>
                <w:szCs w:val="20"/>
              </w:rPr>
              <w:t>EMPLEOS</w:t>
            </w:r>
            <w:r w:rsidR="00E77181" w:rsidRPr="003E4947">
              <w:rPr>
                <w:rFonts w:ascii="Garamond" w:hAnsi="Garamond"/>
                <w:b/>
                <w:spacing w:val="1"/>
                <w:sz w:val="20"/>
                <w:szCs w:val="20"/>
              </w:rPr>
              <w:t xml:space="preserve"> </w:t>
            </w:r>
            <w:r w:rsidR="00E77181" w:rsidRPr="003E4947">
              <w:rPr>
                <w:rFonts w:ascii="Garamond" w:hAnsi="Garamond"/>
                <w:b/>
                <w:sz w:val="20"/>
                <w:szCs w:val="20"/>
              </w:rPr>
              <w:t>DESPACHO</w:t>
            </w:r>
            <w:r w:rsidR="00E77181" w:rsidRPr="003E4947">
              <w:rPr>
                <w:rFonts w:ascii="Garamond" w:hAnsi="Garamond"/>
                <w:b/>
                <w:spacing w:val="1"/>
                <w:sz w:val="20"/>
                <w:szCs w:val="20"/>
              </w:rPr>
              <w:t xml:space="preserve"> </w:t>
            </w:r>
            <w:r w:rsidR="00E77181" w:rsidRPr="003E4947">
              <w:rPr>
                <w:rFonts w:ascii="Garamond" w:hAnsi="Garamond"/>
                <w:b/>
                <w:sz w:val="20"/>
                <w:szCs w:val="20"/>
              </w:rPr>
              <w:t>DEL</w:t>
            </w:r>
            <w:r w:rsidR="00E77181" w:rsidRPr="003E4947">
              <w:rPr>
                <w:rFonts w:ascii="Garamond" w:hAnsi="Garamond"/>
                <w:b/>
                <w:spacing w:val="2"/>
                <w:sz w:val="20"/>
                <w:szCs w:val="20"/>
              </w:rPr>
              <w:t xml:space="preserve"> </w:t>
            </w:r>
            <w:r w:rsidR="00E77181" w:rsidRPr="003E4947">
              <w:rPr>
                <w:rFonts w:ascii="Garamond" w:hAnsi="Garamond"/>
                <w:b/>
                <w:sz w:val="20"/>
                <w:szCs w:val="20"/>
              </w:rPr>
              <w:t>SECRETARIO</w:t>
            </w:r>
            <w:r w:rsidR="00E77181" w:rsidRPr="003E4947">
              <w:rPr>
                <w:rFonts w:ascii="Garamond" w:hAnsi="Garamond"/>
                <w:b/>
                <w:spacing w:val="8"/>
                <w:sz w:val="20"/>
                <w:szCs w:val="20"/>
              </w:rPr>
              <w:t xml:space="preserve"> </w:t>
            </w:r>
            <w:r w:rsidR="00E77181" w:rsidRPr="003E4947">
              <w:rPr>
                <w:rFonts w:ascii="Garamond" w:hAnsi="Garamond"/>
                <w:b/>
                <w:sz w:val="20"/>
                <w:szCs w:val="20"/>
              </w:rPr>
              <w:t>DE</w:t>
            </w:r>
            <w:r w:rsidR="00E77181" w:rsidRPr="003E4947">
              <w:rPr>
                <w:rFonts w:ascii="Garamond" w:hAnsi="Garamond"/>
                <w:b/>
                <w:spacing w:val="1"/>
                <w:sz w:val="20"/>
                <w:szCs w:val="20"/>
              </w:rPr>
              <w:t xml:space="preserve"> </w:t>
            </w:r>
            <w:r w:rsidR="00E77181" w:rsidRPr="003E4947">
              <w:rPr>
                <w:rFonts w:ascii="Garamond" w:hAnsi="Garamond"/>
                <w:b/>
                <w:sz w:val="20"/>
                <w:szCs w:val="20"/>
              </w:rPr>
              <w:t>GOBIERNO</w:t>
            </w:r>
          </w:p>
        </w:tc>
        <w:tc>
          <w:tcPr>
            <w:tcW w:w="604" w:type="pct"/>
            <w:shd w:val="clear" w:color="auto" w:fill="auto"/>
          </w:tcPr>
          <w:p w14:paraId="244395AC"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15</w:t>
            </w:r>
          </w:p>
        </w:tc>
      </w:tr>
      <w:tr w:rsidR="00E77181" w:rsidRPr="003E4947" w14:paraId="023814C3" w14:textId="77777777" w:rsidTr="0070130B">
        <w:trPr>
          <w:trHeight w:val="306"/>
        </w:trPr>
        <w:tc>
          <w:tcPr>
            <w:tcW w:w="5000" w:type="pct"/>
            <w:gridSpan w:val="9"/>
            <w:shd w:val="clear" w:color="auto" w:fill="auto"/>
          </w:tcPr>
          <w:p w14:paraId="3BD8AB80" w14:textId="77777777" w:rsidR="00E77181" w:rsidRPr="003E4947" w:rsidRDefault="00E77181" w:rsidP="00991305">
            <w:pPr>
              <w:pStyle w:val="TableParagraph"/>
              <w:spacing w:line="228" w:lineRule="exact"/>
              <w:ind w:left="2899" w:right="3854"/>
              <w:jc w:val="both"/>
              <w:rPr>
                <w:rFonts w:ascii="Garamond" w:hAnsi="Garamond"/>
                <w:b/>
                <w:sz w:val="20"/>
                <w:szCs w:val="20"/>
              </w:rPr>
            </w:pPr>
            <w:r w:rsidRPr="003E4947">
              <w:rPr>
                <w:rFonts w:ascii="Garamond" w:hAnsi="Garamond"/>
                <w:b/>
                <w:sz w:val="20"/>
                <w:szCs w:val="20"/>
              </w:rPr>
              <w:t>PLANTA</w:t>
            </w:r>
            <w:r w:rsidRPr="003E4947">
              <w:rPr>
                <w:rFonts w:ascii="Garamond" w:hAnsi="Garamond"/>
                <w:b/>
                <w:spacing w:val="22"/>
                <w:sz w:val="20"/>
                <w:szCs w:val="20"/>
              </w:rPr>
              <w:t xml:space="preserve"> </w:t>
            </w:r>
            <w:r w:rsidRPr="003E4947">
              <w:rPr>
                <w:rFonts w:ascii="Garamond" w:hAnsi="Garamond"/>
                <w:b/>
                <w:sz w:val="20"/>
                <w:szCs w:val="20"/>
              </w:rPr>
              <w:t>GLOBAL</w:t>
            </w:r>
          </w:p>
        </w:tc>
      </w:tr>
      <w:tr w:rsidR="00E77181" w:rsidRPr="003E4947" w14:paraId="7FE297AF" w14:textId="77777777" w:rsidTr="0070130B">
        <w:trPr>
          <w:trHeight w:val="460"/>
        </w:trPr>
        <w:tc>
          <w:tcPr>
            <w:tcW w:w="851" w:type="pct"/>
            <w:shd w:val="clear" w:color="auto" w:fill="auto"/>
          </w:tcPr>
          <w:p w14:paraId="3C81265A" w14:textId="77777777" w:rsidR="00E77181" w:rsidRPr="003E4947" w:rsidRDefault="00E77181" w:rsidP="00991305">
            <w:pPr>
              <w:pStyle w:val="TableParagraph"/>
              <w:spacing w:line="225" w:lineRule="exact"/>
              <w:ind w:left="203"/>
              <w:jc w:val="both"/>
              <w:rPr>
                <w:rFonts w:ascii="Garamond" w:hAnsi="Garamond"/>
                <w:b/>
                <w:sz w:val="20"/>
                <w:szCs w:val="20"/>
              </w:rPr>
            </w:pPr>
            <w:r w:rsidRPr="003E4947">
              <w:rPr>
                <w:rFonts w:ascii="Garamond" w:hAnsi="Garamond"/>
                <w:b/>
                <w:sz w:val="20"/>
                <w:szCs w:val="20"/>
              </w:rPr>
              <w:t>NIVEL</w:t>
            </w:r>
          </w:p>
        </w:tc>
        <w:tc>
          <w:tcPr>
            <w:tcW w:w="2469" w:type="pct"/>
            <w:gridSpan w:val="3"/>
            <w:shd w:val="clear" w:color="auto" w:fill="auto"/>
          </w:tcPr>
          <w:p w14:paraId="41A9164D" w14:textId="77777777" w:rsidR="00E77181" w:rsidRPr="003E4947" w:rsidRDefault="00E77181" w:rsidP="00991305">
            <w:pPr>
              <w:pStyle w:val="TableParagraph"/>
              <w:spacing w:line="226" w:lineRule="exact"/>
              <w:ind w:left="1300" w:hanging="665"/>
              <w:jc w:val="both"/>
              <w:rPr>
                <w:rFonts w:ascii="Garamond" w:hAnsi="Garamond"/>
                <w:b/>
                <w:sz w:val="20"/>
                <w:szCs w:val="20"/>
              </w:rPr>
            </w:pPr>
            <w:r w:rsidRPr="003E4947">
              <w:rPr>
                <w:rFonts w:ascii="Garamond" w:hAnsi="Garamond"/>
                <w:b/>
                <w:sz w:val="20"/>
                <w:szCs w:val="20"/>
              </w:rPr>
              <w:t>DENOMINACIÓN</w:t>
            </w:r>
            <w:r w:rsidRPr="003E4947">
              <w:rPr>
                <w:rFonts w:ascii="Garamond" w:hAnsi="Garamond"/>
                <w:b/>
                <w:spacing w:val="12"/>
                <w:sz w:val="20"/>
                <w:szCs w:val="20"/>
              </w:rPr>
              <w:t xml:space="preserve"> </w:t>
            </w:r>
            <w:r w:rsidR="0070130B" w:rsidRPr="003E4947">
              <w:rPr>
                <w:rFonts w:ascii="Garamond" w:hAnsi="Garamond"/>
                <w:b/>
                <w:sz w:val="20"/>
                <w:szCs w:val="20"/>
              </w:rPr>
              <w:t xml:space="preserve">DEL </w:t>
            </w:r>
            <w:r w:rsidR="0070130B" w:rsidRPr="003E4947">
              <w:rPr>
                <w:rFonts w:ascii="Garamond" w:hAnsi="Garamond"/>
                <w:b/>
                <w:spacing w:val="-47"/>
                <w:sz w:val="20"/>
                <w:szCs w:val="20"/>
              </w:rPr>
              <w:t>EMPLEO</w:t>
            </w:r>
          </w:p>
        </w:tc>
        <w:tc>
          <w:tcPr>
            <w:tcW w:w="563" w:type="pct"/>
            <w:gridSpan w:val="2"/>
            <w:shd w:val="clear" w:color="auto" w:fill="auto"/>
          </w:tcPr>
          <w:p w14:paraId="0EC95D05" w14:textId="77777777" w:rsidR="00E77181" w:rsidRPr="003E4947" w:rsidRDefault="00E77181" w:rsidP="00991305">
            <w:pPr>
              <w:pStyle w:val="TableParagraph"/>
              <w:spacing w:line="225" w:lineRule="exact"/>
              <w:ind w:left="200"/>
              <w:jc w:val="both"/>
              <w:rPr>
                <w:rFonts w:ascii="Garamond" w:hAnsi="Garamond"/>
                <w:b/>
                <w:sz w:val="20"/>
                <w:szCs w:val="20"/>
              </w:rPr>
            </w:pPr>
            <w:r w:rsidRPr="003E4947">
              <w:rPr>
                <w:rFonts w:ascii="Garamond" w:hAnsi="Garamond"/>
                <w:b/>
                <w:sz w:val="20"/>
                <w:szCs w:val="20"/>
              </w:rPr>
              <w:t>CÓDIGO</w:t>
            </w:r>
          </w:p>
        </w:tc>
        <w:tc>
          <w:tcPr>
            <w:tcW w:w="514" w:type="pct"/>
            <w:gridSpan w:val="2"/>
            <w:shd w:val="clear" w:color="auto" w:fill="auto"/>
          </w:tcPr>
          <w:p w14:paraId="5E024282" w14:textId="77777777" w:rsidR="00E77181" w:rsidRPr="003E4947" w:rsidRDefault="00E77181" w:rsidP="00991305">
            <w:pPr>
              <w:pStyle w:val="TableParagraph"/>
              <w:spacing w:before="108"/>
              <w:ind w:left="200"/>
              <w:jc w:val="both"/>
              <w:rPr>
                <w:rFonts w:ascii="Garamond" w:hAnsi="Garamond"/>
                <w:b/>
                <w:sz w:val="20"/>
                <w:szCs w:val="20"/>
              </w:rPr>
            </w:pPr>
            <w:r w:rsidRPr="003E4947">
              <w:rPr>
                <w:rFonts w:ascii="Garamond" w:hAnsi="Garamond"/>
                <w:b/>
                <w:sz w:val="20"/>
                <w:szCs w:val="20"/>
              </w:rPr>
              <w:t>GRADO</w:t>
            </w:r>
          </w:p>
        </w:tc>
        <w:tc>
          <w:tcPr>
            <w:tcW w:w="604" w:type="pct"/>
            <w:shd w:val="clear" w:color="auto" w:fill="auto"/>
          </w:tcPr>
          <w:p w14:paraId="17BE7030" w14:textId="77777777" w:rsidR="00E77181" w:rsidRPr="003E4947" w:rsidRDefault="00E77181" w:rsidP="00991305">
            <w:pPr>
              <w:pStyle w:val="TableParagraph"/>
              <w:spacing w:line="226" w:lineRule="exact"/>
              <w:ind w:left="202"/>
              <w:jc w:val="both"/>
              <w:rPr>
                <w:rFonts w:ascii="Garamond" w:hAnsi="Garamond"/>
                <w:b/>
                <w:sz w:val="20"/>
                <w:szCs w:val="20"/>
              </w:rPr>
            </w:pPr>
            <w:r w:rsidRPr="003E4947">
              <w:rPr>
                <w:rFonts w:ascii="Garamond" w:hAnsi="Garamond"/>
                <w:b/>
                <w:sz w:val="20"/>
                <w:szCs w:val="20"/>
              </w:rPr>
              <w:t>No.</w:t>
            </w:r>
            <w:r w:rsidRPr="003E4947">
              <w:rPr>
                <w:rFonts w:ascii="Garamond" w:hAnsi="Garamond"/>
                <w:b/>
                <w:spacing w:val="1"/>
                <w:sz w:val="20"/>
                <w:szCs w:val="20"/>
              </w:rPr>
              <w:t xml:space="preserve"> </w:t>
            </w:r>
            <w:r w:rsidRPr="003E4947">
              <w:rPr>
                <w:rFonts w:ascii="Garamond" w:hAnsi="Garamond"/>
                <w:b/>
                <w:sz w:val="20"/>
                <w:szCs w:val="20"/>
              </w:rPr>
              <w:t>CARGOS</w:t>
            </w:r>
          </w:p>
        </w:tc>
      </w:tr>
      <w:tr w:rsidR="00E77181" w:rsidRPr="003E4947" w14:paraId="518E3572" w14:textId="77777777" w:rsidTr="0070130B">
        <w:trPr>
          <w:trHeight w:val="311"/>
        </w:trPr>
        <w:tc>
          <w:tcPr>
            <w:tcW w:w="851" w:type="pct"/>
            <w:vMerge w:val="restart"/>
            <w:shd w:val="clear" w:color="auto" w:fill="auto"/>
          </w:tcPr>
          <w:p w14:paraId="32E201E5" w14:textId="77777777" w:rsidR="00E77181" w:rsidRPr="003E4947" w:rsidRDefault="00E77181" w:rsidP="00991305">
            <w:pPr>
              <w:pStyle w:val="TableParagraph"/>
              <w:jc w:val="both"/>
              <w:rPr>
                <w:rFonts w:ascii="Garamond" w:hAnsi="Garamond"/>
                <w:sz w:val="20"/>
                <w:szCs w:val="20"/>
              </w:rPr>
            </w:pPr>
          </w:p>
          <w:p w14:paraId="236F88A2" w14:textId="77777777" w:rsidR="00E77181" w:rsidRPr="003E4947" w:rsidRDefault="00E77181" w:rsidP="00991305">
            <w:pPr>
              <w:pStyle w:val="TableParagraph"/>
              <w:jc w:val="both"/>
              <w:rPr>
                <w:rFonts w:ascii="Garamond" w:hAnsi="Garamond"/>
                <w:sz w:val="20"/>
                <w:szCs w:val="20"/>
              </w:rPr>
            </w:pPr>
          </w:p>
          <w:p w14:paraId="08D96B8C" w14:textId="77777777" w:rsidR="00E77181" w:rsidRPr="003E4947" w:rsidRDefault="00E77181" w:rsidP="00991305">
            <w:pPr>
              <w:pStyle w:val="TableParagraph"/>
              <w:spacing w:before="9"/>
              <w:jc w:val="both"/>
              <w:rPr>
                <w:rFonts w:ascii="Garamond" w:hAnsi="Garamond"/>
                <w:sz w:val="20"/>
                <w:szCs w:val="20"/>
              </w:rPr>
            </w:pPr>
          </w:p>
          <w:p w14:paraId="17FF9248" w14:textId="77777777" w:rsidR="00E77181" w:rsidRPr="003E4947" w:rsidRDefault="00E77181" w:rsidP="00991305">
            <w:pPr>
              <w:pStyle w:val="TableParagraph"/>
              <w:ind w:left="203"/>
              <w:jc w:val="both"/>
              <w:rPr>
                <w:rFonts w:ascii="Garamond" w:hAnsi="Garamond"/>
                <w:sz w:val="20"/>
                <w:szCs w:val="20"/>
              </w:rPr>
            </w:pPr>
            <w:r w:rsidRPr="003E4947">
              <w:rPr>
                <w:rFonts w:ascii="Garamond" w:hAnsi="Garamond"/>
                <w:sz w:val="20"/>
                <w:szCs w:val="20"/>
              </w:rPr>
              <w:t>DIRECTIVO</w:t>
            </w:r>
          </w:p>
        </w:tc>
        <w:tc>
          <w:tcPr>
            <w:tcW w:w="2469" w:type="pct"/>
            <w:gridSpan w:val="3"/>
            <w:shd w:val="clear" w:color="auto" w:fill="auto"/>
          </w:tcPr>
          <w:p w14:paraId="429BA561"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lastRenderedPageBreak/>
              <w:t>Subsecretario</w:t>
            </w:r>
            <w:r w:rsidRPr="003E4947">
              <w:rPr>
                <w:rFonts w:ascii="Garamond" w:hAnsi="Garamond"/>
                <w:spacing w:val="10"/>
                <w:sz w:val="20"/>
                <w:szCs w:val="20"/>
              </w:rPr>
              <w:t xml:space="preserve"> </w:t>
            </w:r>
            <w:r w:rsidRPr="003E4947">
              <w:rPr>
                <w:rFonts w:ascii="Garamond" w:hAnsi="Garamond"/>
                <w:sz w:val="20"/>
                <w:szCs w:val="20"/>
              </w:rPr>
              <w:t>de</w:t>
            </w:r>
            <w:r w:rsidRPr="003E4947">
              <w:rPr>
                <w:rFonts w:ascii="Garamond" w:hAnsi="Garamond"/>
                <w:spacing w:val="13"/>
                <w:sz w:val="20"/>
                <w:szCs w:val="20"/>
              </w:rPr>
              <w:t xml:space="preserve"> </w:t>
            </w:r>
            <w:r w:rsidRPr="003E4947">
              <w:rPr>
                <w:rFonts w:ascii="Garamond" w:hAnsi="Garamond"/>
                <w:sz w:val="20"/>
                <w:szCs w:val="20"/>
              </w:rPr>
              <w:t>Despacho</w:t>
            </w:r>
          </w:p>
        </w:tc>
        <w:tc>
          <w:tcPr>
            <w:tcW w:w="563" w:type="pct"/>
            <w:gridSpan w:val="2"/>
            <w:shd w:val="clear" w:color="auto" w:fill="auto"/>
          </w:tcPr>
          <w:p w14:paraId="6824502E"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045</w:t>
            </w:r>
          </w:p>
        </w:tc>
        <w:tc>
          <w:tcPr>
            <w:tcW w:w="514" w:type="pct"/>
            <w:gridSpan w:val="2"/>
            <w:shd w:val="clear" w:color="auto" w:fill="auto"/>
          </w:tcPr>
          <w:p w14:paraId="5424DBA9"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08</w:t>
            </w:r>
          </w:p>
        </w:tc>
        <w:tc>
          <w:tcPr>
            <w:tcW w:w="604" w:type="pct"/>
            <w:shd w:val="clear" w:color="auto" w:fill="auto"/>
          </w:tcPr>
          <w:p w14:paraId="250BD244"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3</w:t>
            </w:r>
          </w:p>
        </w:tc>
      </w:tr>
      <w:tr w:rsidR="00E77181" w:rsidRPr="003E4947" w14:paraId="5F47037B" w14:textId="77777777" w:rsidTr="0070130B">
        <w:trPr>
          <w:trHeight w:val="299"/>
        </w:trPr>
        <w:tc>
          <w:tcPr>
            <w:tcW w:w="851" w:type="pct"/>
            <w:vMerge/>
            <w:tcBorders>
              <w:top w:val="nil"/>
            </w:tcBorders>
            <w:shd w:val="clear" w:color="auto" w:fill="auto"/>
          </w:tcPr>
          <w:p w14:paraId="57A53FD6" w14:textId="77777777" w:rsidR="00E77181" w:rsidRPr="003E4947" w:rsidRDefault="00E77181" w:rsidP="00991305">
            <w:pPr>
              <w:widowControl w:val="0"/>
              <w:autoSpaceDE w:val="0"/>
              <w:autoSpaceDN w:val="0"/>
              <w:jc w:val="both"/>
              <w:rPr>
                <w:rFonts w:ascii="Garamond" w:hAnsi="Garamond"/>
              </w:rPr>
            </w:pPr>
          </w:p>
        </w:tc>
        <w:tc>
          <w:tcPr>
            <w:tcW w:w="2469" w:type="pct"/>
            <w:gridSpan w:val="3"/>
            <w:shd w:val="clear" w:color="auto" w:fill="auto"/>
          </w:tcPr>
          <w:p w14:paraId="798EE462"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pacing w:val="-1"/>
                <w:sz w:val="20"/>
                <w:szCs w:val="20"/>
              </w:rPr>
              <w:t>Director</w:t>
            </w:r>
            <w:r w:rsidRPr="003E4947">
              <w:rPr>
                <w:rFonts w:ascii="Garamond" w:hAnsi="Garamond"/>
                <w:spacing w:val="-12"/>
                <w:sz w:val="20"/>
                <w:szCs w:val="20"/>
              </w:rPr>
              <w:t xml:space="preserve"> </w:t>
            </w:r>
            <w:r w:rsidRPr="003E4947">
              <w:rPr>
                <w:rFonts w:ascii="Garamond" w:hAnsi="Garamond"/>
                <w:sz w:val="20"/>
                <w:szCs w:val="20"/>
              </w:rPr>
              <w:t>Técnico</w:t>
            </w:r>
          </w:p>
        </w:tc>
        <w:tc>
          <w:tcPr>
            <w:tcW w:w="563" w:type="pct"/>
            <w:gridSpan w:val="2"/>
            <w:shd w:val="clear" w:color="auto" w:fill="auto"/>
          </w:tcPr>
          <w:p w14:paraId="79DC762A"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009</w:t>
            </w:r>
          </w:p>
        </w:tc>
        <w:tc>
          <w:tcPr>
            <w:tcW w:w="514" w:type="pct"/>
            <w:gridSpan w:val="2"/>
            <w:shd w:val="clear" w:color="auto" w:fill="auto"/>
          </w:tcPr>
          <w:p w14:paraId="19AE1F1F"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07</w:t>
            </w:r>
          </w:p>
        </w:tc>
        <w:tc>
          <w:tcPr>
            <w:tcW w:w="604" w:type="pct"/>
            <w:shd w:val="clear" w:color="auto" w:fill="auto"/>
          </w:tcPr>
          <w:p w14:paraId="47ECB776"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12</w:t>
            </w:r>
          </w:p>
        </w:tc>
      </w:tr>
      <w:tr w:rsidR="00E77181" w:rsidRPr="003E4947" w14:paraId="64903475" w14:textId="77777777" w:rsidTr="0070130B">
        <w:trPr>
          <w:trHeight w:val="299"/>
        </w:trPr>
        <w:tc>
          <w:tcPr>
            <w:tcW w:w="851" w:type="pct"/>
            <w:vMerge/>
            <w:tcBorders>
              <w:top w:val="nil"/>
            </w:tcBorders>
            <w:shd w:val="clear" w:color="auto" w:fill="auto"/>
          </w:tcPr>
          <w:p w14:paraId="425D68D0" w14:textId="77777777" w:rsidR="00E77181" w:rsidRPr="003E4947" w:rsidRDefault="00E77181" w:rsidP="00991305">
            <w:pPr>
              <w:widowControl w:val="0"/>
              <w:autoSpaceDE w:val="0"/>
              <w:autoSpaceDN w:val="0"/>
              <w:jc w:val="both"/>
              <w:rPr>
                <w:rFonts w:ascii="Garamond" w:hAnsi="Garamond"/>
              </w:rPr>
            </w:pPr>
          </w:p>
        </w:tc>
        <w:tc>
          <w:tcPr>
            <w:tcW w:w="2469" w:type="pct"/>
            <w:gridSpan w:val="3"/>
            <w:shd w:val="clear" w:color="auto" w:fill="auto"/>
          </w:tcPr>
          <w:p w14:paraId="148AD951"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Jefe</w:t>
            </w:r>
            <w:r w:rsidRPr="003E4947">
              <w:rPr>
                <w:rFonts w:ascii="Garamond" w:hAnsi="Garamond"/>
                <w:spacing w:val="2"/>
                <w:sz w:val="20"/>
                <w:szCs w:val="20"/>
              </w:rPr>
              <w:t xml:space="preserve"> </w:t>
            </w:r>
            <w:r w:rsidRPr="003E4947">
              <w:rPr>
                <w:rFonts w:ascii="Garamond" w:hAnsi="Garamond"/>
                <w:sz w:val="20"/>
                <w:szCs w:val="20"/>
              </w:rPr>
              <w:t>de</w:t>
            </w:r>
            <w:r w:rsidRPr="003E4947">
              <w:rPr>
                <w:rFonts w:ascii="Garamond" w:hAnsi="Garamond"/>
                <w:spacing w:val="3"/>
                <w:sz w:val="20"/>
                <w:szCs w:val="20"/>
              </w:rPr>
              <w:t xml:space="preserve"> </w:t>
            </w:r>
            <w:r w:rsidRPr="003E4947">
              <w:rPr>
                <w:rFonts w:ascii="Garamond" w:hAnsi="Garamond"/>
                <w:sz w:val="20"/>
                <w:szCs w:val="20"/>
              </w:rPr>
              <w:t>Oficina</w:t>
            </w:r>
          </w:p>
        </w:tc>
        <w:tc>
          <w:tcPr>
            <w:tcW w:w="563" w:type="pct"/>
            <w:gridSpan w:val="2"/>
            <w:shd w:val="clear" w:color="auto" w:fill="auto"/>
          </w:tcPr>
          <w:p w14:paraId="2DBFC587"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006</w:t>
            </w:r>
          </w:p>
        </w:tc>
        <w:tc>
          <w:tcPr>
            <w:tcW w:w="514" w:type="pct"/>
            <w:gridSpan w:val="2"/>
            <w:shd w:val="clear" w:color="auto" w:fill="auto"/>
          </w:tcPr>
          <w:p w14:paraId="3109A25D"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07</w:t>
            </w:r>
          </w:p>
        </w:tc>
        <w:tc>
          <w:tcPr>
            <w:tcW w:w="604" w:type="pct"/>
            <w:shd w:val="clear" w:color="auto" w:fill="auto"/>
          </w:tcPr>
          <w:p w14:paraId="59A686DA"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2</w:t>
            </w:r>
          </w:p>
        </w:tc>
      </w:tr>
      <w:tr w:rsidR="00E77181" w:rsidRPr="003E4947" w14:paraId="79969722" w14:textId="77777777" w:rsidTr="0070130B">
        <w:trPr>
          <w:trHeight w:val="299"/>
        </w:trPr>
        <w:tc>
          <w:tcPr>
            <w:tcW w:w="851" w:type="pct"/>
            <w:vMerge/>
            <w:tcBorders>
              <w:top w:val="nil"/>
            </w:tcBorders>
            <w:shd w:val="clear" w:color="auto" w:fill="auto"/>
          </w:tcPr>
          <w:p w14:paraId="0B394F7D" w14:textId="77777777" w:rsidR="00E77181" w:rsidRPr="003E4947" w:rsidRDefault="00E77181" w:rsidP="00991305">
            <w:pPr>
              <w:widowControl w:val="0"/>
              <w:autoSpaceDE w:val="0"/>
              <w:autoSpaceDN w:val="0"/>
              <w:jc w:val="both"/>
              <w:rPr>
                <w:rFonts w:ascii="Garamond" w:hAnsi="Garamond"/>
              </w:rPr>
            </w:pPr>
          </w:p>
        </w:tc>
        <w:tc>
          <w:tcPr>
            <w:tcW w:w="2469" w:type="pct"/>
            <w:gridSpan w:val="3"/>
            <w:shd w:val="clear" w:color="auto" w:fill="auto"/>
          </w:tcPr>
          <w:p w14:paraId="30AB1FDD"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Subdirector</w:t>
            </w:r>
            <w:r w:rsidRPr="003E4947">
              <w:rPr>
                <w:rFonts w:ascii="Garamond" w:hAnsi="Garamond"/>
                <w:spacing w:val="10"/>
                <w:sz w:val="20"/>
                <w:szCs w:val="20"/>
              </w:rPr>
              <w:t xml:space="preserve"> </w:t>
            </w:r>
            <w:r w:rsidRPr="003E4947">
              <w:rPr>
                <w:rFonts w:ascii="Garamond" w:hAnsi="Garamond"/>
                <w:sz w:val="20"/>
                <w:szCs w:val="20"/>
              </w:rPr>
              <w:t>Técnico</w:t>
            </w:r>
          </w:p>
        </w:tc>
        <w:tc>
          <w:tcPr>
            <w:tcW w:w="563" w:type="pct"/>
            <w:gridSpan w:val="2"/>
            <w:shd w:val="clear" w:color="auto" w:fill="auto"/>
          </w:tcPr>
          <w:p w14:paraId="2FF236A1"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068</w:t>
            </w:r>
          </w:p>
        </w:tc>
        <w:tc>
          <w:tcPr>
            <w:tcW w:w="514" w:type="pct"/>
            <w:gridSpan w:val="2"/>
            <w:shd w:val="clear" w:color="auto" w:fill="auto"/>
          </w:tcPr>
          <w:p w14:paraId="7A26940E"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06</w:t>
            </w:r>
          </w:p>
        </w:tc>
        <w:tc>
          <w:tcPr>
            <w:tcW w:w="604" w:type="pct"/>
            <w:shd w:val="clear" w:color="auto" w:fill="auto"/>
          </w:tcPr>
          <w:p w14:paraId="350AC78F"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2</w:t>
            </w:r>
          </w:p>
        </w:tc>
      </w:tr>
      <w:tr w:rsidR="00E77181" w:rsidRPr="003E4947" w14:paraId="007106EF" w14:textId="77777777" w:rsidTr="0070130B">
        <w:trPr>
          <w:trHeight w:val="291"/>
        </w:trPr>
        <w:tc>
          <w:tcPr>
            <w:tcW w:w="851" w:type="pct"/>
            <w:vMerge/>
            <w:tcBorders>
              <w:top w:val="nil"/>
            </w:tcBorders>
            <w:shd w:val="clear" w:color="auto" w:fill="auto"/>
          </w:tcPr>
          <w:p w14:paraId="2130D98E" w14:textId="77777777" w:rsidR="00E77181" w:rsidRPr="003E4947" w:rsidRDefault="00E77181" w:rsidP="00991305">
            <w:pPr>
              <w:widowControl w:val="0"/>
              <w:autoSpaceDE w:val="0"/>
              <w:autoSpaceDN w:val="0"/>
              <w:jc w:val="both"/>
              <w:rPr>
                <w:rFonts w:ascii="Garamond" w:hAnsi="Garamond"/>
              </w:rPr>
            </w:pPr>
          </w:p>
        </w:tc>
        <w:tc>
          <w:tcPr>
            <w:tcW w:w="2469" w:type="pct"/>
            <w:gridSpan w:val="3"/>
            <w:shd w:val="clear" w:color="auto" w:fill="auto"/>
          </w:tcPr>
          <w:p w14:paraId="6A16ED22" w14:textId="77777777" w:rsidR="00E77181" w:rsidRPr="003E4947" w:rsidRDefault="00E77181" w:rsidP="00991305">
            <w:pPr>
              <w:pStyle w:val="TableParagraph"/>
              <w:spacing w:line="225" w:lineRule="exact"/>
              <w:ind w:left="191"/>
              <w:jc w:val="both"/>
              <w:rPr>
                <w:rFonts w:ascii="Garamond" w:hAnsi="Garamond"/>
                <w:sz w:val="20"/>
                <w:szCs w:val="20"/>
              </w:rPr>
            </w:pPr>
            <w:r w:rsidRPr="003E4947">
              <w:rPr>
                <w:rFonts w:ascii="Garamond" w:hAnsi="Garamond"/>
                <w:sz w:val="20"/>
                <w:szCs w:val="20"/>
              </w:rPr>
              <w:t>Alcalde</w:t>
            </w:r>
            <w:r w:rsidRPr="003E4947">
              <w:rPr>
                <w:rFonts w:ascii="Garamond" w:hAnsi="Garamond"/>
                <w:spacing w:val="-9"/>
                <w:sz w:val="20"/>
                <w:szCs w:val="20"/>
              </w:rPr>
              <w:t xml:space="preserve"> </w:t>
            </w:r>
            <w:r w:rsidRPr="003E4947">
              <w:rPr>
                <w:rFonts w:ascii="Garamond" w:hAnsi="Garamond"/>
                <w:sz w:val="20"/>
                <w:szCs w:val="20"/>
              </w:rPr>
              <w:t>Local</w:t>
            </w:r>
          </w:p>
        </w:tc>
        <w:tc>
          <w:tcPr>
            <w:tcW w:w="563" w:type="pct"/>
            <w:gridSpan w:val="2"/>
            <w:shd w:val="clear" w:color="auto" w:fill="auto"/>
          </w:tcPr>
          <w:p w14:paraId="0C94154F"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030</w:t>
            </w:r>
          </w:p>
        </w:tc>
        <w:tc>
          <w:tcPr>
            <w:tcW w:w="514" w:type="pct"/>
            <w:gridSpan w:val="2"/>
            <w:shd w:val="clear" w:color="auto" w:fill="auto"/>
          </w:tcPr>
          <w:p w14:paraId="28023704"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05</w:t>
            </w:r>
          </w:p>
        </w:tc>
        <w:tc>
          <w:tcPr>
            <w:tcW w:w="604" w:type="pct"/>
            <w:shd w:val="clear" w:color="auto" w:fill="auto"/>
          </w:tcPr>
          <w:p w14:paraId="78055A95" w14:textId="77777777" w:rsidR="00E77181" w:rsidRPr="003E4947" w:rsidRDefault="00E77181" w:rsidP="00991305">
            <w:pPr>
              <w:pStyle w:val="TableParagraph"/>
              <w:spacing w:line="225" w:lineRule="exact"/>
              <w:ind w:left="202"/>
              <w:jc w:val="both"/>
              <w:rPr>
                <w:rFonts w:ascii="Garamond" w:hAnsi="Garamond"/>
                <w:sz w:val="20"/>
                <w:szCs w:val="20"/>
              </w:rPr>
            </w:pPr>
            <w:r w:rsidRPr="003E4947">
              <w:rPr>
                <w:rFonts w:ascii="Garamond" w:hAnsi="Garamond"/>
                <w:sz w:val="20"/>
                <w:szCs w:val="20"/>
              </w:rPr>
              <w:t>20</w:t>
            </w:r>
          </w:p>
        </w:tc>
      </w:tr>
      <w:tr w:rsidR="00E77181" w:rsidRPr="003E4947" w14:paraId="1D52F45C" w14:textId="77777777" w:rsidTr="0070130B">
        <w:trPr>
          <w:trHeight w:val="294"/>
        </w:trPr>
        <w:tc>
          <w:tcPr>
            <w:tcW w:w="851" w:type="pct"/>
            <w:vMerge/>
            <w:tcBorders>
              <w:top w:val="nil"/>
            </w:tcBorders>
            <w:shd w:val="clear" w:color="auto" w:fill="auto"/>
          </w:tcPr>
          <w:p w14:paraId="0B23BB98" w14:textId="77777777" w:rsidR="00E77181" w:rsidRPr="003E4947" w:rsidRDefault="00E77181" w:rsidP="00991305">
            <w:pPr>
              <w:widowControl w:val="0"/>
              <w:autoSpaceDE w:val="0"/>
              <w:autoSpaceDN w:val="0"/>
              <w:jc w:val="both"/>
              <w:rPr>
                <w:rFonts w:ascii="Garamond" w:hAnsi="Garamond"/>
              </w:rPr>
            </w:pPr>
          </w:p>
        </w:tc>
        <w:tc>
          <w:tcPr>
            <w:tcW w:w="3545" w:type="pct"/>
            <w:gridSpan w:val="7"/>
            <w:shd w:val="clear" w:color="auto" w:fill="auto"/>
          </w:tcPr>
          <w:p w14:paraId="74E0759B" w14:textId="77777777" w:rsidR="00E77181" w:rsidRPr="003E4947" w:rsidRDefault="00E77181" w:rsidP="00991305">
            <w:pPr>
              <w:pStyle w:val="TableParagraph"/>
              <w:spacing w:line="225" w:lineRule="exact"/>
              <w:ind w:left="19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6"/>
                <w:sz w:val="20"/>
                <w:szCs w:val="20"/>
              </w:rPr>
              <w:t xml:space="preserve"> </w:t>
            </w:r>
            <w:r w:rsidRPr="003E4947">
              <w:rPr>
                <w:rFonts w:ascii="Garamond" w:hAnsi="Garamond"/>
                <w:b/>
                <w:sz w:val="20"/>
                <w:szCs w:val="20"/>
              </w:rPr>
              <w:t>Nivel</w:t>
            </w:r>
            <w:r w:rsidRPr="003E4947">
              <w:rPr>
                <w:rFonts w:ascii="Garamond" w:hAnsi="Garamond"/>
                <w:b/>
                <w:spacing w:val="-6"/>
                <w:sz w:val="20"/>
                <w:szCs w:val="20"/>
              </w:rPr>
              <w:t xml:space="preserve"> </w:t>
            </w:r>
            <w:r w:rsidRPr="003E4947">
              <w:rPr>
                <w:rFonts w:ascii="Garamond" w:hAnsi="Garamond"/>
                <w:b/>
                <w:sz w:val="20"/>
                <w:szCs w:val="20"/>
              </w:rPr>
              <w:t>Directivo</w:t>
            </w:r>
          </w:p>
        </w:tc>
        <w:tc>
          <w:tcPr>
            <w:tcW w:w="604" w:type="pct"/>
            <w:shd w:val="clear" w:color="auto" w:fill="auto"/>
          </w:tcPr>
          <w:p w14:paraId="620CBA46" w14:textId="77777777" w:rsidR="00E77181" w:rsidRPr="003E4947" w:rsidRDefault="00E77181" w:rsidP="00991305">
            <w:pPr>
              <w:pStyle w:val="TableParagraph"/>
              <w:spacing w:line="225" w:lineRule="exact"/>
              <w:ind w:left="202"/>
              <w:jc w:val="both"/>
              <w:rPr>
                <w:rFonts w:ascii="Garamond" w:hAnsi="Garamond"/>
                <w:sz w:val="20"/>
                <w:szCs w:val="20"/>
              </w:rPr>
            </w:pPr>
            <w:r w:rsidRPr="003E4947">
              <w:rPr>
                <w:rFonts w:ascii="Garamond" w:hAnsi="Garamond"/>
                <w:sz w:val="20"/>
                <w:szCs w:val="20"/>
              </w:rPr>
              <w:t>39</w:t>
            </w:r>
          </w:p>
        </w:tc>
      </w:tr>
      <w:tr w:rsidR="00E77181" w:rsidRPr="003E4947" w14:paraId="6C4993AF" w14:textId="77777777" w:rsidTr="0070130B">
        <w:trPr>
          <w:trHeight w:val="301"/>
        </w:trPr>
        <w:tc>
          <w:tcPr>
            <w:tcW w:w="851" w:type="pct"/>
            <w:vMerge w:val="restart"/>
            <w:tcBorders>
              <w:bottom w:val="nil"/>
            </w:tcBorders>
            <w:shd w:val="clear" w:color="auto" w:fill="auto"/>
          </w:tcPr>
          <w:p w14:paraId="12753A9A" w14:textId="77777777" w:rsidR="00E77181" w:rsidRPr="003E4947" w:rsidRDefault="00E77181" w:rsidP="00991305">
            <w:pPr>
              <w:pStyle w:val="TableParagraph"/>
              <w:spacing w:before="3"/>
              <w:jc w:val="both"/>
              <w:rPr>
                <w:rFonts w:ascii="Garamond" w:hAnsi="Garamond"/>
                <w:sz w:val="20"/>
                <w:szCs w:val="20"/>
              </w:rPr>
            </w:pPr>
          </w:p>
          <w:p w14:paraId="3655DCDE" w14:textId="77777777" w:rsidR="00E77181" w:rsidRPr="003E4947" w:rsidRDefault="00E77181" w:rsidP="00991305">
            <w:pPr>
              <w:pStyle w:val="TableParagraph"/>
              <w:ind w:left="203"/>
              <w:jc w:val="both"/>
              <w:rPr>
                <w:rFonts w:ascii="Garamond" w:hAnsi="Garamond"/>
                <w:sz w:val="20"/>
                <w:szCs w:val="20"/>
              </w:rPr>
            </w:pPr>
            <w:r w:rsidRPr="003E4947">
              <w:rPr>
                <w:rFonts w:ascii="Garamond" w:hAnsi="Garamond"/>
                <w:sz w:val="20"/>
                <w:szCs w:val="20"/>
              </w:rPr>
              <w:t>ASESOR</w:t>
            </w:r>
          </w:p>
        </w:tc>
        <w:tc>
          <w:tcPr>
            <w:tcW w:w="2469" w:type="pct"/>
            <w:gridSpan w:val="3"/>
            <w:shd w:val="clear" w:color="auto" w:fill="auto"/>
          </w:tcPr>
          <w:p w14:paraId="17070FF6" w14:textId="77777777" w:rsidR="00E77181" w:rsidRPr="003E4947" w:rsidRDefault="00E77181" w:rsidP="00991305">
            <w:pPr>
              <w:pStyle w:val="TableParagraph"/>
              <w:spacing w:line="225" w:lineRule="exact"/>
              <w:ind w:left="191"/>
              <w:jc w:val="both"/>
              <w:rPr>
                <w:rFonts w:ascii="Garamond" w:hAnsi="Garamond"/>
                <w:sz w:val="20"/>
                <w:szCs w:val="20"/>
              </w:rPr>
            </w:pPr>
            <w:r w:rsidRPr="003E4947">
              <w:rPr>
                <w:rFonts w:ascii="Garamond" w:hAnsi="Garamond"/>
                <w:sz w:val="20"/>
                <w:szCs w:val="20"/>
              </w:rPr>
              <w:t>Jefe</w:t>
            </w:r>
            <w:r w:rsidRPr="003E4947">
              <w:rPr>
                <w:rFonts w:ascii="Garamond" w:hAnsi="Garamond"/>
                <w:spacing w:val="1"/>
                <w:sz w:val="20"/>
                <w:szCs w:val="20"/>
              </w:rPr>
              <w:t xml:space="preserve"> </w:t>
            </w:r>
            <w:r w:rsidRPr="003E4947">
              <w:rPr>
                <w:rFonts w:ascii="Garamond" w:hAnsi="Garamond"/>
                <w:sz w:val="20"/>
                <w:szCs w:val="20"/>
              </w:rPr>
              <w:t>de</w:t>
            </w:r>
            <w:r w:rsidRPr="003E4947">
              <w:rPr>
                <w:rFonts w:ascii="Garamond" w:hAnsi="Garamond"/>
                <w:spacing w:val="2"/>
                <w:sz w:val="20"/>
                <w:szCs w:val="20"/>
              </w:rPr>
              <w:t xml:space="preserve"> </w:t>
            </w:r>
            <w:r w:rsidRPr="003E4947">
              <w:rPr>
                <w:rFonts w:ascii="Garamond" w:hAnsi="Garamond"/>
                <w:sz w:val="20"/>
                <w:szCs w:val="20"/>
              </w:rPr>
              <w:t>Oficina</w:t>
            </w:r>
            <w:r w:rsidRPr="003E4947">
              <w:rPr>
                <w:rFonts w:ascii="Garamond" w:hAnsi="Garamond"/>
                <w:spacing w:val="1"/>
                <w:sz w:val="20"/>
                <w:szCs w:val="20"/>
              </w:rPr>
              <w:t xml:space="preserve"> </w:t>
            </w:r>
            <w:r w:rsidRPr="003E4947">
              <w:rPr>
                <w:rFonts w:ascii="Garamond" w:hAnsi="Garamond"/>
                <w:sz w:val="20"/>
                <w:szCs w:val="20"/>
              </w:rPr>
              <w:t>Asesora</w:t>
            </w:r>
          </w:p>
        </w:tc>
        <w:tc>
          <w:tcPr>
            <w:tcW w:w="563" w:type="pct"/>
            <w:gridSpan w:val="2"/>
            <w:shd w:val="clear" w:color="auto" w:fill="auto"/>
          </w:tcPr>
          <w:p w14:paraId="04FC05A5"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115</w:t>
            </w:r>
          </w:p>
        </w:tc>
        <w:tc>
          <w:tcPr>
            <w:tcW w:w="514" w:type="pct"/>
            <w:gridSpan w:val="2"/>
            <w:shd w:val="clear" w:color="auto" w:fill="auto"/>
          </w:tcPr>
          <w:p w14:paraId="53714409"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07</w:t>
            </w:r>
          </w:p>
        </w:tc>
        <w:tc>
          <w:tcPr>
            <w:tcW w:w="604" w:type="pct"/>
            <w:shd w:val="clear" w:color="auto" w:fill="auto"/>
          </w:tcPr>
          <w:p w14:paraId="3B4BF6D8" w14:textId="77777777" w:rsidR="00E77181" w:rsidRPr="003E4947" w:rsidRDefault="00E77181" w:rsidP="00991305">
            <w:pPr>
              <w:pStyle w:val="TableParagraph"/>
              <w:spacing w:line="225" w:lineRule="exact"/>
              <w:ind w:left="202"/>
              <w:jc w:val="both"/>
              <w:rPr>
                <w:rFonts w:ascii="Garamond" w:hAnsi="Garamond"/>
                <w:sz w:val="20"/>
                <w:szCs w:val="20"/>
              </w:rPr>
            </w:pPr>
            <w:r w:rsidRPr="003E4947">
              <w:rPr>
                <w:rFonts w:ascii="Garamond" w:hAnsi="Garamond"/>
                <w:sz w:val="20"/>
                <w:szCs w:val="20"/>
              </w:rPr>
              <w:t>2</w:t>
            </w:r>
          </w:p>
        </w:tc>
      </w:tr>
      <w:tr w:rsidR="00E77181" w:rsidRPr="003E4947" w14:paraId="038AC62C" w14:textId="77777777" w:rsidTr="0070130B">
        <w:trPr>
          <w:trHeight w:val="318"/>
        </w:trPr>
        <w:tc>
          <w:tcPr>
            <w:tcW w:w="851" w:type="pct"/>
            <w:vMerge/>
            <w:tcBorders>
              <w:top w:val="nil"/>
              <w:bottom w:val="nil"/>
            </w:tcBorders>
            <w:shd w:val="clear" w:color="auto" w:fill="auto"/>
          </w:tcPr>
          <w:p w14:paraId="5DB38AE5" w14:textId="77777777" w:rsidR="00E77181" w:rsidRPr="003E4947" w:rsidRDefault="00E77181" w:rsidP="00991305">
            <w:pPr>
              <w:widowControl w:val="0"/>
              <w:autoSpaceDE w:val="0"/>
              <w:autoSpaceDN w:val="0"/>
              <w:jc w:val="both"/>
              <w:rPr>
                <w:rFonts w:ascii="Garamond" w:hAnsi="Garamond"/>
              </w:rPr>
            </w:pPr>
          </w:p>
        </w:tc>
        <w:tc>
          <w:tcPr>
            <w:tcW w:w="3545" w:type="pct"/>
            <w:gridSpan w:val="7"/>
            <w:shd w:val="clear" w:color="auto" w:fill="auto"/>
          </w:tcPr>
          <w:p w14:paraId="4BE469CD" w14:textId="77777777" w:rsidR="00E77181" w:rsidRPr="003E4947" w:rsidRDefault="00E77181" w:rsidP="00991305">
            <w:pPr>
              <w:pStyle w:val="TableParagraph"/>
              <w:spacing w:before="17"/>
              <w:ind w:left="19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7"/>
                <w:sz w:val="20"/>
                <w:szCs w:val="20"/>
              </w:rPr>
              <w:t xml:space="preserve"> </w:t>
            </w:r>
            <w:r w:rsidRPr="003E4947">
              <w:rPr>
                <w:rFonts w:ascii="Garamond" w:hAnsi="Garamond"/>
                <w:b/>
                <w:sz w:val="20"/>
                <w:szCs w:val="20"/>
              </w:rPr>
              <w:t>Nivel</w:t>
            </w:r>
            <w:r w:rsidRPr="003E4947">
              <w:rPr>
                <w:rFonts w:ascii="Garamond" w:hAnsi="Garamond"/>
                <w:b/>
                <w:spacing w:val="-6"/>
                <w:sz w:val="20"/>
                <w:szCs w:val="20"/>
              </w:rPr>
              <w:t xml:space="preserve"> </w:t>
            </w:r>
            <w:r w:rsidRPr="003E4947">
              <w:rPr>
                <w:rFonts w:ascii="Garamond" w:hAnsi="Garamond"/>
                <w:b/>
                <w:sz w:val="20"/>
                <w:szCs w:val="20"/>
              </w:rPr>
              <w:t>Asesor</w:t>
            </w:r>
          </w:p>
        </w:tc>
        <w:tc>
          <w:tcPr>
            <w:tcW w:w="604" w:type="pct"/>
            <w:shd w:val="clear" w:color="auto" w:fill="auto"/>
          </w:tcPr>
          <w:p w14:paraId="14BBCBEC" w14:textId="77777777" w:rsidR="00E77181" w:rsidRPr="003E4947" w:rsidRDefault="00E77181" w:rsidP="00991305">
            <w:pPr>
              <w:pStyle w:val="TableParagraph"/>
              <w:spacing w:before="17"/>
              <w:ind w:left="202"/>
              <w:jc w:val="both"/>
              <w:rPr>
                <w:rFonts w:ascii="Garamond" w:hAnsi="Garamond"/>
                <w:sz w:val="20"/>
                <w:szCs w:val="20"/>
              </w:rPr>
            </w:pPr>
            <w:r w:rsidRPr="003E4947">
              <w:rPr>
                <w:rFonts w:ascii="Garamond" w:hAnsi="Garamond"/>
                <w:sz w:val="20"/>
                <w:szCs w:val="20"/>
              </w:rPr>
              <w:t>2</w:t>
            </w:r>
          </w:p>
        </w:tc>
      </w:tr>
      <w:tr w:rsidR="00E77181" w:rsidRPr="003E4947" w14:paraId="180AF907" w14:textId="77777777" w:rsidTr="0070130B">
        <w:trPr>
          <w:trHeight w:val="328"/>
        </w:trPr>
        <w:tc>
          <w:tcPr>
            <w:tcW w:w="851" w:type="pct"/>
            <w:tcBorders>
              <w:top w:val="nil"/>
              <w:bottom w:val="nil"/>
            </w:tcBorders>
            <w:shd w:val="clear" w:color="auto" w:fill="auto"/>
          </w:tcPr>
          <w:p w14:paraId="7DE14A9E" w14:textId="77777777" w:rsidR="00E77181" w:rsidRPr="003E4947" w:rsidRDefault="00E77181" w:rsidP="00991305">
            <w:pPr>
              <w:pStyle w:val="TableParagraph"/>
              <w:jc w:val="both"/>
              <w:rPr>
                <w:rFonts w:ascii="Garamond" w:hAnsi="Garamond"/>
                <w:sz w:val="20"/>
                <w:szCs w:val="20"/>
              </w:rPr>
            </w:pPr>
          </w:p>
        </w:tc>
        <w:tc>
          <w:tcPr>
            <w:tcW w:w="2469" w:type="pct"/>
            <w:gridSpan w:val="3"/>
            <w:shd w:val="clear" w:color="auto" w:fill="auto"/>
          </w:tcPr>
          <w:p w14:paraId="46F877EC" w14:textId="77777777" w:rsidR="00E77181" w:rsidRPr="003E4947" w:rsidRDefault="00E77181" w:rsidP="00991305">
            <w:pPr>
              <w:pStyle w:val="TableParagraph"/>
              <w:spacing w:before="17"/>
              <w:ind w:left="191"/>
              <w:jc w:val="both"/>
              <w:rPr>
                <w:rFonts w:ascii="Garamond" w:hAnsi="Garamond"/>
                <w:sz w:val="20"/>
                <w:szCs w:val="20"/>
              </w:rPr>
            </w:pPr>
            <w:r w:rsidRPr="003E4947">
              <w:rPr>
                <w:rFonts w:ascii="Garamond" w:hAnsi="Garamond"/>
                <w:sz w:val="20"/>
                <w:szCs w:val="20"/>
              </w:rPr>
              <w:t>Profesional</w:t>
            </w:r>
            <w:r w:rsidRPr="003E4947">
              <w:rPr>
                <w:rFonts w:ascii="Garamond" w:hAnsi="Garamond"/>
                <w:spacing w:val="7"/>
                <w:sz w:val="20"/>
                <w:szCs w:val="20"/>
              </w:rPr>
              <w:t xml:space="preserve"> </w:t>
            </w:r>
            <w:r w:rsidRPr="003E4947">
              <w:rPr>
                <w:rFonts w:ascii="Garamond" w:hAnsi="Garamond"/>
                <w:sz w:val="20"/>
                <w:szCs w:val="20"/>
              </w:rPr>
              <w:t>Especializado</w:t>
            </w:r>
          </w:p>
        </w:tc>
        <w:tc>
          <w:tcPr>
            <w:tcW w:w="563" w:type="pct"/>
            <w:gridSpan w:val="2"/>
            <w:shd w:val="clear" w:color="auto" w:fill="auto"/>
          </w:tcPr>
          <w:p w14:paraId="451D818F" w14:textId="77777777" w:rsidR="00E77181" w:rsidRPr="003E4947" w:rsidRDefault="00E77181" w:rsidP="00991305">
            <w:pPr>
              <w:pStyle w:val="TableParagraph"/>
              <w:spacing w:before="17"/>
              <w:ind w:left="200"/>
              <w:jc w:val="both"/>
              <w:rPr>
                <w:rFonts w:ascii="Garamond" w:hAnsi="Garamond"/>
                <w:sz w:val="20"/>
                <w:szCs w:val="20"/>
              </w:rPr>
            </w:pPr>
            <w:r w:rsidRPr="003E4947">
              <w:rPr>
                <w:rFonts w:ascii="Garamond" w:hAnsi="Garamond"/>
                <w:sz w:val="20"/>
                <w:szCs w:val="20"/>
              </w:rPr>
              <w:t>222</w:t>
            </w:r>
          </w:p>
        </w:tc>
        <w:tc>
          <w:tcPr>
            <w:tcW w:w="514" w:type="pct"/>
            <w:gridSpan w:val="2"/>
            <w:shd w:val="clear" w:color="auto" w:fill="auto"/>
          </w:tcPr>
          <w:p w14:paraId="18002936" w14:textId="77777777" w:rsidR="00E77181" w:rsidRPr="003E4947" w:rsidRDefault="00E77181" w:rsidP="00991305">
            <w:pPr>
              <w:pStyle w:val="TableParagraph"/>
              <w:spacing w:before="17"/>
              <w:ind w:left="200"/>
              <w:jc w:val="both"/>
              <w:rPr>
                <w:rFonts w:ascii="Garamond" w:hAnsi="Garamond"/>
                <w:sz w:val="20"/>
                <w:szCs w:val="20"/>
              </w:rPr>
            </w:pPr>
            <w:r w:rsidRPr="003E4947">
              <w:rPr>
                <w:rFonts w:ascii="Garamond" w:hAnsi="Garamond"/>
                <w:sz w:val="20"/>
                <w:szCs w:val="20"/>
              </w:rPr>
              <w:t>31</w:t>
            </w:r>
          </w:p>
        </w:tc>
        <w:tc>
          <w:tcPr>
            <w:tcW w:w="604" w:type="pct"/>
            <w:shd w:val="clear" w:color="auto" w:fill="auto"/>
          </w:tcPr>
          <w:p w14:paraId="5939C36C" w14:textId="77777777" w:rsidR="00E77181" w:rsidRPr="003E4947" w:rsidRDefault="00E77181" w:rsidP="00991305">
            <w:pPr>
              <w:pStyle w:val="TableParagraph"/>
              <w:spacing w:before="17"/>
              <w:ind w:left="202"/>
              <w:jc w:val="both"/>
              <w:rPr>
                <w:rFonts w:ascii="Garamond" w:hAnsi="Garamond"/>
                <w:sz w:val="20"/>
                <w:szCs w:val="20"/>
              </w:rPr>
            </w:pPr>
            <w:r w:rsidRPr="003E4947">
              <w:rPr>
                <w:rFonts w:ascii="Garamond" w:hAnsi="Garamond"/>
                <w:sz w:val="20"/>
                <w:szCs w:val="20"/>
              </w:rPr>
              <w:t>1</w:t>
            </w:r>
          </w:p>
        </w:tc>
      </w:tr>
      <w:tr w:rsidR="00E77181" w:rsidRPr="003E4947" w14:paraId="02CF4D8A" w14:textId="77777777" w:rsidTr="0070130B">
        <w:trPr>
          <w:trHeight w:val="304"/>
        </w:trPr>
        <w:tc>
          <w:tcPr>
            <w:tcW w:w="851" w:type="pct"/>
            <w:tcBorders>
              <w:top w:val="nil"/>
              <w:bottom w:val="nil"/>
            </w:tcBorders>
            <w:shd w:val="clear" w:color="auto" w:fill="auto"/>
          </w:tcPr>
          <w:p w14:paraId="78003F81" w14:textId="77777777" w:rsidR="00E77181" w:rsidRPr="003E4947" w:rsidRDefault="00E77181" w:rsidP="00991305">
            <w:pPr>
              <w:pStyle w:val="TableParagraph"/>
              <w:jc w:val="both"/>
              <w:rPr>
                <w:rFonts w:ascii="Garamond" w:hAnsi="Garamond"/>
                <w:sz w:val="20"/>
                <w:szCs w:val="20"/>
              </w:rPr>
            </w:pPr>
          </w:p>
        </w:tc>
        <w:tc>
          <w:tcPr>
            <w:tcW w:w="2469" w:type="pct"/>
            <w:gridSpan w:val="3"/>
            <w:shd w:val="clear" w:color="auto" w:fill="auto"/>
          </w:tcPr>
          <w:p w14:paraId="3C914062" w14:textId="77777777" w:rsidR="00E77181" w:rsidRPr="003E4947" w:rsidRDefault="00E77181" w:rsidP="00991305">
            <w:pPr>
              <w:pStyle w:val="TableParagraph"/>
              <w:spacing w:line="225" w:lineRule="exact"/>
              <w:ind w:left="191"/>
              <w:jc w:val="both"/>
              <w:rPr>
                <w:rFonts w:ascii="Garamond" w:hAnsi="Garamond"/>
                <w:sz w:val="20"/>
                <w:szCs w:val="20"/>
              </w:rPr>
            </w:pPr>
            <w:r w:rsidRPr="003E4947">
              <w:rPr>
                <w:rFonts w:ascii="Garamond" w:hAnsi="Garamond"/>
                <w:sz w:val="20"/>
                <w:szCs w:val="20"/>
              </w:rPr>
              <w:t>Profesional</w:t>
            </w:r>
            <w:r w:rsidRPr="003E4947">
              <w:rPr>
                <w:rFonts w:ascii="Garamond" w:hAnsi="Garamond"/>
                <w:spacing w:val="6"/>
                <w:sz w:val="20"/>
                <w:szCs w:val="20"/>
              </w:rPr>
              <w:t xml:space="preserve"> </w:t>
            </w:r>
            <w:r w:rsidRPr="003E4947">
              <w:rPr>
                <w:rFonts w:ascii="Garamond" w:hAnsi="Garamond"/>
                <w:sz w:val="20"/>
                <w:szCs w:val="20"/>
              </w:rPr>
              <w:t>Especializado</w:t>
            </w:r>
          </w:p>
        </w:tc>
        <w:tc>
          <w:tcPr>
            <w:tcW w:w="563" w:type="pct"/>
            <w:gridSpan w:val="2"/>
            <w:shd w:val="clear" w:color="auto" w:fill="auto"/>
          </w:tcPr>
          <w:p w14:paraId="2B5FC77E"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222</w:t>
            </w:r>
          </w:p>
        </w:tc>
        <w:tc>
          <w:tcPr>
            <w:tcW w:w="514" w:type="pct"/>
            <w:gridSpan w:val="2"/>
            <w:shd w:val="clear" w:color="auto" w:fill="auto"/>
          </w:tcPr>
          <w:p w14:paraId="14750917" w14:textId="77777777" w:rsidR="00E77181" w:rsidRPr="003E4947" w:rsidRDefault="00E77181" w:rsidP="00991305">
            <w:pPr>
              <w:pStyle w:val="TableParagraph"/>
              <w:spacing w:line="225" w:lineRule="exact"/>
              <w:ind w:left="200"/>
              <w:jc w:val="both"/>
              <w:rPr>
                <w:rFonts w:ascii="Garamond" w:hAnsi="Garamond"/>
                <w:sz w:val="20"/>
                <w:szCs w:val="20"/>
              </w:rPr>
            </w:pPr>
            <w:r w:rsidRPr="003E4947">
              <w:rPr>
                <w:rFonts w:ascii="Garamond" w:hAnsi="Garamond"/>
                <w:sz w:val="20"/>
                <w:szCs w:val="20"/>
              </w:rPr>
              <w:t>30</w:t>
            </w:r>
          </w:p>
        </w:tc>
        <w:tc>
          <w:tcPr>
            <w:tcW w:w="604" w:type="pct"/>
            <w:shd w:val="clear" w:color="auto" w:fill="auto"/>
          </w:tcPr>
          <w:p w14:paraId="68EA6270" w14:textId="77777777" w:rsidR="00E77181" w:rsidRPr="003E4947" w:rsidRDefault="00E77181" w:rsidP="00991305">
            <w:pPr>
              <w:pStyle w:val="TableParagraph"/>
              <w:spacing w:line="225" w:lineRule="exact"/>
              <w:ind w:left="202"/>
              <w:jc w:val="both"/>
              <w:rPr>
                <w:rFonts w:ascii="Garamond" w:hAnsi="Garamond"/>
                <w:sz w:val="20"/>
                <w:szCs w:val="20"/>
              </w:rPr>
            </w:pPr>
            <w:r w:rsidRPr="003E4947">
              <w:rPr>
                <w:rFonts w:ascii="Garamond" w:hAnsi="Garamond"/>
                <w:sz w:val="20"/>
                <w:szCs w:val="20"/>
              </w:rPr>
              <w:t>5</w:t>
            </w:r>
          </w:p>
        </w:tc>
      </w:tr>
      <w:tr w:rsidR="00E77181" w:rsidRPr="003E4947" w14:paraId="714E129C" w14:textId="77777777" w:rsidTr="0070130B">
        <w:trPr>
          <w:trHeight w:val="299"/>
        </w:trPr>
        <w:tc>
          <w:tcPr>
            <w:tcW w:w="851" w:type="pct"/>
            <w:tcBorders>
              <w:top w:val="nil"/>
              <w:bottom w:val="nil"/>
            </w:tcBorders>
            <w:shd w:val="clear" w:color="auto" w:fill="auto"/>
          </w:tcPr>
          <w:p w14:paraId="65DE5B5B" w14:textId="77777777" w:rsidR="00E77181" w:rsidRPr="003E4947" w:rsidRDefault="00E77181" w:rsidP="00991305">
            <w:pPr>
              <w:pStyle w:val="TableParagraph"/>
              <w:jc w:val="both"/>
              <w:rPr>
                <w:rFonts w:ascii="Garamond" w:hAnsi="Garamond"/>
                <w:sz w:val="20"/>
                <w:szCs w:val="20"/>
              </w:rPr>
            </w:pPr>
          </w:p>
        </w:tc>
        <w:tc>
          <w:tcPr>
            <w:tcW w:w="2469" w:type="pct"/>
            <w:gridSpan w:val="3"/>
            <w:shd w:val="clear" w:color="auto" w:fill="auto"/>
          </w:tcPr>
          <w:p w14:paraId="1E63A30E"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Profesional</w:t>
            </w:r>
            <w:r w:rsidRPr="003E4947">
              <w:rPr>
                <w:rFonts w:ascii="Garamond" w:hAnsi="Garamond"/>
                <w:spacing w:val="6"/>
                <w:sz w:val="20"/>
                <w:szCs w:val="20"/>
              </w:rPr>
              <w:t xml:space="preserve"> </w:t>
            </w:r>
            <w:r w:rsidRPr="003E4947">
              <w:rPr>
                <w:rFonts w:ascii="Garamond" w:hAnsi="Garamond"/>
                <w:sz w:val="20"/>
                <w:szCs w:val="20"/>
              </w:rPr>
              <w:t>Especializado</w:t>
            </w:r>
          </w:p>
        </w:tc>
        <w:tc>
          <w:tcPr>
            <w:tcW w:w="563" w:type="pct"/>
            <w:gridSpan w:val="2"/>
            <w:shd w:val="clear" w:color="auto" w:fill="auto"/>
          </w:tcPr>
          <w:p w14:paraId="6F731744"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222</w:t>
            </w:r>
          </w:p>
        </w:tc>
        <w:tc>
          <w:tcPr>
            <w:tcW w:w="514" w:type="pct"/>
            <w:gridSpan w:val="2"/>
            <w:shd w:val="clear" w:color="auto" w:fill="auto"/>
          </w:tcPr>
          <w:p w14:paraId="2D507AF9"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24</w:t>
            </w:r>
          </w:p>
        </w:tc>
        <w:tc>
          <w:tcPr>
            <w:tcW w:w="604" w:type="pct"/>
            <w:shd w:val="clear" w:color="auto" w:fill="auto"/>
          </w:tcPr>
          <w:p w14:paraId="038A7242"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83</w:t>
            </w:r>
          </w:p>
        </w:tc>
      </w:tr>
      <w:tr w:rsidR="00E77181" w:rsidRPr="003E4947" w14:paraId="6F142750" w14:textId="77777777" w:rsidTr="0070130B">
        <w:trPr>
          <w:trHeight w:val="303"/>
        </w:trPr>
        <w:tc>
          <w:tcPr>
            <w:tcW w:w="851" w:type="pct"/>
            <w:tcBorders>
              <w:top w:val="nil"/>
              <w:bottom w:val="nil"/>
            </w:tcBorders>
            <w:shd w:val="clear" w:color="auto" w:fill="auto"/>
          </w:tcPr>
          <w:p w14:paraId="5B2CD332" w14:textId="77777777" w:rsidR="00E77181" w:rsidRPr="003E4947" w:rsidRDefault="00E77181" w:rsidP="00991305">
            <w:pPr>
              <w:pStyle w:val="TableParagraph"/>
              <w:spacing w:before="120" w:line="164" w:lineRule="exact"/>
              <w:ind w:left="203"/>
              <w:jc w:val="both"/>
              <w:rPr>
                <w:rFonts w:ascii="Garamond" w:hAnsi="Garamond"/>
                <w:sz w:val="20"/>
                <w:szCs w:val="20"/>
              </w:rPr>
            </w:pPr>
            <w:r w:rsidRPr="003E4947">
              <w:rPr>
                <w:rFonts w:ascii="Garamond" w:hAnsi="Garamond"/>
                <w:sz w:val="20"/>
                <w:szCs w:val="20"/>
              </w:rPr>
              <w:t>PROFESIONAL</w:t>
            </w:r>
          </w:p>
        </w:tc>
        <w:tc>
          <w:tcPr>
            <w:tcW w:w="2469" w:type="pct"/>
            <w:gridSpan w:val="3"/>
            <w:shd w:val="clear" w:color="auto" w:fill="auto"/>
          </w:tcPr>
          <w:p w14:paraId="61AF0DFD"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Profesional</w:t>
            </w:r>
            <w:r w:rsidRPr="003E4947">
              <w:rPr>
                <w:rFonts w:ascii="Garamond" w:hAnsi="Garamond"/>
                <w:spacing w:val="6"/>
                <w:sz w:val="20"/>
                <w:szCs w:val="20"/>
              </w:rPr>
              <w:t xml:space="preserve"> </w:t>
            </w:r>
            <w:r w:rsidRPr="003E4947">
              <w:rPr>
                <w:rFonts w:ascii="Garamond" w:hAnsi="Garamond"/>
                <w:sz w:val="20"/>
                <w:szCs w:val="20"/>
              </w:rPr>
              <w:t>Especializado</w:t>
            </w:r>
          </w:p>
        </w:tc>
        <w:tc>
          <w:tcPr>
            <w:tcW w:w="563" w:type="pct"/>
            <w:gridSpan w:val="2"/>
            <w:shd w:val="clear" w:color="auto" w:fill="auto"/>
          </w:tcPr>
          <w:p w14:paraId="13B8812C"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222</w:t>
            </w:r>
          </w:p>
        </w:tc>
        <w:tc>
          <w:tcPr>
            <w:tcW w:w="514" w:type="pct"/>
            <w:gridSpan w:val="2"/>
            <w:shd w:val="clear" w:color="auto" w:fill="auto"/>
          </w:tcPr>
          <w:p w14:paraId="28403BCB"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23</w:t>
            </w:r>
          </w:p>
        </w:tc>
        <w:tc>
          <w:tcPr>
            <w:tcW w:w="604" w:type="pct"/>
            <w:shd w:val="clear" w:color="auto" w:fill="auto"/>
          </w:tcPr>
          <w:p w14:paraId="4342A72C"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2</w:t>
            </w:r>
          </w:p>
        </w:tc>
      </w:tr>
      <w:tr w:rsidR="00E77181" w:rsidRPr="003E4947" w14:paraId="4C79AEAD" w14:textId="77777777" w:rsidTr="0070130B">
        <w:trPr>
          <w:trHeight w:val="476"/>
        </w:trPr>
        <w:tc>
          <w:tcPr>
            <w:tcW w:w="851" w:type="pct"/>
            <w:tcBorders>
              <w:top w:val="nil"/>
              <w:bottom w:val="nil"/>
            </w:tcBorders>
            <w:shd w:val="clear" w:color="auto" w:fill="auto"/>
          </w:tcPr>
          <w:p w14:paraId="73350A37" w14:textId="77777777" w:rsidR="00E77181" w:rsidRPr="003E4947" w:rsidRDefault="00E77181" w:rsidP="00991305">
            <w:pPr>
              <w:pStyle w:val="TableParagraph"/>
              <w:jc w:val="both"/>
              <w:rPr>
                <w:rFonts w:ascii="Garamond" w:hAnsi="Garamond"/>
                <w:sz w:val="20"/>
                <w:szCs w:val="20"/>
              </w:rPr>
            </w:pPr>
          </w:p>
        </w:tc>
        <w:tc>
          <w:tcPr>
            <w:tcW w:w="2469" w:type="pct"/>
            <w:gridSpan w:val="3"/>
            <w:shd w:val="clear" w:color="auto" w:fill="auto"/>
          </w:tcPr>
          <w:p w14:paraId="54D5DE3C" w14:textId="77777777" w:rsidR="00E77181" w:rsidRPr="003E4947" w:rsidRDefault="00E77181" w:rsidP="00991305">
            <w:pPr>
              <w:pStyle w:val="TableParagraph"/>
              <w:spacing w:line="235" w:lineRule="auto"/>
              <w:ind w:left="191" w:right="-26"/>
              <w:jc w:val="both"/>
              <w:rPr>
                <w:rFonts w:ascii="Garamond" w:hAnsi="Garamond"/>
                <w:sz w:val="20"/>
                <w:szCs w:val="20"/>
              </w:rPr>
            </w:pPr>
            <w:r w:rsidRPr="003E4947">
              <w:rPr>
                <w:rFonts w:ascii="Garamond" w:hAnsi="Garamond"/>
                <w:sz w:val="20"/>
                <w:szCs w:val="20"/>
              </w:rPr>
              <w:t>Inspector</w:t>
            </w:r>
            <w:r w:rsidRPr="003E4947">
              <w:rPr>
                <w:rFonts w:ascii="Garamond" w:hAnsi="Garamond"/>
                <w:spacing w:val="4"/>
                <w:sz w:val="20"/>
                <w:szCs w:val="20"/>
              </w:rPr>
              <w:t xml:space="preserve"> </w:t>
            </w:r>
            <w:r w:rsidRPr="003E4947">
              <w:rPr>
                <w:rFonts w:ascii="Garamond" w:hAnsi="Garamond"/>
                <w:sz w:val="20"/>
                <w:szCs w:val="20"/>
              </w:rPr>
              <w:t>de</w:t>
            </w:r>
            <w:r w:rsidRPr="003E4947">
              <w:rPr>
                <w:rFonts w:ascii="Garamond" w:hAnsi="Garamond"/>
                <w:spacing w:val="6"/>
                <w:sz w:val="20"/>
                <w:szCs w:val="20"/>
              </w:rPr>
              <w:t xml:space="preserve"> </w:t>
            </w:r>
            <w:r w:rsidRPr="003E4947">
              <w:rPr>
                <w:rFonts w:ascii="Garamond" w:hAnsi="Garamond"/>
                <w:sz w:val="20"/>
                <w:szCs w:val="20"/>
              </w:rPr>
              <w:t>Policía</w:t>
            </w:r>
            <w:r w:rsidRPr="003E4947">
              <w:rPr>
                <w:rFonts w:ascii="Garamond" w:hAnsi="Garamond"/>
                <w:spacing w:val="6"/>
                <w:sz w:val="20"/>
                <w:szCs w:val="20"/>
              </w:rPr>
              <w:t xml:space="preserve"> </w:t>
            </w:r>
            <w:r w:rsidRPr="003E4947">
              <w:rPr>
                <w:rFonts w:ascii="Garamond" w:hAnsi="Garamond"/>
                <w:sz w:val="20"/>
                <w:szCs w:val="20"/>
              </w:rPr>
              <w:t>Urbano</w:t>
            </w:r>
            <w:r w:rsidRPr="003E4947">
              <w:rPr>
                <w:rFonts w:ascii="Garamond" w:hAnsi="Garamond"/>
                <w:spacing w:val="2"/>
                <w:sz w:val="20"/>
                <w:szCs w:val="20"/>
              </w:rPr>
              <w:t xml:space="preserve"> </w:t>
            </w:r>
            <w:r w:rsidRPr="003E4947">
              <w:rPr>
                <w:rFonts w:ascii="Garamond" w:hAnsi="Garamond"/>
                <w:sz w:val="20"/>
                <w:szCs w:val="20"/>
              </w:rPr>
              <w:t>Categoría</w:t>
            </w:r>
            <w:r w:rsidRPr="003E4947">
              <w:rPr>
                <w:rFonts w:ascii="Garamond" w:hAnsi="Garamond"/>
                <w:spacing w:val="-47"/>
                <w:sz w:val="20"/>
                <w:szCs w:val="20"/>
              </w:rPr>
              <w:t xml:space="preserve"> </w:t>
            </w:r>
            <w:r w:rsidRPr="003E4947">
              <w:rPr>
                <w:rFonts w:ascii="Garamond" w:hAnsi="Garamond"/>
                <w:sz w:val="20"/>
                <w:szCs w:val="20"/>
              </w:rPr>
              <w:t>Especial</w:t>
            </w:r>
            <w:r w:rsidRPr="003E4947">
              <w:rPr>
                <w:rFonts w:ascii="Garamond" w:hAnsi="Garamond"/>
                <w:spacing w:val="-5"/>
                <w:sz w:val="20"/>
                <w:szCs w:val="20"/>
              </w:rPr>
              <w:t xml:space="preserve"> </w:t>
            </w:r>
            <w:r w:rsidRPr="003E4947">
              <w:rPr>
                <w:rFonts w:ascii="Garamond" w:hAnsi="Garamond"/>
                <w:sz w:val="20"/>
                <w:szCs w:val="20"/>
              </w:rPr>
              <w:t>1a.</w:t>
            </w:r>
            <w:r w:rsidRPr="003E4947">
              <w:rPr>
                <w:rFonts w:ascii="Garamond" w:hAnsi="Garamond"/>
                <w:spacing w:val="-4"/>
                <w:sz w:val="20"/>
                <w:szCs w:val="20"/>
              </w:rPr>
              <w:t xml:space="preserve"> </w:t>
            </w:r>
            <w:r w:rsidRPr="003E4947">
              <w:rPr>
                <w:rFonts w:ascii="Garamond" w:hAnsi="Garamond"/>
                <w:sz w:val="20"/>
                <w:szCs w:val="20"/>
              </w:rPr>
              <w:t>Categoría</w:t>
            </w:r>
          </w:p>
        </w:tc>
        <w:tc>
          <w:tcPr>
            <w:tcW w:w="563" w:type="pct"/>
            <w:gridSpan w:val="2"/>
            <w:shd w:val="clear" w:color="auto" w:fill="auto"/>
          </w:tcPr>
          <w:p w14:paraId="2BBB802F" w14:textId="77777777" w:rsidR="00E77181" w:rsidRPr="003E4947" w:rsidRDefault="00E77181" w:rsidP="00991305">
            <w:pPr>
              <w:pStyle w:val="TableParagraph"/>
              <w:spacing w:before="117"/>
              <w:ind w:left="200"/>
              <w:jc w:val="both"/>
              <w:rPr>
                <w:rFonts w:ascii="Garamond" w:hAnsi="Garamond"/>
                <w:sz w:val="20"/>
                <w:szCs w:val="20"/>
              </w:rPr>
            </w:pPr>
            <w:r w:rsidRPr="003E4947">
              <w:rPr>
                <w:rFonts w:ascii="Garamond" w:hAnsi="Garamond"/>
                <w:sz w:val="20"/>
                <w:szCs w:val="20"/>
              </w:rPr>
              <w:t>233</w:t>
            </w:r>
          </w:p>
        </w:tc>
        <w:tc>
          <w:tcPr>
            <w:tcW w:w="514" w:type="pct"/>
            <w:gridSpan w:val="2"/>
            <w:shd w:val="clear" w:color="auto" w:fill="auto"/>
          </w:tcPr>
          <w:p w14:paraId="5331637D" w14:textId="77777777" w:rsidR="00E77181" w:rsidRPr="003E4947" w:rsidRDefault="00E77181" w:rsidP="00991305">
            <w:pPr>
              <w:pStyle w:val="TableParagraph"/>
              <w:spacing w:before="117"/>
              <w:ind w:left="200"/>
              <w:jc w:val="both"/>
              <w:rPr>
                <w:rFonts w:ascii="Garamond" w:hAnsi="Garamond"/>
                <w:sz w:val="20"/>
                <w:szCs w:val="20"/>
              </w:rPr>
            </w:pPr>
            <w:r w:rsidRPr="003E4947">
              <w:rPr>
                <w:rFonts w:ascii="Garamond" w:hAnsi="Garamond"/>
                <w:sz w:val="20"/>
                <w:szCs w:val="20"/>
              </w:rPr>
              <w:t>23</w:t>
            </w:r>
          </w:p>
        </w:tc>
        <w:tc>
          <w:tcPr>
            <w:tcW w:w="604" w:type="pct"/>
            <w:shd w:val="clear" w:color="auto" w:fill="auto"/>
          </w:tcPr>
          <w:p w14:paraId="28C29923" w14:textId="77777777" w:rsidR="00E77181" w:rsidRPr="003E4947" w:rsidRDefault="00E77181" w:rsidP="00991305">
            <w:pPr>
              <w:pStyle w:val="TableParagraph"/>
              <w:spacing w:before="117"/>
              <w:ind w:left="202"/>
              <w:jc w:val="both"/>
              <w:rPr>
                <w:rFonts w:ascii="Garamond" w:hAnsi="Garamond"/>
                <w:sz w:val="20"/>
                <w:szCs w:val="20"/>
              </w:rPr>
            </w:pPr>
            <w:r w:rsidRPr="003E4947">
              <w:rPr>
                <w:rFonts w:ascii="Garamond" w:hAnsi="Garamond"/>
                <w:sz w:val="20"/>
                <w:szCs w:val="20"/>
              </w:rPr>
              <w:t>126</w:t>
            </w:r>
          </w:p>
        </w:tc>
      </w:tr>
      <w:tr w:rsidR="00E77181" w:rsidRPr="003E4947" w14:paraId="77FC0751" w14:textId="77777777" w:rsidTr="0070130B">
        <w:trPr>
          <w:trHeight w:val="299"/>
        </w:trPr>
        <w:tc>
          <w:tcPr>
            <w:tcW w:w="851" w:type="pct"/>
            <w:tcBorders>
              <w:top w:val="nil"/>
              <w:bottom w:val="nil"/>
            </w:tcBorders>
            <w:shd w:val="clear" w:color="auto" w:fill="auto"/>
          </w:tcPr>
          <w:p w14:paraId="732F1051" w14:textId="77777777" w:rsidR="00E77181" w:rsidRPr="003E4947" w:rsidRDefault="00E77181" w:rsidP="00991305">
            <w:pPr>
              <w:pStyle w:val="TableParagraph"/>
              <w:jc w:val="both"/>
              <w:rPr>
                <w:rFonts w:ascii="Garamond" w:hAnsi="Garamond"/>
                <w:sz w:val="20"/>
                <w:szCs w:val="20"/>
              </w:rPr>
            </w:pPr>
          </w:p>
        </w:tc>
        <w:tc>
          <w:tcPr>
            <w:tcW w:w="2469" w:type="pct"/>
            <w:gridSpan w:val="3"/>
            <w:tcBorders>
              <w:bottom w:val="single" w:sz="4" w:space="0" w:color="000000"/>
            </w:tcBorders>
            <w:shd w:val="clear" w:color="auto" w:fill="auto"/>
          </w:tcPr>
          <w:p w14:paraId="6F91DBB9" w14:textId="77777777" w:rsidR="00E77181" w:rsidRPr="003E4947" w:rsidRDefault="00E77181" w:rsidP="00991305">
            <w:pPr>
              <w:pStyle w:val="TableParagraph"/>
              <w:spacing w:line="228" w:lineRule="exact"/>
              <w:ind w:left="191"/>
              <w:jc w:val="both"/>
              <w:rPr>
                <w:rFonts w:ascii="Garamond" w:hAnsi="Garamond"/>
                <w:sz w:val="20"/>
                <w:szCs w:val="20"/>
              </w:rPr>
            </w:pPr>
            <w:r w:rsidRPr="003E4947">
              <w:rPr>
                <w:rFonts w:ascii="Garamond" w:hAnsi="Garamond"/>
                <w:sz w:val="20"/>
                <w:szCs w:val="20"/>
              </w:rPr>
              <w:t>Profesional</w:t>
            </w:r>
            <w:r w:rsidRPr="003E4947">
              <w:rPr>
                <w:rFonts w:ascii="Garamond" w:hAnsi="Garamond"/>
                <w:spacing w:val="8"/>
                <w:sz w:val="20"/>
                <w:szCs w:val="20"/>
              </w:rPr>
              <w:t xml:space="preserve"> </w:t>
            </w:r>
            <w:r w:rsidRPr="003E4947">
              <w:rPr>
                <w:rFonts w:ascii="Garamond" w:hAnsi="Garamond"/>
                <w:sz w:val="20"/>
                <w:szCs w:val="20"/>
              </w:rPr>
              <w:t>Especializado</w:t>
            </w:r>
          </w:p>
        </w:tc>
        <w:tc>
          <w:tcPr>
            <w:tcW w:w="563" w:type="pct"/>
            <w:gridSpan w:val="2"/>
            <w:tcBorders>
              <w:bottom w:val="single" w:sz="4" w:space="0" w:color="000000"/>
            </w:tcBorders>
            <w:shd w:val="clear" w:color="auto" w:fill="auto"/>
          </w:tcPr>
          <w:p w14:paraId="49A7426A"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222</w:t>
            </w:r>
          </w:p>
        </w:tc>
        <w:tc>
          <w:tcPr>
            <w:tcW w:w="514" w:type="pct"/>
            <w:gridSpan w:val="2"/>
            <w:tcBorders>
              <w:bottom w:val="single" w:sz="4" w:space="0" w:color="000000"/>
            </w:tcBorders>
            <w:shd w:val="clear" w:color="auto" w:fill="auto"/>
          </w:tcPr>
          <w:p w14:paraId="30ABC03D" w14:textId="77777777" w:rsidR="00E77181" w:rsidRPr="003E4947" w:rsidRDefault="00E77181" w:rsidP="00991305">
            <w:pPr>
              <w:pStyle w:val="TableParagraph"/>
              <w:spacing w:line="228" w:lineRule="exact"/>
              <w:ind w:left="200"/>
              <w:jc w:val="both"/>
              <w:rPr>
                <w:rFonts w:ascii="Garamond" w:hAnsi="Garamond"/>
                <w:sz w:val="20"/>
                <w:szCs w:val="20"/>
              </w:rPr>
            </w:pPr>
            <w:r w:rsidRPr="003E4947">
              <w:rPr>
                <w:rFonts w:ascii="Garamond" w:hAnsi="Garamond"/>
                <w:sz w:val="20"/>
                <w:szCs w:val="20"/>
              </w:rPr>
              <w:t>19</w:t>
            </w:r>
          </w:p>
        </w:tc>
        <w:tc>
          <w:tcPr>
            <w:tcW w:w="604" w:type="pct"/>
            <w:tcBorders>
              <w:bottom w:val="single" w:sz="4" w:space="0" w:color="000000"/>
            </w:tcBorders>
            <w:shd w:val="clear" w:color="auto" w:fill="auto"/>
          </w:tcPr>
          <w:p w14:paraId="47FAB4EF" w14:textId="77777777" w:rsidR="00E77181" w:rsidRPr="003E4947" w:rsidRDefault="00E77181" w:rsidP="00991305">
            <w:pPr>
              <w:pStyle w:val="TableParagraph"/>
              <w:spacing w:line="228" w:lineRule="exact"/>
              <w:ind w:left="202"/>
              <w:jc w:val="both"/>
              <w:rPr>
                <w:rFonts w:ascii="Garamond" w:hAnsi="Garamond"/>
                <w:sz w:val="20"/>
                <w:szCs w:val="20"/>
              </w:rPr>
            </w:pPr>
            <w:r w:rsidRPr="003E4947">
              <w:rPr>
                <w:rFonts w:ascii="Garamond" w:hAnsi="Garamond"/>
                <w:sz w:val="20"/>
                <w:szCs w:val="20"/>
              </w:rPr>
              <w:t>17</w:t>
            </w:r>
          </w:p>
        </w:tc>
      </w:tr>
      <w:tr w:rsidR="00E77181" w:rsidRPr="003E4947" w14:paraId="27BB07B6" w14:textId="77777777" w:rsidTr="0070130B">
        <w:trPr>
          <w:trHeight w:val="323"/>
        </w:trPr>
        <w:tc>
          <w:tcPr>
            <w:tcW w:w="851" w:type="pct"/>
            <w:tcBorders>
              <w:top w:val="nil"/>
              <w:bottom w:val="single" w:sz="4" w:space="0" w:color="000000"/>
            </w:tcBorders>
            <w:shd w:val="clear" w:color="auto" w:fill="auto"/>
          </w:tcPr>
          <w:p w14:paraId="1AB1AE1B" w14:textId="77777777" w:rsidR="00E77181" w:rsidRPr="003E4947" w:rsidRDefault="00E77181" w:rsidP="00991305">
            <w:pPr>
              <w:pStyle w:val="TableParagraph"/>
              <w:jc w:val="both"/>
              <w:rPr>
                <w:rFonts w:ascii="Garamond" w:hAnsi="Garamond"/>
                <w:sz w:val="20"/>
                <w:szCs w:val="20"/>
              </w:rPr>
            </w:pPr>
          </w:p>
        </w:tc>
        <w:tc>
          <w:tcPr>
            <w:tcW w:w="2469" w:type="pct"/>
            <w:gridSpan w:val="3"/>
            <w:tcBorders>
              <w:top w:val="single" w:sz="4" w:space="0" w:color="000000"/>
              <w:bottom w:val="single" w:sz="4" w:space="0" w:color="000000"/>
            </w:tcBorders>
            <w:shd w:val="clear" w:color="auto" w:fill="auto"/>
          </w:tcPr>
          <w:p w14:paraId="2D710911" w14:textId="77777777" w:rsidR="00E77181" w:rsidRPr="003E4947" w:rsidRDefault="00E77181" w:rsidP="00991305">
            <w:pPr>
              <w:pStyle w:val="TableParagraph"/>
              <w:spacing w:before="17"/>
              <w:ind w:left="191"/>
              <w:jc w:val="both"/>
              <w:rPr>
                <w:rFonts w:ascii="Garamond" w:hAnsi="Garamond"/>
                <w:sz w:val="20"/>
                <w:szCs w:val="20"/>
              </w:rPr>
            </w:pPr>
            <w:r w:rsidRPr="003E4947">
              <w:rPr>
                <w:rFonts w:ascii="Garamond" w:hAnsi="Garamond"/>
                <w:sz w:val="20"/>
                <w:szCs w:val="20"/>
              </w:rPr>
              <w:t>Profesional</w:t>
            </w:r>
            <w:r w:rsidRPr="003E4947">
              <w:rPr>
                <w:rFonts w:ascii="Garamond" w:hAnsi="Garamond"/>
                <w:spacing w:val="5"/>
                <w:sz w:val="20"/>
                <w:szCs w:val="20"/>
              </w:rPr>
              <w:t xml:space="preserve"> </w:t>
            </w:r>
            <w:r w:rsidRPr="003E4947">
              <w:rPr>
                <w:rFonts w:ascii="Garamond" w:hAnsi="Garamond"/>
                <w:sz w:val="20"/>
                <w:szCs w:val="20"/>
              </w:rPr>
              <w:t>Universitario</w:t>
            </w:r>
          </w:p>
        </w:tc>
        <w:tc>
          <w:tcPr>
            <w:tcW w:w="563" w:type="pct"/>
            <w:gridSpan w:val="2"/>
            <w:tcBorders>
              <w:top w:val="single" w:sz="4" w:space="0" w:color="000000"/>
              <w:bottom w:val="single" w:sz="4" w:space="0" w:color="000000"/>
            </w:tcBorders>
            <w:shd w:val="clear" w:color="auto" w:fill="auto"/>
          </w:tcPr>
          <w:p w14:paraId="6475A10C" w14:textId="77777777" w:rsidR="00E77181" w:rsidRPr="003E4947" w:rsidRDefault="00E77181" w:rsidP="00991305">
            <w:pPr>
              <w:pStyle w:val="TableParagraph"/>
              <w:spacing w:before="17"/>
              <w:ind w:left="200"/>
              <w:jc w:val="both"/>
              <w:rPr>
                <w:rFonts w:ascii="Garamond" w:hAnsi="Garamond"/>
                <w:sz w:val="20"/>
                <w:szCs w:val="20"/>
              </w:rPr>
            </w:pPr>
            <w:r w:rsidRPr="003E4947">
              <w:rPr>
                <w:rFonts w:ascii="Garamond" w:hAnsi="Garamond"/>
                <w:sz w:val="20"/>
                <w:szCs w:val="20"/>
              </w:rPr>
              <w:t>219</w:t>
            </w:r>
          </w:p>
        </w:tc>
        <w:tc>
          <w:tcPr>
            <w:tcW w:w="514" w:type="pct"/>
            <w:gridSpan w:val="2"/>
            <w:tcBorders>
              <w:top w:val="single" w:sz="4" w:space="0" w:color="000000"/>
              <w:bottom w:val="single" w:sz="4" w:space="0" w:color="000000"/>
            </w:tcBorders>
            <w:shd w:val="clear" w:color="auto" w:fill="auto"/>
          </w:tcPr>
          <w:p w14:paraId="0FB03B54" w14:textId="77777777" w:rsidR="00E77181" w:rsidRPr="003E4947" w:rsidRDefault="00E77181" w:rsidP="00991305">
            <w:pPr>
              <w:pStyle w:val="TableParagraph"/>
              <w:spacing w:before="17"/>
              <w:ind w:left="200"/>
              <w:jc w:val="both"/>
              <w:rPr>
                <w:rFonts w:ascii="Garamond" w:hAnsi="Garamond"/>
                <w:sz w:val="20"/>
                <w:szCs w:val="20"/>
              </w:rPr>
            </w:pPr>
            <w:r w:rsidRPr="003E4947">
              <w:rPr>
                <w:rFonts w:ascii="Garamond" w:hAnsi="Garamond"/>
                <w:sz w:val="20"/>
                <w:szCs w:val="20"/>
              </w:rPr>
              <w:t>18</w:t>
            </w:r>
          </w:p>
        </w:tc>
        <w:tc>
          <w:tcPr>
            <w:tcW w:w="604" w:type="pct"/>
            <w:tcBorders>
              <w:top w:val="single" w:sz="4" w:space="0" w:color="000000"/>
              <w:bottom w:val="single" w:sz="4" w:space="0" w:color="000000"/>
            </w:tcBorders>
            <w:shd w:val="clear" w:color="auto" w:fill="auto"/>
          </w:tcPr>
          <w:p w14:paraId="76E0C38E" w14:textId="77777777" w:rsidR="00E77181" w:rsidRPr="003E4947" w:rsidRDefault="00E77181" w:rsidP="00991305">
            <w:pPr>
              <w:pStyle w:val="TableParagraph"/>
              <w:spacing w:before="17"/>
              <w:ind w:left="202"/>
              <w:jc w:val="both"/>
              <w:rPr>
                <w:rFonts w:ascii="Garamond" w:hAnsi="Garamond"/>
                <w:sz w:val="20"/>
                <w:szCs w:val="20"/>
              </w:rPr>
            </w:pPr>
            <w:r w:rsidRPr="003E4947">
              <w:rPr>
                <w:rFonts w:ascii="Garamond" w:hAnsi="Garamond"/>
                <w:sz w:val="20"/>
                <w:szCs w:val="20"/>
              </w:rPr>
              <w:t>115</w:t>
            </w:r>
          </w:p>
        </w:tc>
      </w:tr>
      <w:tr w:rsidR="00E77181" w:rsidRPr="003E4947" w14:paraId="2EC4A733" w14:textId="77777777" w:rsidTr="0070130B">
        <w:trPr>
          <w:trHeight w:val="460"/>
        </w:trPr>
        <w:tc>
          <w:tcPr>
            <w:tcW w:w="920" w:type="pct"/>
            <w:gridSpan w:val="2"/>
            <w:shd w:val="clear" w:color="auto" w:fill="auto"/>
          </w:tcPr>
          <w:p w14:paraId="4D23A4F6" w14:textId="77777777" w:rsidR="00E77181" w:rsidRPr="003E4947" w:rsidRDefault="00E77181" w:rsidP="00991305">
            <w:pPr>
              <w:pStyle w:val="TableParagraph"/>
              <w:spacing w:before="108"/>
              <w:ind w:left="717"/>
              <w:jc w:val="both"/>
              <w:rPr>
                <w:rFonts w:ascii="Garamond" w:hAnsi="Garamond"/>
                <w:b/>
                <w:sz w:val="20"/>
                <w:szCs w:val="20"/>
              </w:rPr>
            </w:pPr>
            <w:r w:rsidRPr="003E4947">
              <w:rPr>
                <w:rFonts w:ascii="Garamond" w:hAnsi="Garamond"/>
                <w:b/>
                <w:sz w:val="20"/>
                <w:szCs w:val="20"/>
              </w:rPr>
              <w:t>NIVEL</w:t>
            </w:r>
          </w:p>
        </w:tc>
        <w:tc>
          <w:tcPr>
            <w:tcW w:w="2213" w:type="pct"/>
            <w:shd w:val="clear" w:color="auto" w:fill="auto"/>
          </w:tcPr>
          <w:p w14:paraId="6B7C5505" w14:textId="77777777" w:rsidR="00E77181" w:rsidRPr="003E4947" w:rsidRDefault="00E77181" w:rsidP="00991305">
            <w:pPr>
              <w:pStyle w:val="TableParagraph"/>
              <w:spacing w:line="226" w:lineRule="exact"/>
              <w:ind w:left="1310" w:hanging="665"/>
              <w:jc w:val="both"/>
              <w:rPr>
                <w:rFonts w:ascii="Garamond" w:hAnsi="Garamond"/>
                <w:b/>
                <w:sz w:val="20"/>
                <w:szCs w:val="20"/>
              </w:rPr>
            </w:pPr>
            <w:r w:rsidRPr="003E4947">
              <w:rPr>
                <w:rFonts w:ascii="Garamond" w:hAnsi="Garamond"/>
                <w:b/>
                <w:sz w:val="20"/>
                <w:szCs w:val="20"/>
              </w:rPr>
              <w:t>DENOMINACIÓN</w:t>
            </w:r>
            <w:r w:rsidRPr="003E4947">
              <w:rPr>
                <w:rFonts w:ascii="Garamond" w:hAnsi="Garamond"/>
                <w:b/>
                <w:spacing w:val="12"/>
                <w:sz w:val="20"/>
                <w:szCs w:val="20"/>
              </w:rPr>
              <w:t xml:space="preserve"> </w:t>
            </w:r>
            <w:r w:rsidRPr="003E4947">
              <w:rPr>
                <w:rFonts w:ascii="Garamond" w:hAnsi="Garamond"/>
                <w:b/>
                <w:sz w:val="20"/>
                <w:szCs w:val="20"/>
              </w:rPr>
              <w:t>DEL</w:t>
            </w:r>
            <w:r w:rsidRPr="003E4947">
              <w:rPr>
                <w:rFonts w:ascii="Garamond" w:hAnsi="Garamond"/>
                <w:b/>
                <w:spacing w:val="-47"/>
                <w:sz w:val="20"/>
                <w:szCs w:val="20"/>
              </w:rPr>
              <w:t xml:space="preserve"> </w:t>
            </w:r>
            <w:r w:rsidRPr="003E4947">
              <w:rPr>
                <w:rFonts w:ascii="Garamond" w:hAnsi="Garamond"/>
                <w:b/>
                <w:sz w:val="20"/>
                <w:szCs w:val="20"/>
              </w:rPr>
              <w:t>EMPLEO</w:t>
            </w:r>
          </w:p>
        </w:tc>
        <w:tc>
          <w:tcPr>
            <w:tcW w:w="634" w:type="pct"/>
            <w:gridSpan w:val="2"/>
            <w:shd w:val="clear" w:color="auto" w:fill="auto"/>
          </w:tcPr>
          <w:p w14:paraId="1BD690FD" w14:textId="77777777" w:rsidR="00E77181" w:rsidRPr="003E4947" w:rsidRDefault="00E77181" w:rsidP="00991305">
            <w:pPr>
              <w:pStyle w:val="TableParagraph"/>
              <w:spacing w:before="108"/>
              <w:ind w:left="196"/>
              <w:jc w:val="both"/>
              <w:rPr>
                <w:rFonts w:ascii="Garamond" w:hAnsi="Garamond"/>
                <w:b/>
                <w:sz w:val="20"/>
                <w:szCs w:val="20"/>
              </w:rPr>
            </w:pPr>
            <w:r w:rsidRPr="003E4947">
              <w:rPr>
                <w:rFonts w:ascii="Garamond" w:hAnsi="Garamond"/>
                <w:b/>
                <w:sz w:val="20"/>
                <w:szCs w:val="20"/>
              </w:rPr>
              <w:t>CÓDIGO</w:t>
            </w:r>
          </w:p>
        </w:tc>
        <w:tc>
          <w:tcPr>
            <w:tcW w:w="586" w:type="pct"/>
            <w:gridSpan w:val="2"/>
            <w:shd w:val="clear" w:color="auto" w:fill="auto"/>
          </w:tcPr>
          <w:p w14:paraId="1184EA3E" w14:textId="77777777" w:rsidR="00E77181" w:rsidRPr="003E4947" w:rsidRDefault="00E77181" w:rsidP="00991305">
            <w:pPr>
              <w:pStyle w:val="TableParagraph"/>
              <w:spacing w:before="108"/>
              <w:ind w:left="204"/>
              <w:jc w:val="both"/>
              <w:rPr>
                <w:rFonts w:ascii="Garamond" w:hAnsi="Garamond"/>
                <w:b/>
                <w:sz w:val="20"/>
                <w:szCs w:val="20"/>
              </w:rPr>
            </w:pPr>
            <w:r w:rsidRPr="003E4947">
              <w:rPr>
                <w:rFonts w:ascii="Garamond" w:hAnsi="Garamond"/>
                <w:b/>
                <w:sz w:val="20"/>
                <w:szCs w:val="20"/>
              </w:rPr>
              <w:t>GRADO</w:t>
            </w:r>
          </w:p>
        </w:tc>
        <w:tc>
          <w:tcPr>
            <w:tcW w:w="648" w:type="pct"/>
            <w:gridSpan w:val="2"/>
            <w:shd w:val="clear" w:color="auto" w:fill="auto"/>
          </w:tcPr>
          <w:p w14:paraId="331B0612" w14:textId="77777777" w:rsidR="00E77181" w:rsidRPr="003E4947" w:rsidRDefault="00E77181" w:rsidP="00991305">
            <w:pPr>
              <w:pStyle w:val="TableParagraph"/>
              <w:spacing w:before="108"/>
              <w:ind w:left="203"/>
              <w:jc w:val="both"/>
              <w:rPr>
                <w:rFonts w:ascii="Garamond" w:hAnsi="Garamond"/>
                <w:b/>
                <w:sz w:val="20"/>
                <w:szCs w:val="20"/>
              </w:rPr>
            </w:pPr>
            <w:r w:rsidRPr="003E4947">
              <w:rPr>
                <w:rFonts w:ascii="Garamond" w:hAnsi="Garamond"/>
                <w:b/>
                <w:sz w:val="20"/>
                <w:szCs w:val="20"/>
              </w:rPr>
              <w:t>CARGOS</w:t>
            </w:r>
          </w:p>
        </w:tc>
      </w:tr>
      <w:tr w:rsidR="00E77181" w:rsidRPr="003E4947" w14:paraId="201CE42E" w14:textId="77777777" w:rsidTr="0070130B">
        <w:trPr>
          <w:trHeight w:val="313"/>
        </w:trPr>
        <w:tc>
          <w:tcPr>
            <w:tcW w:w="920" w:type="pct"/>
            <w:gridSpan w:val="2"/>
            <w:vMerge w:val="restart"/>
            <w:shd w:val="clear" w:color="auto" w:fill="auto"/>
          </w:tcPr>
          <w:p w14:paraId="494F0E04" w14:textId="77777777" w:rsidR="00E77181" w:rsidRPr="003E4947" w:rsidRDefault="00E77181" w:rsidP="00991305">
            <w:pPr>
              <w:pStyle w:val="TableParagraph"/>
              <w:jc w:val="both"/>
              <w:rPr>
                <w:rFonts w:ascii="Garamond" w:hAnsi="Garamond"/>
                <w:sz w:val="20"/>
                <w:szCs w:val="20"/>
              </w:rPr>
            </w:pPr>
          </w:p>
        </w:tc>
        <w:tc>
          <w:tcPr>
            <w:tcW w:w="2213" w:type="pct"/>
            <w:shd w:val="clear" w:color="auto" w:fill="auto"/>
          </w:tcPr>
          <w:p w14:paraId="78D99C05" w14:textId="77777777" w:rsidR="00E77181" w:rsidRPr="003E4947" w:rsidRDefault="00E77181" w:rsidP="00991305">
            <w:pPr>
              <w:pStyle w:val="TableParagraph"/>
              <w:spacing w:before="7"/>
              <w:ind w:left="201"/>
              <w:jc w:val="both"/>
              <w:rPr>
                <w:rFonts w:ascii="Garamond" w:hAnsi="Garamond"/>
                <w:sz w:val="20"/>
                <w:szCs w:val="20"/>
              </w:rPr>
            </w:pPr>
            <w:r w:rsidRPr="003E4947">
              <w:rPr>
                <w:rFonts w:ascii="Garamond" w:hAnsi="Garamond"/>
                <w:sz w:val="20"/>
                <w:szCs w:val="20"/>
              </w:rPr>
              <w:t>Profesional</w:t>
            </w:r>
            <w:r w:rsidRPr="003E4947">
              <w:rPr>
                <w:rFonts w:ascii="Garamond" w:hAnsi="Garamond"/>
                <w:spacing w:val="4"/>
                <w:sz w:val="20"/>
                <w:szCs w:val="20"/>
              </w:rPr>
              <w:t xml:space="preserve"> </w:t>
            </w:r>
            <w:r w:rsidRPr="003E4947">
              <w:rPr>
                <w:rFonts w:ascii="Garamond" w:hAnsi="Garamond"/>
                <w:sz w:val="20"/>
                <w:szCs w:val="20"/>
              </w:rPr>
              <w:t>Universitario</w:t>
            </w:r>
          </w:p>
        </w:tc>
        <w:tc>
          <w:tcPr>
            <w:tcW w:w="634" w:type="pct"/>
            <w:gridSpan w:val="2"/>
            <w:shd w:val="clear" w:color="auto" w:fill="auto"/>
          </w:tcPr>
          <w:p w14:paraId="4F437396" w14:textId="77777777" w:rsidR="00E77181" w:rsidRPr="003E4947" w:rsidRDefault="00E77181" w:rsidP="00991305">
            <w:pPr>
              <w:pStyle w:val="TableParagraph"/>
              <w:spacing w:before="7"/>
              <w:ind w:left="196"/>
              <w:jc w:val="both"/>
              <w:rPr>
                <w:rFonts w:ascii="Garamond" w:hAnsi="Garamond"/>
                <w:sz w:val="20"/>
                <w:szCs w:val="20"/>
              </w:rPr>
            </w:pPr>
            <w:r w:rsidRPr="003E4947">
              <w:rPr>
                <w:rFonts w:ascii="Garamond" w:hAnsi="Garamond"/>
                <w:sz w:val="20"/>
                <w:szCs w:val="20"/>
              </w:rPr>
              <w:t>219</w:t>
            </w:r>
          </w:p>
        </w:tc>
        <w:tc>
          <w:tcPr>
            <w:tcW w:w="586" w:type="pct"/>
            <w:gridSpan w:val="2"/>
            <w:shd w:val="clear" w:color="auto" w:fill="auto"/>
          </w:tcPr>
          <w:p w14:paraId="69B6206D" w14:textId="77777777" w:rsidR="00E77181" w:rsidRPr="003E4947" w:rsidRDefault="00E77181" w:rsidP="00991305">
            <w:pPr>
              <w:pStyle w:val="TableParagraph"/>
              <w:spacing w:before="7"/>
              <w:ind w:left="204"/>
              <w:jc w:val="both"/>
              <w:rPr>
                <w:rFonts w:ascii="Garamond" w:hAnsi="Garamond"/>
                <w:sz w:val="20"/>
                <w:szCs w:val="20"/>
              </w:rPr>
            </w:pPr>
            <w:r w:rsidRPr="003E4947">
              <w:rPr>
                <w:rFonts w:ascii="Garamond" w:hAnsi="Garamond"/>
                <w:sz w:val="20"/>
                <w:szCs w:val="20"/>
              </w:rPr>
              <w:t>15</w:t>
            </w:r>
          </w:p>
        </w:tc>
        <w:tc>
          <w:tcPr>
            <w:tcW w:w="648" w:type="pct"/>
            <w:gridSpan w:val="2"/>
            <w:shd w:val="clear" w:color="auto" w:fill="auto"/>
          </w:tcPr>
          <w:p w14:paraId="0B06D4C3" w14:textId="77777777" w:rsidR="00E77181" w:rsidRPr="003E4947" w:rsidRDefault="00E77181" w:rsidP="00991305">
            <w:pPr>
              <w:pStyle w:val="TableParagraph"/>
              <w:spacing w:before="7"/>
              <w:ind w:left="203"/>
              <w:jc w:val="both"/>
              <w:rPr>
                <w:rFonts w:ascii="Garamond" w:hAnsi="Garamond"/>
                <w:sz w:val="20"/>
                <w:szCs w:val="20"/>
              </w:rPr>
            </w:pPr>
            <w:r w:rsidRPr="003E4947">
              <w:rPr>
                <w:rFonts w:ascii="Garamond" w:hAnsi="Garamond"/>
                <w:sz w:val="20"/>
                <w:szCs w:val="20"/>
              </w:rPr>
              <w:t>156</w:t>
            </w:r>
          </w:p>
        </w:tc>
      </w:tr>
      <w:tr w:rsidR="00E77181" w:rsidRPr="003E4947" w14:paraId="584E2F6E" w14:textId="77777777" w:rsidTr="0070130B">
        <w:trPr>
          <w:trHeight w:val="296"/>
        </w:trPr>
        <w:tc>
          <w:tcPr>
            <w:tcW w:w="920" w:type="pct"/>
            <w:gridSpan w:val="2"/>
            <w:vMerge/>
            <w:tcBorders>
              <w:top w:val="nil"/>
            </w:tcBorders>
            <w:shd w:val="clear" w:color="auto" w:fill="auto"/>
          </w:tcPr>
          <w:p w14:paraId="0F6A7A0D"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02D90730" w14:textId="77777777" w:rsidR="00E77181" w:rsidRPr="003E4947" w:rsidRDefault="00E77181" w:rsidP="00991305">
            <w:pPr>
              <w:pStyle w:val="TableParagraph"/>
              <w:spacing w:line="225" w:lineRule="exact"/>
              <w:ind w:left="201"/>
              <w:jc w:val="both"/>
              <w:rPr>
                <w:rFonts w:ascii="Garamond" w:hAnsi="Garamond"/>
                <w:sz w:val="20"/>
                <w:szCs w:val="20"/>
              </w:rPr>
            </w:pPr>
            <w:r w:rsidRPr="003E4947">
              <w:rPr>
                <w:rFonts w:ascii="Garamond" w:hAnsi="Garamond"/>
                <w:sz w:val="20"/>
                <w:szCs w:val="20"/>
              </w:rPr>
              <w:t>Profesional</w:t>
            </w:r>
            <w:r w:rsidRPr="003E4947">
              <w:rPr>
                <w:rFonts w:ascii="Garamond" w:hAnsi="Garamond"/>
                <w:spacing w:val="4"/>
                <w:sz w:val="20"/>
                <w:szCs w:val="20"/>
              </w:rPr>
              <w:t xml:space="preserve"> </w:t>
            </w:r>
            <w:r w:rsidRPr="003E4947">
              <w:rPr>
                <w:rFonts w:ascii="Garamond" w:hAnsi="Garamond"/>
                <w:sz w:val="20"/>
                <w:szCs w:val="20"/>
              </w:rPr>
              <w:t>Universitario</w:t>
            </w:r>
          </w:p>
        </w:tc>
        <w:tc>
          <w:tcPr>
            <w:tcW w:w="634" w:type="pct"/>
            <w:gridSpan w:val="2"/>
            <w:shd w:val="clear" w:color="auto" w:fill="auto"/>
          </w:tcPr>
          <w:p w14:paraId="5AF57455" w14:textId="77777777" w:rsidR="00E77181" w:rsidRPr="003E4947" w:rsidRDefault="00E77181" w:rsidP="00991305">
            <w:pPr>
              <w:pStyle w:val="TableParagraph"/>
              <w:spacing w:line="225" w:lineRule="exact"/>
              <w:ind w:left="196"/>
              <w:jc w:val="both"/>
              <w:rPr>
                <w:rFonts w:ascii="Garamond" w:hAnsi="Garamond"/>
                <w:sz w:val="20"/>
                <w:szCs w:val="20"/>
              </w:rPr>
            </w:pPr>
            <w:r w:rsidRPr="003E4947">
              <w:rPr>
                <w:rFonts w:ascii="Garamond" w:hAnsi="Garamond"/>
                <w:sz w:val="20"/>
                <w:szCs w:val="20"/>
              </w:rPr>
              <w:t>219</w:t>
            </w:r>
          </w:p>
        </w:tc>
        <w:tc>
          <w:tcPr>
            <w:tcW w:w="586" w:type="pct"/>
            <w:gridSpan w:val="2"/>
            <w:shd w:val="clear" w:color="auto" w:fill="auto"/>
          </w:tcPr>
          <w:p w14:paraId="157CCE0E" w14:textId="77777777" w:rsidR="00E77181" w:rsidRPr="003E4947" w:rsidRDefault="00E77181" w:rsidP="00991305">
            <w:pPr>
              <w:pStyle w:val="TableParagraph"/>
              <w:spacing w:line="225" w:lineRule="exact"/>
              <w:ind w:left="204"/>
              <w:jc w:val="both"/>
              <w:rPr>
                <w:rFonts w:ascii="Garamond" w:hAnsi="Garamond"/>
                <w:sz w:val="20"/>
                <w:szCs w:val="20"/>
              </w:rPr>
            </w:pPr>
            <w:r w:rsidRPr="003E4947">
              <w:rPr>
                <w:rFonts w:ascii="Garamond" w:hAnsi="Garamond"/>
                <w:sz w:val="20"/>
                <w:szCs w:val="20"/>
              </w:rPr>
              <w:t>12</w:t>
            </w:r>
          </w:p>
        </w:tc>
        <w:tc>
          <w:tcPr>
            <w:tcW w:w="648" w:type="pct"/>
            <w:gridSpan w:val="2"/>
            <w:shd w:val="clear" w:color="auto" w:fill="auto"/>
          </w:tcPr>
          <w:p w14:paraId="6FF9AC26" w14:textId="77777777" w:rsidR="00E77181" w:rsidRPr="003E4947" w:rsidRDefault="00E77181" w:rsidP="00991305">
            <w:pPr>
              <w:pStyle w:val="TableParagraph"/>
              <w:spacing w:line="225" w:lineRule="exact"/>
              <w:ind w:left="203"/>
              <w:jc w:val="both"/>
              <w:rPr>
                <w:rFonts w:ascii="Garamond" w:hAnsi="Garamond"/>
                <w:sz w:val="20"/>
                <w:szCs w:val="20"/>
              </w:rPr>
            </w:pPr>
            <w:r w:rsidRPr="003E4947">
              <w:rPr>
                <w:rFonts w:ascii="Garamond" w:hAnsi="Garamond"/>
                <w:sz w:val="20"/>
                <w:szCs w:val="20"/>
              </w:rPr>
              <w:t>90</w:t>
            </w:r>
          </w:p>
        </w:tc>
      </w:tr>
      <w:tr w:rsidR="00E77181" w:rsidRPr="003E4947" w14:paraId="60B1D344" w14:textId="77777777" w:rsidTr="0070130B">
        <w:trPr>
          <w:trHeight w:val="299"/>
        </w:trPr>
        <w:tc>
          <w:tcPr>
            <w:tcW w:w="920" w:type="pct"/>
            <w:gridSpan w:val="2"/>
            <w:vMerge/>
            <w:tcBorders>
              <w:top w:val="nil"/>
            </w:tcBorders>
            <w:shd w:val="clear" w:color="auto" w:fill="auto"/>
          </w:tcPr>
          <w:p w14:paraId="4A7E71F1"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6FE6025D"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Profesional</w:t>
            </w:r>
            <w:r w:rsidRPr="003E4947">
              <w:rPr>
                <w:rFonts w:ascii="Garamond" w:hAnsi="Garamond"/>
                <w:spacing w:val="4"/>
                <w:sz w:val="20"/>
                <w:szCs w:val="20"/>
              </w:rPr>
              <w:t xml:space="preserve"> </w:t>
            </w:r>
            <w:r w:rsidRPr="003E4947">
              <w:rPr>
                <w:rFonts w:ascii="Garamond" w:hAnsi="Garamond"/>
                <w:sz w:val="20"/>
                <w:szCs w:val="20"/>
              </w:rPr>
              <w:t>Universitario</w:t>
            </w:r>
          </w:p>
        </w:tc>
        <w:tc>
          <w:tcPr>
            <w:tcW w:w="634" w:type="pct"/>
            <w:gridSpan w:val="2"/>
            <w:shd w:val="clear" w:color="auto" w:fill="auto"/>
          </w:tcPr>
          <w:p w14:paraId="65F5A57D" w14:textId="77777777" w:rsidR="00E77181" w:rsidRPr="003E4947" w:rsidRDefault="00E77181" w:rsidP="00991305">
            <w:pPr>
              <w:pStyle w:val="TableParagraph"/>
              <w:spacing w:line="228" w:lineRule="exact"/>
              <w:ind w:left="196"/>
              <w:jc w:val="both"/>
              <w:rPr>
                <w:rFonts w:ascii="Garamond" w:hAnsi="Garamond"/>
                <w:sz w:val="20"/>
                <w:szCs w:val="20"/>
              </w:rPr>
            </w:pPr>
            <w:r w:rsidRPr="003E4947">
              <w:rPr>
                <w:rFonts w:ascii="Garamond" w:hAnsi="Garamond"/>
                <w:sz w:val="20"/>
                <w:szCs w:val="20"/>
              </w:rPr>
              <w:t>219</w:t>
            </w:r>
          </w:p>
        </w:tc>
        <w:tc>
          <w:tcPr>
            <w:tcW w:w="586" w:type="pct"/>
            <w:gridSpan w:val="2"/>
            <w:shd w:val="clear" w:color="auto" w:fill="auto"/>
          </w:tcPr>
          <w:p w14:paraId="1BDAA86B" w14:textId="77777777" w:rsidR="00E77181" w:rsidRPr="003E4947" w:rsidRDefault="00E77181" w:rsidP="00991305">
            <w:pPr>
              <w:pStyle w:val="TableParagraph"/>
              <w:spacing w:line="228" w:lineRule="exact"/>
              <w:ind w:left="204"/>
              <w:jc w:val="both"/>
              <w:rPr>
                <w:rFonts w:ascii="Garamond" w:hAnsi="Garamond"/>
                <w:sz w:val="20"/>
                <w:szCs w:val="20"/>
              </w:rPr>
            </w:pPr>
            <w:r w:rsidRPr="003E4947">
              <w:rPr>
                <w:rFonts w:ascii="Garamond" w:hAnsi="Garamond"/>
                <w:sz w:val="20"/>
                <w:szCs w:val="20"/>
              </w:rPr>
              <w:t>11</w:t>
            </w:r>
          </w:p>
        </w:tc>
        <w:tc>
          <w:tcPr>
            <w:tcW w:w="648" w:type="pct"/>
            <w:gridSpan w:val="2"/>
            <w:shd w:val="clear" w:color="auto" w:fill="auto"/>
          </w:tcPr>
          <w:p w14:paraId="2E7BDBF3"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9</w:t>
            </w:r>
          </w:p>
        </w:tc>
      </w:tr>
      <w:tr w:rsidR="00E77181" w:rsidRPr="003E4947" w14:paraId="279FB5A2" w14:textId="77777777" w:rsidTr="0070130B">
        <w:trPr>
          <w:trHeight w:val="296"/>
        </w:trPr>
        <w:tc>
          <w:tcPr>
            <w:tcW w:w="920" w:type="pct"/>
            <w:gridSpan w:val="2"/>
            <w:vMerge/>
            <w:tcBorders>
              <w:top w:val="nil"/>
            </w:tcBorders>
            <w:shd w:val="clear" w:color="auto" w:fill="auto"/>
          </w:tcPr>
          <w:p w14:paraId="2102B750"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003F4937"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Profesional</w:t>
            </w:r>
            <w:r w:rsidRPr="003E4947">
              <w:rPr>
                <w:rFonts w:ascii="Garamond" w:hAnsi="Garamond"/>
                <w:spacing w:val="4"/>
                <w:sz w:val="20"/>
                <w:szCs w:val="20"/>
              </w:rPr>
              <w:t xml:space="preserve"> </w:t>
            </w:r>
            <w:r w:rsidRPr="003E4947">
              <w:rPr>
                <w:rFonts w:ascii="Garamond" w:hAnsi="Garamond"/>
                <w:sz w:val="20"/>
                <w:szCs w:val="20"/>
              </w:rPr>
              <w:t>Universitario</w:t>
            </w:r>
          </w:p>
        </w:tc>
        <w:tc>
          <w:tcPr>
            <w:tcW w:w="634" w:type="pct"/>
            <w:gridSpan w:val="2"/>
            <w:shd w:val="clear" w:color="auto" w:fill="auto"/>
          </w:tcPr>
          <w:p w14:paraId="16E86B98" w14:textId="77777777" w:rsidR="00E77181" w:rsidRPr="003E4947" w:rsidRDefault="00E77181" w:rsidP="00991305">
            <w:pPr>
              <w:pStyle w:val="TableParagraph"/>
              <w:spacing w:line="228" w:lineRule="exact"/>
              <w:ind w:left="196"/>
              <w:jc w:val="both"/>
              <w:rPr>
                <w:rFonts w:ascii="Garamond" w:hAnsi="Garamond"/>
                <w:sz w:val="20"/>
                <w:szCs w:val="20"/>
              </w:rPr>
            </w:pPr>
            <w:r w:rsidRPr="003E4947">
              <w:rPr>
                <w:rFonts w:ascii="Garamond" w:hAnsi="Garamond"/>
                <w:sz w:val="20"/>
                <w:szCs w:val="20"/>
              </w:rPr>
              <w:t>219</w:t>
            </w:r>
          </w:p>
        </w:tc>
        <w:tc>
          <w:tcPr>
            <w:tcW w:w="586" w:type="pct"/>
            <w:gridSpan w:val="2"/>
            <w:shd w:val="clear" w:color="auto" w:fill="auto"/>
          </w:tcPr>
          <w:p w14:paraId="6D746AED" w14:textId="77777777" w:rsidR="00E77181" w:rsidRPr="003E4947" w:rsidRDefault="00E77181" w:rsidP="00991305">
            <w:pPr>
              <w:pStyle w:val="TableParagraph"/>
              <w:spacing w:line="228" w:lineRule="exact"/>
              <w:ind w:left="204"/>
              <w:jc w:val="both"/>
              <w:rPr>
                <w:rFonts w:ascii="Garamond" w:hAnsi="Garamond"/>
                <w:sz w:val="20"/>
                <w:szCs w:val="20"/>
              </w:rPr>
            </w:pPr>
            <w:r w:rsidRPr="003E4947">
              <w:rPr>
                <w:rFonts w:ascii="Garamond" w:hAnsi="Garamond"/>
                <w:sz w:val="20"/>
                <w:szCs w:val="20"/>
              </w:rPr>
              <w:t>01</w:t>
            </w:r>
          </w:p>
        </w:tc>
        <w:tc>
          <w:tcPr>
            <w:tcW w:w="648" w:type="pct"/>
            <w:gridSpan w:val="2"/>
            <w:shd w:val="clear" w:color="auto" w:fill="auto"/>
          </w:tcPr>
          <w:p w14:paraId="263703F6"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1</w:t>
            </w:r>
          </w:p>
        </w:tc>
      </w:tr>
      <w:tr w:rsidR="00E77181" w:rsidRPr="003E4947" w14:paraId="0CEC08C3" w14:textId="77777777" w:rsidTr="0070130B">
        <w:trPr>
          <w:trHeight w:val="297"/>
        </w:trPr>
        <w:tc>
          <w:tcPr>
            <w:tcW w:w="920" w:type="pct"/>
            <w:gridSpan w:val="2"/>
            <w:vMerge/>
            <w:tcBorders>
              <w:top w:val="nil"/>
            </w:tcBorders>
            <w:shd w:val="clear" w:color="auto" w:fill="auto"/>
          </w:tcPr>
          <w:p w14:paraId="3507C358"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05DDE95A"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Corregidor</w:t>
            </w:r>
          </w:p>
        </w:tc>
        <w:tc>
          <w:tcPr>
            <w:tcW w:w="634" w:type="pct"/>
            <w:gridSpan w:val="2"/>
            <w:shd w:val="clear" w:color="auto" w:fill="auto"/>
          </w:tcPr>
          <w:p w14:paraId="2D4DE821" w14:textId="77777777" w:rsidR="00E77181" w:rsidRPr="003E4947" w:rsidRDefault="00E77181" w:rsidP="00991305">
            <w:pPr>
              <w:pStyle w:val="TableParagraph"/>
              <w:spacing w:line="228" w:lineRule="exact"/>
              <w:ind w:left="196"/>
              <w:jc w:val="both"/>
              <w:rPr>
                <w:rFonts w:ascii="Garamond" w:hAnsi="Garamond"/>
                <w:sz w:val="20"/>
                <w:szCs w:val="20"/>
              </w:rPr>
            </w:pPr>
            <w:r w:rsidRPr="003E4947">
              <w:rPr>
                <w:rFonts w:ascii="Garamond" w:hAnsi="Garamond"/>
                <w:sz w:val="20"/>
                <w:szCs w:val="20"/>
              </w:rPr>
              <w:t>227</w:t>
            </w:r>
          </w:p>
        </w:tc>
        <w:tc>
          <w:tcPr>
            <w:tcW w:w="586" w:type="pct"/>
            <w:gridSpan w:val="2"/>
            <w:shd w:val="clear" w:color="auto" w:fill="auto"/>
          </w:tcPr>
          <w:p w14:paraId="20CF09F0" w14:textId="77777777" w:rsidR="00E77181" w:rsidRPr="003E4947" w:rsidRDefault="00E77181" w:rsidP="00991305">
            <w:pPr>
              <w:pStyle w:val="TableParagraph"/>
              <w:spacing w:line="228" w:lineRule="exact"/>
              <w:ind w:left="204"/>
              <w:jc w:val="both"/>
              <w:rPr>
                <w:rFonts w:ascii="Garamond" w:hAnsi="Garamond"/>
                <w:sz w:val="20"/>
                <w:szCs w:val="20"/>
              </w:rPr>
            </w:pPr>
            <w:r w:rsidRPr="003E4947">
              <w:rPr>
                <w:rFonts w:ascii="Garamond" w:hAnsi="Garamond"/>
                <w:sz w:val="20"/>
                <w:szCs w:val="20"/>
              </w:rPr>
              <w:t>12</w:t>
            </w:r>
          </w:p>
        </w:tc>
        <w:tc>
          <w:tcPr>
            <w:tcW w:w="648" w:type="pct"/>
            <w:gridSpan w:val="2"/>
            <w:shd w:val="clear" w:color="auto" w:fill="auto"/>
          </w:tcPr>
          <w:p w14:paraId="41BD0EC2"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5</w:t>
            </w:r>
          </w:p>
        </w:tc>
      </w:tr>
      <w:tr w:rsidR="00E77181" w:rsidRPr="003E4947" w14:paraId="16C77471" w14:textId="77777777" w:rsidTr="0070130B">
        <w:trPr>
          <w:trHeight w:val="294"/>
        </w:trPr>
        <w:tc>
          <w:tcPr>
            <w:tcW w:w="920" w:type="pct"/>
            <w:gridSpan w:val="2"/>
            <w:vMerge w:val="restart"/>
            <w:shd w:val="clear" w:color="auto" w:fill="auto"/>
          </w:tcPr>
          <w:p w14:paraId="5618E3F9" w14:textId="77777777" w:rsidR="00E77181" w:rsidRPr="003E4947" w:rsidRDefault="00E77181" w:rsidP="00991305">
            <w:pPr>
              <w:pStyle w:val="TableParagraph"/>
              <w:jc w:val="both"/>
              <w:rPr>
                <w:rFonts w:ascii="Garamond" w:hAnsi="Garamond"/>
                <w:sz w:val="20"/>
                <w:szCs w:val="20"/>
              </w:rPr>
            </w:pPr>
          </w:p>
          <w:p w14:paraId="13EEBE12" w14:textId="77777777" w:rsidR="00E77181" w:rsidRPr="003E4947" w:rsidRDefault="00E77181" w:rsidP="00991305">
            <w:pPr>
              <w:pStyle w:val="TableParagraph"/>
              <w:jc w:val="both"/>
              <w:rPr>
                <w:rFonts w:ascii="Garamond" w:hAnsi="Garamond"/>
                <w:sz w:val="20"/>
                <w:szCs w:val="20"/>
              </w:rPr>
            </w:pPr>
          </w:p>
          <w:p w14:paraId="48FE809F" w14:textId="77777777" w:rsidR="00E77181" w:rsidRPr="003E4947" w:rsidRDefault="00E77181" w:rsidP="00991305">
            <w:pPr>
              <w:pStyle w:val="TableParagraph"/>
              <w:jc w:val="both"/>
              <w:rPr>
                <w:rFonts w:ascii="Garamond" w:hAnsi="Garamond"/>
                <w:sz w:val="20"/>
                <w:szCs w:val="20"/>
              </w:rPr>
            </w:pPr>
          </w:p>
          <w:p w14:paraId="6699238F" w14:textId="77777777" w:rsidR="00E77181" w:rsidRPr="003E4947" w:rsidRDefault="00E77181" w:rsidP="00991305">
            <w:pPr>
              <w:pStyle w:val="TableParagraph"/>
              <w:spacing w:before="136"/>
              <w:ind w:left="203"/>
              <w:jc w:val="both"/>
              <w:rPr>
                <w:rFonts w:ascii="Garamond" w:hAnsi="Garamond"/>
                <w:sz w:val="20"/>
                <w:szCs w:val="20"/>
              </w:rPr>
            </w:pPr>
            <w:r w:rsidRPr="003E4947">
              <w:rPr>
                <w:rFonts w:ascii="Garamond" w:hAnsi="Garamond"/>
                <w:sz w:val="20"/>
                <w:szCs w:val="20"/>
              </w:rPr>
              <w:t>TÉCNICO</w:t>
            </w:r>
          </w:p>
        </w:tc>
        <w:tc>
          <w:tcPr>
            <w:tcW w:w="3432" w:type="pct"/>
            <w:gridSpan w:val="5"/>
            <w:shd w:val="clear" w:color="auto" w:fill="auto"/>
          </w:tcPr>
          <w:p w14:paraId="1BF60FF3" w14:textId="77777777" w:rsidR="00E77181" w:rsidRPr="003E4947" w:rsidRDefault="00E77181" w:rsidP="00991305">
            <w:pPr>
              <w:pStyle w:val="TableParagraph"/>
              <w:spacing w:line="226" w:lineRule="exact"/>
              <w:ind w:left="20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10"/>
                <w:sz w:val="20"/>
                <w:szCs w:val="20"/>
              </w:rPr>
              <w:t xml:space="preserve"> </w:t>
            </w:r>
            <w:r w:rsidRPr="003E4947">
              <w:rPr>
                <w:rFonts w:ascii="Garamond" w:hAnsi="Garamond"/>
                <w:b/>
                <w:sz w:val="20"/>
                <w:szCs w:val="20"/>
              </w:rPr>
              <w:t>Nivel</w:t>
            </w:r>
            <w:r w:rsidRPr="003E4947">
              <w:rPr>
                <w:rFonts w:ascii="Garamond" w:hAnsi="Garamond"/>
                <w:b/>
                <w:spacing w:val="-9"/>
                <w:sz w:val="20"/>
                <w:szCs w:val="20"/>
              </w:rPr>
              <w:t xml:space="preserve"> </w:t>
            </w:r>
            <w:r w:rsidRPr="003E4947">
              <w:rPr>
                <w:rFonts w:ascii="Garamond" w:hAnsi="Garamond"/>
                <w:b/>
                <w:sz w:val="20"/>
                <w:szCs w:val="20"/>
              </w:rPr>
              <w:t>Profesional</w:t>
            </w:r>
          </w:p>
        </w:tc>
        <w:tc>
          <w:tcPr>
            <w:tcW w:w="648" w:type="pct"/>
            <w:gridSpan w:val="2"/>
            <w:shd w:val="clear" w:color="auto" w:fill="auto"/>
          </w:tcPr>
          <w:p w14:paraId="49CE9F70" w14:textId="77777777" w:rsidR="00E77181" w:rsidRPr="003E4947" w:rsidRDefault="00E77181" w:rsidP="00991305">
            <w:pPr>
              <w:pStyle w:val="TableParagraph"/>
              <w:spacing w:line="226" w:lineRule="exact"/>
              <w:ind w:left="203"/>
              <w:jc w:val="both"/>
              <w:rPr>
                <w:rFonts w:ascii="Garamond" w:hAnsi="Garamond"/>
                <w:sz w:val="20"/>
                <w:szCs w:val="20"/>
              </w:rPr>
            </w:pPr>
            <w:r w:rsidRPr="003E4947">
              <w:rPr>
                <w:rFonts w:ascii="Garamond" w:hAnsi="Garamond"/>
                <w:sz w:val="20"/>
                <w:szCs w:val="20"/>
              </w:rPr>
              <w:t>610</w:t>
            </w:r>
          </w:p>
        </w:tc>
      </w:tr>
      <w:tr w:rsidR="00E77181" w:rsidRPr="003E4947" w14:paraId="680E012A" w14:textId="77777777" w:rsidTr="0070130B">
        <w:trPr>
          <w:trHeight w:val="315"/>
        </w:trPr>
        <w:tc>
          <w:tcPr>
            <w:tcW w:w="920" w:type="pct"/>
            <w:gridSpan w:val="2"/>
            <w:vMerge/>
            <w:tcBorders>
              <w:top w:val="nil"/>
            </w:tcBorders>
            <w:shd w:val="clear" w:color="auto" w:fill="auto"/>
          </w:tcPr>
          <w:p w14:paraId="7CCAC3FA"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09CD3F1E" w14:textId="77777777" w:rsidR="00E77181" w:rsidRPr="003E4947" w:rsidRDefault="00E77181" w:rsidP="00991305">
            <w:pPr>
              <w:pStyle w:val="TableParagraph"/>
              <w:spacing w:before="17"/>
              <w:ind w:left="201"/>
              <w:jc w:val="both"/>
              <w:rPr>
                <w:rFonts w:ascii="Garamond" w:hAnsi="Garamond"/>
                <w:sz w:val="20"/>
                <w:szCs w:val="20"/>
              </w:rPr>
            </w:pPr>
            <w:r w:rsidRPr="003E4947">
              <w:rPr>
                <w:rFonts w:ascii="Garamond" w:hAnsi="Garamond"/>
                <w:spacing w:val="-1"/>
                <w:sz w:val="20"/>
                <w:szCs w:val="20"/>
              </w:rPr>
              <w:t>Técnico</w:t>
            </w:r>
            <w:r w:rsidRPr="003E4947">
              <w:rPr>
                <w:rFonts w:ascii="Garamond" w:hAnsi="Garamond"/>
                <w:spacing w:val="-11"/>
                <w:sz w:val="20"/>
                <w:szCs w:val="20"/>
              </w:rPr>
              <w:t xml:space="preserve"> </w:t>
            </w:r>
            <w:r w:rsidRPr="003E4947">
              <w:rPr>
                <w:rFonts w:ascii="Garamond" w:hAnsi="Garamond"/>
                <w:spacing w:val="-1"/>
                <w:sz w:val="20"/>
                <w:szCs w:val="20"/>
              </w:rPr>
              <w:t>Operativo</w:t>
            </w:r>
          </w:p>
        </w:tc>
        <w:tc>
          <w:tcPr>
            <w:tcW w:w="634" w:type="pct"/>
            <w:gridSpan w:val="2"/>
            <w:shd w:val="clear" w:color="auto" w:fill="auto"/>
          </w:tcPr>
          <w:p w14:paraId="21FB0797" w14:textId="77777777" w:rsidR="00E77181" w:rsidRPr="003E4947" w:rsidRDefault="00E77181" w:rsidP="00991305">
            <w:pPr>
              <w:pStyle w:val="TableParagraph"/>
              <w:spacing w:before="17"/>
              <w:ind w:left="196"/>
              <w:jc w:val="both"/>
              <w:rPr>
                <w:rFonts w:ascii="Garamond" w:hAnsi="Garamond"/>
                <w:sz w:val="20"/>
                <w:szCs w:val="20"/>
              </w:rPr>
            </w:pPr>
            <w:r w:rsidRPr="003E4947">
              <w:rPr>
                <w:rFonts w:ascii="Garamond" w:hAnsi="Garamond"/>
                <w:sz w:val="20"/>
                <w:szCs w:val="20"/>
              </w:rPr>
              <w:t>314</w:t>
            </w:r>
          </w:p>
        </w:tc>
        <w:tc>
          <w:tcPr>
            <w:tcW w:w="586" w:type="pct"/>
            <w:gridSpan w:val="2"/>
            <w:shd w:val="clear" w:color="auto" w:fill="auto"/>
          </w:tcPr>
          <w:p w14:paraId="365EED58" w14:textId="77777777" w:rsidR="00E77181" w:rsidRPr="003E4947" w:rsidRDefault="00E77181" w:rsidP="00991305">
            <w:pPr>
              <w:pStyle w:val="TableParagraph"/>
              <w:spacing w:before="17"/>
              <w:ind w:left="204"/>
              <w:jc w:val="both"/>
              <w:rPr>
                <w:rFonts w:ascii="Garamond" w:hAnsi="Garamond"/>
                <w:sz w:val="20"/>
                <w:szCs w:val="20"/>
              </w:rPr>
            </w:pPr>
            <w:r w:rsidRPr="003E4947">
              <w:rPr>
                <w:rFonts w:ascii="Garamond" w:hAnsi="Garamond"/>
                <w:sz w:val="20"/>
                <w:szCs w:val="20"/>
              </w:rPr>
              <w:t>19</w:t>
            </w:r>
          </w:p>
        </w:tc>
        <w:tc>
          <w:tcPr>
            <w:tcW w:w="648" w:type="pct"/>
            <w:gridSpan w:val="2"/>
            <w:shd w:val="clear" w:color="auto" w:fill="auto"/>
          </w:tcPr>
          <w:p w14:paraId="72C4195D" w14:textId="77777777" w:rsidR="00E77181" w:rsidRPr="003E4947" w:rsidRDefault="00E77181" w:rsidP="00991305">
            <w:pPr>
              <w:pStyle w:val="TableParagraph"/>
              <w:spacing w:before="17"/>
              <w:ind w:left="203"/>
              <w:jc w:val="both"/>
              <w:rPr>
                <w:rFonts w:ascii="Garamond" w:hAnsi="Garamond"/>
                <w:sz w:val="20"/>
                <w:szCs w:val="20"/>
              </w:rPr>
            </w:pPr>
            <w:r w:rsidRPr="003E4947">
              <w:rPr>
                <w:rFonts w:ascii="Garamond" w:hAnsi="Garamond"/>
                <w:sz w:val="20"/>
                <w:szCs w:val="20"/>
              </w:rPr>
              <w:t>15</w:t>
            </w:r>
          </w:p>
        </w:tc>
      </w:tr>
      <w:tr w:rsidR="00E77181" w:rsidRPr="003E4947" w14:paraId="678DCD13" w14:textId="77777777" w:rsidTr="0070130B">
        <w:trPr>
          <w:trHeight w:val="296"/>
        </w:trPr>
        <w:tc>
          <w:tcPr>
            <w:tcW w:w="920" w:type="pct"/>
            <w:gridSpan w:val="2"/>
            <w:vMerge/>
            <w:tcBorders>
              <w:top w:val="nil"/>
            </w:tcBorders>
            <w:shd w:val="clear" w:color="auto" w:fill="auto"/>
          </w:tcPr>
          <w:p w14:paraId="7C4F962D"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14412819"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Técnico</w:t>
            </w:r>
            <w:r w:rsidRPr="003E4947">
              <w:rPr>
                <w:rFonts w:ascii="Garamond" w:hAnsi="Garamond"/>
                <w:spacing w:val="15"/>
                <w:sz w:val="20"/>
                <w:szCs w:val="20"/>
              </w:rPr>
              <w:t xml:space="preserve"> </w:t>
            </w:r>
            <w:r w:rsidRPr="003E4947">
              <w:rPr>
                <w:rFonts w:ascii="Garamond" w:hAnsi="Garamond"/>
                <w:sz w:val="20"/>
                <w:szCs w:val="20"/>
              </w:rPr>
              <w:t>Operativo</w:t>
            </w:r>
          </w:p>
        </w:tc>
        <w:tc>
          <w:tcPr>
            <w:tcW w:w="634" w:type="pct"/>
            <w:gridSpan w:val="2"/>
            <w:shd w:val="clear" w:color="auto" w:fill="auto"/>
          </w:tcPr>
          <w:p w14:paraId="22AC0234" w14:textId="77777777" w:rsidR="00E77181" w:rsidRPr="003E4947" w:rsidRDefault="00E77181" w:rsidP="00991305">
            <w:pPr>
              <w:pStyle w:val="TableParagraph"/>
              <w:spacing w:line="228" w:lineRule="exact"/>
              <w:ind w:left="196"/>
              <w:jc w:val="both"/>
              <w:rPr>
                <w:rFonts w:ascii="Garamond" w:hAnsi="Garamond"/>
                <w:sz w:val="20"/>
                <w:szCs w:val="20"/>
              </w:rPr>
            </w:pPr>
            <w:r w:rsidRPr="003E4947">
              <w:rPr>
                <w:rFonts w:ascii="Garamond" w:hAnsi="Garamond"/>
                <w:sz w:val="20"/>
                <w:szCs w:val="20"/>
              </w:rPr>
              <w:t>314</w:t>
            </w:r>
          </w:p>
        </w:tc>
        <w:tc>
          <w:tcPr>
            <w:tcW w:w="586" w:type="pct"/>
            <w:gridSpan w:val="2"/>
            <w:shd w:val="clear" w:color="auto" w:fill="auto"/>
          </w:tcPr>
          <w:p w14:paraId="3BDD446E" w14:textId="77777777" w:rsidR="00E77181" w:rsidRPr="003E4947" w:rsidRDefault="00E77181" w:rsidP="00991305">
            <w:pPr>
              <w:pStyle w:val="TableParagraph"/>
              <w:spacing w:line="228" w:lineRule="exact"/>
              <w:ind w:left="204"/>
              <w:jc w:val="both"/>
              <w:rPr>
                <w:rFonts w:ascii="Garamond" w:hAnsi="Garamond"/>
                <w:sz w:val="20"/>
                <w:szCs w:val="20"/>
              </w:rPr>
            </w:pPr>
            <w:r w:rsidRPr="003E4947">
              <w:rPr>
                <w:rFonts w:ascii="Garamond" w:hAnsi="Garamond"/>
                <w:sz w:val="20"/>
                <w:szCs w:val="20"/>
              </w:rPr>
              <w:t>17</w:t>
            </w:r>
          </w:p>
        </w:tc>
        <w:tc>
          <w:tcPr>
            <w:tcW w:w="648" w:type="pct"/>
            <w:gridSpan w:val="2"/>
            <w:shd w:val="clear" w:color="auto" w:fill="auto"/>
          </w:tcPr>
          <w:p w14:paraId="32970B00"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4</w:t>
            </w:r>
          </w:p>
        </w:tc>
      </w:tr>
      <w:tr w:rsidR="00E77181" w:rsidRPr="003E4947" w14:paraId="08D50CFF" w14:textId="77777777" w:rsidTr="0070130B">
        <w:trPr>
          <w:trHeight w:val="296"/>
        </w:trPr>
        <w:tc>
          <w:tcPr>
            <w:tcW w:w="920" w:type="pct"/>
            <w:gridSpan w:val="2"/>
            <w:vMerge/>
            <w:tcBorders>
              <w:top w:val="nil"/>
            </w:tcBorders>
            <w:shd w:val="clear" w:color="auto" w:fill="auto"/>
          </w:tcPr>
          <w:p w14:paraId="46013615"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378497D9"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pacing w:val="-1"/>
                <w:sz w:val="20"/>
                <w:szCs w:val="20"/>
              </w:rPr>
              <w:t>Técnico</w:t>
            </w:r>
            <w:r w:rsidRPr="003E4947">
              <w:rPr>
                <w:rFonts w:ascii="Garamond" w:hAnsi="Garamond"/>
                <w:spacing w:val="-12"/>
                <w:sz w:val="20"/>
                <w:szCs w:val="20"/>
              </w:rPr>
              <w:t xml:space="preserve"> </w:t>
            </w:r>
            <w:r w:rsidRPr="003E4947">
              <w:rPr>
                <w:rFonts w:ascii="Garamond" w:hAnsi="Garamond"/>
                <w:spacing w:val="-1"/>
                <w:sz w:val="20"/>
                <w:szCs w:val="20"/>
              </w:rPr>
              <w:t>Operativo</w:t>
            </w:r>
          </w:p>
        </w:tc>
        <w:tc>
          <w:tcPr>
            <w:tcW w:w="634" w:type="pct"/>
            <w:gridSpan w:val="2"/>
            <w:shd w:val="clear" w:color="auto" w:fill="auto"/>
          </w:tcPr>
          <w:p w14:paraId="74C23FF6" w14:textId="77777777" w:rsidR="00E77181" w:rsidRPr="003E4947" w:rsidRDefault="00E77181" w:rsidP="00991305">
            <w:pPr>
              <w:pStyle w:val="TableParagraph"/>
              <w:spacing w:line="228" w:lineRule="exact"/>
              <w:ind w:left="196"/>
              <w:jc w:val="both"/>
              <w:rPr>
                <w:rFonts w:ascii="Garamond" w:hAnsi="Garamond"/>
                <w:sz w:val="20"/>
                <w:szCs w:val="20"/>
              </w:rPr>
            </w:pPr>
            <w:r w:rsidRPr="003E4947">
              <w:rPr>
                <w:rFonts w:ascii="Garamond" w:hAnsi="Garamond"/>
                <w:sz w:val="20"/>
                <w:szCs w:val="20"/>
              </w:rPr>
              <w:t>314</w:t>
            </w:r>
          </w:p>
        </w:tc>
        <w:tc>
          <w:tcPr>
            <w:tcW w:w="586" w:type="pct"/>
            <w:gridSpan w:val="2"/>
            <w:shd w:val="clear" w:color="auto" w:fill="auto"/>
          </w:tcPr>
          <w:p w14:paraId="5B1CC24B" w14:textId="77777777" w:rsidR="00E77181" w:rsidRPr="003E4947" w:rsidRDefault="00E77181" w:rsidP="00991305">
            <w:pPr>
              <w:pStyle w:val="TableParagraph"/>
              <w:spacing w:line="228" w:lineRule="exact"/>
              <w:ind w:left="204"/>
              <w:jc w:val="both"/>
              <w:rPr>
                <w:rFonts w:ascii="Garamond" w:hAnsi="Garamond"/>
                <w:sz w:val="20"/>
                <w:szCs w:val="20"/>
              </w:rPr>
            </w:pPr>
            <w:r w:rsidRPr="003E4947">
              <w:rPr>
                <w:rFonts w:ascii="Garamond" w:hAnsi="Garamond"/>
                <w:sz w:val="20"/>
                <w:szCs w:val="20"/>
              </w:rPr>
              <w:t>15</w:t>
            </w:r>
          </w:p>
        </w:tc>
        <w:tc>
          <w:tcPr>
            <w:tcW w:w="648" w:type="pct"/>
            <w:gridSpan w:val="2"/>
            <w:shd w:val="clear" w:color="auto" w:fill="auto"/>
          </w:tcPr>
          <w:p w14:paraId="79568FBC"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1</w:t>
            </w:r>
          </w:p>
        </w:tc>
      </w:tr>
      <w:tr w:rsidR="00E77181" w:rsidRPr="003E4947" w14:paraId="4EB5B598" w14:textId="77777777" w:rsidTr="0070130B">
        <w:trPr>
          <w:trHeight w:val="294"/>
        </w:trPr>
        <w:tc>
          <w:tcPr>
            <w:tcW w:w="920" w:type="pct"/>
            <w:gridSpan w:val="2"/>
            <w:vMerge/>
            <w:tcBorders>
              <w:top w:val="nil"/>
            </w:tcBorders>
            <w:shd w:val="clear" w:color="auto" w:fill="auto"/>
          </w:tcPr>
          <w:p w14:paraId="7060431D"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37FB9D61" w14:textId="77777777" w:rsidR="00E77181" w:rsidRPr="003E4947" w:rsidRDefault="00E77181" w:rsidP="00991305">
            <w:pPr>
              <w:pStyle w:val="TableParagraph"/>
              <w:spacing w:line="225" w:lineRule="exact"/>
              <w:ind w:left="201"/>
              <w:jc w:val="both"/>
              <w:rPr>
                <w:rFonts w:ascii="Garamond" w:hAnsi="Garamond"/>
                <w:sz w:val="20"/>
                <w:szCs w:val="20"/>
              </w:rPr>
            </w:pPr>
            <w:r w:rsidRPr="003E4947">
              <w:rPr>
                <w:rFonts w:ascii="Garamond" w:hAnsi="Garamond"/>
                <w:spacing w:val="-1"/>
                <w:sz w:val="20"/>
                <w:szCs w:val="20"/>
              </w:rPr>
              <w:t>Técnico</w:t>
            </w:r>
            <w:r w:rsidRPr="003E4947">
              <w:rPr>
                <w:rFonts w:ascii="Garamond" w:hAnsi="Garamond"/>
                <w:spacing w:val="-12"/>
                <w:sz w:val="20"/>
                <w:szCs w:val="20"/>
              </w:rPr>
              <w:t xml:space="preserve"> </w:t>
            </w:r>
            <w:r w:rsidRPr="003E4947">
              <w:rPr>
                <w:rFonts w:ascii="Garamond" w:hAnsi="Garamond"/>
                <w:spacing w:val="-1"/>
                <w:sz w:val="20"/>
                <w:szCs w:val="20"/>
              </w:rPr>
              <w:t>Operativo</w:t>
            </w:r>
          </w:p>
        </w:tc>
        <w:tc>
          <w:tcPr>
            <w:tcW w:w="634" w:type="pct"/>
            <w:gridSpan w:val="2"/>
            <w:shd w:val="clear" w:color="auto" w:fill="auto"/>
          </w:tcPr>
          <w:p w14:paraId="4AD17704" w14:textId="77777777" w:rsidR="00E77181" w:rsidRPr="003E4947" w:rsidRDefault="00E77181" w:rsidP="00991305">
            <w:pPr>
              <w:pStyle w:val="TableParagraph"/>
              <w:spacing w:line="225" w:lineRule="exact"/>
              <w:ind w:left="196"/>
              <w:jc w:val="both"/>
              <w:rPr>
                <w:rFonts w:ascii="Garamond" w:hAnsi="Garamond"/>
                <w:sz w:val="20"/>
                <w:szCs w:val="20"/>
              </w:rPr>
            </w:pPr>
            <w:r w:rsidRPr="003E4947">
              <w:rPr>
                <w:rFonts w:ascii="Garamond" w:hAnsi="Garamond"/>
                <w:sz w:val="20"/>
                <w:szCs w:val="20"/>
              </w:rPr>
              <w:t>314</w:t>
            </w:r>
          </w:p>
        </w:tc>
        <w:tc>
          <w:tcPr>
            <w:tcW w:w="586" w:type="pct"/>
            <w:gridSpan w:val="2"/>
            <w:shd w:val="clear" w:color="auto" w:fill="auto"/>
          </w:tcPr>
          <w:p w14:paraId="60CFBA0E" w14:textId="77777777" w:rsidR="00E77181" w:rsidRPr="003E4947" w:rsidRDefault="00E77181" w:rsidP="00991305">
            <w:pPr>
              <w:pStyle w:val="TableParagraph"/>
              <w:spacing w:line="225" w:lineRule="exact"/>
              <w:ind w:left="204"/>
              <w:jc w:val="both"/>
              <w:rPr>
                <w:rFonts w:ascii="Garamond" w:hAnsi="Garamond"/>
                <w:sz w:val="20"/>
                <w:szCs w:val="20"/>
              </w:rPr>
            </w:pPr>
            <w:r w:rsidRPr="003E4947">
              <w:rPr>
                <w:rFonts w:ascii="Garamond" w:hAnsi="Garamond"/>
                <w:sz w:val="20"/>
                <w:szCs w:val="20"/>
              </w:rPr>
              <w:t>12</w:t>
            </w:r>
          </w:p>
        </w:tc>
        <w:tc>
          <w:tcPr>
            <w:tcW w:w="648" w:type="pct"/>
            <w:gridSpan w:val="2"/>
            <w:shd w:val="clear" w:color="auto" w:fill="auto"/>
          </w:tcPr>
          <w:p w14:paraId="1C21909E" w14:textId="77777777" w:rsidR="00E77181" w:rsidRPr="003E4947" w:rsidRDefault="00E77181" w:rsidP="00991305">
            <w:pPr>
              <w:pStyle w:val="TableParagraph"/>
              <w:spacing w:line="225" w:lineRule="exact"/>
              <w:ind w:left="203"/>
              <w:jc w:val="both"/>
              <w:rPr>
                <w:rFonts w:ascii="Garamond" w:hAnsi="Garamond"/>
                <w:sz w:val="20"/>
                <w:szCs w:val="20"/>
              </w:rPr>
            </w:pPr>
            <w:r w:rsidRPr="003E4947">
              <w:rPr>
                <w:rFonts w:ascii="Garamond" w:hAnsi="Garamond"/>
                <w:sz w:val="20"/>
                <w:szCs w:val="20"/>
              </w:rPr>
              <w:t>12</w:t>
            </w:r>
          </w:p>
        </w:tc>
      </w:tr>
      <w:tr w:rsidR="00E77181" w:rsidRPr="003E4947" w14:paraId="29C297DA" w14:textId="77777777" w:rsidTr="0070130B">
        <w:trPr>
          <w:trHeight w:val="296"/>
        </w:trPr>
        <w:tc>
          <w:tcPr>
            <w:tcW w:w="920" w:type="pct"/>
            <w:gridSpan w:val="2"/>
            <w:vMerge/>
            <w:tcBorders>
              <w:top w:val="nil"/>
            </w:tcBorders>
            <w:shd w:val="clear" w:color="auto" w:fill="auto"/>
          </w:tcPr>
          <w:p w14:paraId="2C046AE7"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4085DBDC"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Técnico</w:t>
            </w:r>
            <w:r w:rsidRPr="003E4947">
              <w:rPr>
                <w:rFonts w:ascii="Garamond" w:hAnsi="Garamond"/>
                <w:spacing w:val="7"/>
                <w:sz w:val="20"/>
                <w:szCs w:val="20"/>
              </w:rPr>
              <w:t xml:space="preserve"> </w:t>
            </w:r>
            <w:r w:rsidRPr="003E4947">
              <w:rPr>
                <w:rFonts w:ascii="Garamond" w:hAnsi="Garamond"/>
                <w:sz w:val="20"/>
                <w:szCs w:val="20"/>
              </w:rPr>
              <w:t>Administrativo</w:t>
            </w:r>
          </w:p>
        </w:tc>
        <w:tc>
          <w:tcPr>
            <w:tcW w:w="634" w:type="pct"/>
            <w:gridSpan w:val="2"/>
            <w:shd w:val="clear" w:color="auto" w:fill="auto"/>
          </w:tcPr>
          <w:p w14:paraId="6A506CBF" w14:textId="77777777" w:rsidR="00E77181" w:rsidRPr="003E4947" w:rsidRDefault="00E77181" w:rsidP="00991305">
            <w:pPr>
              <w:pStyle w:val="TableParagraph"/>
              <w:spacing w:line="228" w:lineRule="exact"/>
              <w:ind w:left="196"/>
              <w:jc w:val="both"/>
              <w:rPr>
                <w:rFonts w:ascii="Garamond" w:hAnsi="Garamond"/>
                <w:sz w:val="20"/>
                <w:szCs w:val="20"/>
              </w:rPr>
            </w:pPr>
            <w:r w:rsidRPr="003E4947">
              <w:rPr>
                <w:rFonts w:ascii="Garamond" w:hAnsi="Garamond"/>
                <w:sz w:val="20"/>
                <w:szCs w:val="20"/>
              </w:rPr>
              <w:t>367</w:t>
            </w:r>
          </w:p>
        </w:tc>
        <w:tc>
          <w:tcPr>
            <w:tcW w:w="586" w:type="pct"/>
            <w:gridSpan w:val="2"/>
            <w:shd w:val="clear" w:color="auto" w:fill="auto"/>
          </w:tcPr>
          <w:p w14:paraId="2A68D5D2" w14:textId="77777777" w:rsidR="00E77181" w:rsidRPr="003E4947" w:rsidRDefault="00E77181" w:rsidP="00991305">
            <w:pPr>
              <w:pStyle w:val="TableParagraph"/>
              <w:spacing w:line="228" w:lineRule="exact"/>
              <w:ind w:left="204"/>
              <w:jc w:val="both"/>
              <w:rPr>
                <w:rFonts w:ascii="Garamond" w:hAnsi="Garamond"/>
                <w:sz w:val="20"/>
                <w:szCs w:val="20"/>
              </w:rPr>
            </w:pPr>
            <w:r w:rsidRPr="003E4947">
              <w:rPr>
                <w:rFonts w:ascii="Garamond" w:hAnsi="Garamond"/>
                <w:sz w:val="20"/>
                <w:szCs w:val="20"/>
              </w:rPr>
              <w:t>1</w:t>
            </w:r>
            <w:r w:rsidRPr="003E4947">
              <w:rPr>
                <w:rFonts w:ascii="Garamond" w:hAnsi="Garamond"/>
                <w:spacing w:val="-6"/>
                <w:sz w:val="20"/>
                <w:szCs w:val="20"/>
              </w:rPr>
              <w:t xml:space="preserve"> </w:t>
            </w:r>
            <w:r w:rsidRPr="003E4947">
              <w:rPr>
                <w:rFonts w:ascii="Garamond" w:hAnsi="Garamond"/>
                <w:sz w:val="20"/>
                <w:szCs w:val="20"/>
              </w:rPr>
              <w:t>2</w:t>
            </w:r>
          </w:p>
        </w:tc>
        <w:tc>
          <w:tcPr>
            <w:tcW w:w="648" w:type="pct"/>
            <w:gridSpan w:val="2"/>
            <w:shd w:val="clear" w:color="auto" w:fill="auto"/>
          </w:tcPr>
          <w:p w14:paraId="12DFAB7D"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1</w:t>
            </w:r>
          </w:p>
        </w:tc>
      </w:tr>
      <w:tr w:rsidR="00E77181" w:rsidRPr="003E4947" w14:paraId="66B05E19" w14:textId="77777777" w:rsidTr="0070130B">
        <w:trPr>
          <w:trHeight w:val="296"/>
        </w:trPr>
        <w:tc>
          <w:tcPr>
            <w:tcW w:w="920" w:type="pct"/>
            <w:gridSpan w:val="2"/>
            <w:vMerge/>
            <w:tcBorders>
              <w:top w:val="nil"/>
            </w:tcBorders>
            <w:shd w:val="clear" w:color="auto" w:fill="auto"/>
          </w:tcPr>
          <w:p w14:paraId="29485DF0" w14:textId="77777777" w:rsidR="00E77181" w:rsidRPr="003E4947" w:rsidRDefault="00E77181" w:rsidP="00991305">
            <w:pPr>
              <w:widowControl w:val="0"/>
              <w:autoSpaceDE w:val="0"/>
              <w:autoSpaceDN w:val="0"/>
              <w:jc w:val="both"/>
              <w:rPr>
                <w:rFonts w:ascii="Garamond" w:hAnsi="Garamond"/>
              </w:rPr>
            </w:pPr>
          </w:p>
        </w:tc>
        <w:tc>
          <w:tcPr>
            <w:tcW w:w="3432" w:type="pct"/>
            <w:gridSpan w:val="5"/>
            <w:shd w:val="clear" w:color="auto" w:fill="auto"/>
          </w:tcPr>
          <w:p w14:paraId="58488E90" w14:textId="77777777" w:rsidR="00E77181" w:rsidRPr="003E4947" w:rsidRDefault="00E77181" w:rsidP="00991305">
            <w:pPr>
              <w:pStyle w:val="TableParagraph"/>
              <w:spacing w:line="228" w:lineRule="exact"/>
              <w:ind w:left="20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4"/>
                <w:sz w:val="20"/>
                <w:szCs w:val="20"/>
              </w:rPr>
              <w:t xml:space="preserve"> </w:t>
            </w:r>
            <w:r w:rsidRPr="003E4947">
              <w:rPr>
                <w:rFonts w:ascii="Garamond" w:hAnsi="Garamond"/>
                <w:b/>
                <w:sz w:val="20"/>
                <w:szCs w:val="20"/>
              </w:rPr>
              <w:t>Nivel</w:t>
            </w:r>
            <w:r w:rsidRPr="003E4947">
              <w:rPr>
                <w:rFonts w:ascii="Garamond" w:hAnsi="Garamond"/>
                <w:b/>
                <w:spacing w:val="4"/>
                <w:sz w:val="20"/>
                <w:szCs w:val="20"/>
              </w:rPr>
              <w:t xml:space="preserve"> </w:t>
            </w:r>
            <w:r w:rsidRPr="003E4947">
              <w:rPr>
                <w:rFonts w:ascii="Garamond" w:hAnsi="Garamond"/>
                <w:b/>
                <w:sz w:val="20"/>
                <w:szCs w:val="20"/>
              </w:rPr>
              <w:t>Técnico</w:t>
            </w:r>
          </w:p>
        </w:tc>
        <w:tc>
          <w:tcPr>
            <w:tcW w:w="648" w:type="pct"/>
            <w:gridSpan w:val="2"/>
            <w:shd w:val="clear" w:color="auto" w:fill="auto"/>
          </w:tcPr>
          <w:p w14:paraId="72920400"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33</w:t>
            </w:r>
          </w:p>
        </w:tc>
      </w:tr>
      <w:tr w:rsidR="00E77181" w:rsidRPr="003E4947" w14:paraId="0416EAC6" w14:textId="77777777" w:rsidTr="0070130B">
        <w:trPr>
          <w:trHeight w:val="294"/>
        </w:trPr>
        <w:tc>
          <w:tcPr>
            <w:tcW w:w="920" w:type="pct"/>
            <w:gridSpan w:val="2"/>
            <w:vMerge w:val="restart"/>
            <w:shd w:val="clear" w:color="auto" w:fill="auto"/>
          </w:tcPr>
          <w:p w14:paraId="1716C6B7" w14:textId="77777777" w:rsidR="00E77181" w:rsidRPr="003E4947" w:rsidRDefault="00E77181" w:rsidP="00991305">
            <w:pPr>
              <w:pStyle w:val="TableParagraph"/>
              <w:jc w:val="both"/>
              <w:rPr>
                <w:rFonts w:ascii="Garamond" w:hAnsi="Garamond"/>
                <w:sz w:val="20"/>
                <w:szCs w:val="20"/>
              </w:rPr>
            </w:pPr>
          </w:p>
          <w:p w14:paraId="5FD227F4" w14:textId="77777777" w:rsidR="00E77181" w:rsidRPr="003E4947" w:rsidRDefault="00E77181" w:rsidP="00991305">
            <w:pPr>
              <w:pStyle w:val="TableParagraph"/>
              <w:jc w:val="both"/>
              <w:rPr>
                <w:rFonts w:ascii="Garamond" w:hAnsi="Garamond"/>
                <w:sz w:val="20"/>
                <w:szCs w:val="20"/>
              </w:rPr>
            </w:pPr>
          </w:p>
          <w:p w14:paraId="1C53B4CD" w14:textId="77777777" w:rsidR="00E77181" w:rsidRPr="003E4947" w:rsidRDefault="00E77181" w:rsidP="00991305">
            <w:pPr>
              <w:pStyle w:val="TableParagraph"/>
              <w:spacing w:before="166"/>
              <w:ind w:left="203"/>
              <w:jc w:val="both"/>
              <w:rPr>
                <w:rFonts w:ascii="Garamond" w:hAnsi="Garamond"/>
                <w:sz w:val="20"/>
                <w:szCs w:val="20"/>
              </w:rPr>
            </w:pPr>
            <w:r w:rsidRPr="003E4947">
              <w:rPr>
                <w:rFonts w:ascii="Garamond" w:hAnsi="Garamond"/>
                <w:sz w:val="20"/>
                <w:szCs w:val="20"/>
              </w:rPr>
              <w:t>ASISTENCIAL</w:t>
            </w:r>
          </w:p>
        </w:tc>
        <w:tc>
          <w:tcPr>
            <w:tcW w:w="2213" w:type="pct"/>
            <w:shd w:val="clear" w:color="auto" w:fill="auto"/>
          </w:tcPr>
          <w:p w14:paraId="524BEB4C" w14:textId="77777777" w:rsidR="00E77181" w:rsidRPr="003E4947" w:rsidRDefault="00E77181" w:rsidP="00991305">
            <w:pPr>
              <w:pStyle w:val="TableParagraph"/>
              <w:spacing w:line="225" w:lineRule="exact"/>
              <w:ind w:left="201"/>
              <w:jc w:val="both"/>
              <w:rPr>
                <w:rFonts w:ascii="Garamond" w:hAnsi="Garamond"/>
                <w:sz w:val="20"/>
                <w:szCs w:val="20"/>
              </w:rPr>
            </w:pPr>
            <w:r w:rsidRPr="003E4947">
              <w:rPr>
                <w:rFonts w:ascii="Garamond" w:hAnsi="Garamond"/>
                <w:sz w:val="20"/>
                <w:szCs w:val="20"/>
              </w:rPr>
              <w:t>Auxiliar</w:t>
            </w:r>
            <w:r w:rsidRPr="003E4947">
              <w:rPr>
                <w:rFonts w:ascii="Garamond" w:hAnsi="Garamond"/>
                <w:spacing w:val="-8"/>
                <w:sz w:val="20"/>
                <w:szCs w:val="20"/>
              </w:rPr>
              <w:t xml:space="preserve"> </w:t>
            </w:r>
            <w:r w:rsidRPr="003E4947">
              <w:rPr>
                <w:rFonts w:ascii="Garamond" w:hAnsi="Garamond"/>
                <w:sz w:val="20"/>
                <w:szCs w:val="20"/>
              </w:rPr>
              <w:t>Administrativo</w:t>
            </w:r>
          </w:p>
        </w:tc>
        <w:tc>
          <w:tcPr>
            <w:tcW w:w="634" w:type="pct"/>
            <w:gridSpan w:val="2"/>
            <w:shd w:val="clear" w:color="auto" w:fill="auto"/>
          </w:tcPr>
          <w:p w14:paraId="458E9FBF" w14:textId="77777777" w:rsidR="00E77181" w:rsidRPr="003E4947" w:rsidRDefault="00E77181" w:rsidP="00991305">
            <w:pPr>
              <w:pStyle w:val="TableParagraph"/>
              <w:spacing w:line="225" w:lineRule="exact"/>
              <w:ind w:left="210"/>
              <w:jc w:val="both"/>
              <w:rPr>
                <w:rFonts w:ascii="Garamond" w:hAnsi="Garamond"/>
                <w:sz w:val="20"/>
                <w:szCs w:val="20"/>
              </w:rPr>
            </w:pPr>
            <w:r w:rsidRPr="003E4947">
              <w:rPr>
                <w:rFonts w:ascii="Garamond" w:hAnsi="Garamond"/>
                <w:sz w:val="20"/>
                <w:szCs w:val="20"/>
              </w:rPr>
              <w:t>407</w:t>
            </w:r>
          </w:p>
        </w:tc>
        <w:tc>
          <w:tcPr>
            <w:tcW w:w="586" w:type="pct"/>
            <w:gridSpan w:val="2"/>
            <w:shd w:val="clear" w:color="auto" w:fill="auto"/>
          </w:tcPr>
          <w:p w14:paraId="0B9333C3" w14:textId="77777777" w:rsidR="00E77181" w:rsidRPr="003E4947" w:rsidRDefault="00E77181" w:rsidP="00991305">
            <w:pPr>
              <w:pStyle w:val="TableParagraph"/>
              <w:spacing w:line="225" w:lineRule="exact"/>
              <w:ind w:left="197"/>
              <w:jc w:val="both"/>
              <w:rPr>
                <w:rFonts w:ascii="Garamond" w:hAnsi="Garamond"/>
                <w:sz w:val="20"/>
                <w:szCs w:val="20"/>
              </w:rPr>
            </w:pPr>
            <w:r w:rsidRPr="003E4947">
              <w:rPr>
                <w:rFonts w:ascii="Garamond" w:hAnsi="Garamond"/>
                <w:sz w:val="20"/>
                <w:szCs w:val="20"/>
              </w:rPr>
              <w:t>27</w:t>
            </w:r>
          </w:p>
        </w:tc>
        <w:tc>
          <w:tcPr>
            <w:tcW w:w="648" w:type="pct"/>
            <w:gridSpan w:val="2"/>
            <w:shd w:val="clear" w:color="auto" w:fill="auto"/>
          </w:tcPr>
          <w:p w14:paraId="29357D5C" w14:textId="77777777" w:rsidR="00E77181" w:rsidRPr="003E4947" w:rsidRDefault="00E77181" w:rsidP="00991305">
            <w:pPr>
              <w:pStyle w:val="TableParagraph"/>
              <w:spacing w:line="225" w:lineRule="exact"/>
              <w:ind w:left="203"/>
              <w:jc w:val="both"/>
              <w:rPr>
                <w:rFonts w:ascii="Garamond" w:hAnsi="Garamond"/>
                <w:sz w:val="20"/>
                <w:szCs w:val="20"/>
              </w:rPr>
            </w:pPr>
            <w:r w:rsidRPr="003E4947">
              <w:rPr>
                <w:rFonts w:ascii="Garamond" w:hAnsi="Garamond"/>
                <w:sz w:val="20"/>
                <w:szCs w:val="20"/>
              </w:rPr>
              <w:t>118</w:t>
            </w:r>
          </w:p>
        </w:tc>
      </w:tr>
      <w:tr w:rsidR="00E77181" w:rsidRPr="003E4947" w14:paraId="13E38FA4" w14:textId="77777777" w:rsidTr="0070130B">
        <w:trPr>
          <w:trHeight w:val="296"/>
        </w:trPr>
        <w:tc>
          <w:tcPr>
            <w:tcW w:w="920" w:type="pct"/>
            <w:gridSpan w:val="2"/>
            <w:vMerge/>
            <w:tcBorders>
              <w:top w:val="nil"/>
            </w:tcBorders>
            <w:shd w:val="clear" w:color="auto" w:fill="auto"/>
          </w:tcPr>
          <w:p w14:paraId="7E3951D1"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7804BF5A"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Secretario</w:t>
            </w:r>
            <w:r w:rsidRPr="003E4947">
              <w:rPr>
                <w:rFonts w:ascii="Garamond" w:hAnsi="Garamond"/>
                <w:spacing w:val="1"/>
                <w:sz w:val="20"/>
                <w:szCs w:val="20"/>
              </w:rPr>
              <w:t xml:space="preserve"> </w:t>
            </w:r>
            <w:r w:rsidRPr="003E4947">
              <w:rPr>
                <w:rFonts w:ascii="Garamond" w:hAnsi="Garamond"/>
                <w:sz w:val="20"/>
                <w:szCs w:val="20"/>
              </w:rPr>
              <w:t>Ejecutivo</w:t>
            </w:r>
          </w:p>
        </w:tc>
        <w:tc>
          <w:tcPr>
            <w:tcW w:w="634" w:type="pct"/>
            <w:gridSpan w:val="2"/>
            <w:shd w:val="clear" w:color="auto" w:fill="auto"/>
          </w:tcPr>
          <w:p w14:paraId="692DC645"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425</w:t>
            </w:r>
          </w:p>
        </w:tc>
        <w:tc>
          <w:tcPr>
            <w:tcW w:w="586" w:type="pct"/>
            <w:gridSpan w:val="2"/>
            <w:shd w:val="clear" w:color="auto" w:fill="auto"/>
          </w:tcPr>
          <w:p w14:paraId="1C1C3889"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27</w:t>
            </w:r>
          </w:p>
        </w:tc>
        <w:tc>
          <w:tcPr>
            <w:tcW w:w="648" w:type="pct"/>
            <w:gridSpan w:val="2"/>
            <w:shd w:val="clear" w:color="auto" w:fill="auto"/>
          </w:tcPr>
          <w:p w14:paraId="01B18FBA"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23</w:t>
            </w:r>
          </w:p>
        </w:tc>
      </w:tr>
      <w:tr w:rsidR="00E77181" w:rsidRPr="003E4947" w14:paraId="2B733979" w14:textId="77777777" w:rsidTr="0070130B">
        <w:trPr>
          <w:trHeight w:val="296"/>
        </w:trPr>
        <w:tc>
          <w:tcPr>
            <w:tcW w:w="920" w:type="pct"/>
            <w:gridSpan w:val="2"/>
            <w:vMerge/>
            <w:tcBorders>
              <w:top w:val="nil"/>
            </w:tcBorders>
            <w:shd w:val="clear" w:color="auto" w:fill="auto"/>
          </w:tcPr>
          <w:p w14:paraId="1C0A3B7B"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4F98B14E"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Secretario</w:t>
            </w:r>
            <w:r w:rsidRPr="003E4947">
              <w:rPr>
                <w:rFonts w:ascii="Garamond" w:hAnsi="Garamond"/>
                <w:spacing w:val="2"/>
                <w:sz w:val="20"/>
                <w:szCs w:val="20"/>
              </w:rPr>
              <w:t xml:space="preserve"> </w:t>
            </w:r>
            <w:r w:rsidRPr="003E4947">
              <w:rPr>
                <w:rFonts w:ascii="Garamond" w:hAnsi="Garamond"/>
                <w:sz w:val="20"/>
                <w:szCs w:val="20"/>
              </w:rPr>
              <w:t>Ejecutivo</w:t>
            </w:r>
          </w:p>
        </w:tc>
        <w:tc>
          <w:tcPr>
            <w:tcW w:w="634" w:type="pct"/>
            <w:gridSpan w:val="2"/>
            <w:shd w:val="clear" w:color="auto" w:fill="auto"/>
          </w:tcPr>
          <w:p w14:paraId="2FD6CC16"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425</w:t>
            </w:r>
          </w:p>
        </w:tc>
        <w:tc>
          <w:tcPr>
            <w:tcW w:w="586" w:type="pct"/>
            <w:gridSpan w:val="2"/>
            <w:shd w:val="clear" w:color="auto" w:fill="auto"/>
          </w:tcPr>
          <w:p w14:paraId="5E603E28"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26</w:t>
            </w:r>
          </w:p>
        </w:tc>
        <w:tc>
          <w:tcPr>
            <w:tcW w:w="648" w:type="pct"/>
            <w:gridSpan w:val="2"/>
            <w:shd w:val="clear" w:color="auto" w:fill="auto"/>
          </w:tcPr>
          <w:p w14:paraId="2D3D8064"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2</w:t>
            </w:r>
          </w:p>
        </w:tc>
      </w:tr>
      <w:tr w:rsidR="00E77181" w:rsidRPr="003E4947" w14:paraId="0464E75E" w14:textId="77777777" w:rsidTr="0070130B">
        <w:trPr>
          <w:trHeight w:val="294"/>
        </w:trPr>
        <w:tc>
          <w:tcPr>
            <w:tcW w:w="920" w:type="pct"/>
            <w:gridSpan w:val="2"/>
            <w:vMerge/>
            <w:tcBorders>
              <w:top w:val="nil"/>
            </w:tcBorders>
            <w:shd w:val="clear" w:color="auto" w:fill="auto"/>
          </w:tcPr>
          <w:p w14:paraId="7E7092D2"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3FBD8783" w14:textId="77777777" w:rsidR="00E77181" w:rsidRPr="003E4947" w:rsidRDefault="00E77181" w:rsidP="00991305">
            <w:pPr>
              <w:pStyle w:val="TableParagraph"/>
              <w:spacing w:line="226" w:lineRule="exact"/>
              <w:ind w:left="201"/>
              <w:jc w:val="both"/>
              <w:rPr>
                <w:rFonts w:ascii="Garamond" w:hAnsi="Garamond"/>
                <w:sz w:val="20"/>
                <w:szCs w:val="20"/>
              </w:rPr>
            </w:pPr>
            <w:r w:rsidRPr="003E4947">
              <w:rPr>
                <w:rFonts w:ascii="Garamond" w:hAnsi="Garamond"/>
                <w:sz w:val="20"/>
                <w:szCs w:val="20"/>
              </w:rPr>
              <w:t>Auxiliar</w:t>
            </w:r>
            <w:r w:rsidRPr="003E4947">
              <w:rPr>
                <w:rFonts w:ascii="Garamond" w:hAnsi="Garamond"/>
                <w:spacing w:val="-8"/>
                <w:sz w:val="20"/>
                <w:szCs w:val="20"/>
              </w:rPr>
              <w:t xml:space="preserve"> </w:t>
            </w:r>
            <w:r w:rsidRPr="003E4947">
              <w:rPr>
                <w:rFonts w:ascii="Garamond" w:hAnsi="Garamond"/>
                <w:sz w:val="20"/>
                <w:szCs w:val="20"/>
              </w:rPr>
              <w:t>Administrativo</w:t>
            </w:r>
          </w:p>
        </w:tc>
        <w:tc>
          <w:tcPr>
            <w:tcW w:w="634" w:type="pct"/>
            <w:gridSpan w:val="2"/>
            <w:shd w:val="clear" w:color="auto" w:fill="auto"/>
          </w:tcPr>
          <w:p w14:paraId="650484C7" w14:textId="77777777" w:rsidR="00E77181" w:rsidRPr="003E4947" w:rsidRDefault="00E77181" w:rsidP="00991305">
            <w:pPr>
              <w:pStyle w:val="TableParagraph"/>
              <w:spacing w:line="226" w:lineRule="exact"/>
              <w:ind w:left="210"/>
              <w:jc w:val="both"/>
              <w:rPr>
                <w:rFonts w:ascii="Garamond" w:hAnsi="Garamond"/>
                <w:sz w:val="20"/>
                <w:szCs w:val="20"/>
              </w:rPr>
            </w:pPr>
            <w:r w:rsidRPr="003E4947">
              <w:rPr>
                <w:rFonts w:ascii="Garamond" w:hAnsi="Garamond"/>
                <w:sz w:val="20"/>
                <w:szCs w:val="20"/>
              </w:rPr>
              <w:t>407</w:t>
            </w:r>
          </w:p>
        </w:tc>
        <w:tc>
          <w:tcPr>
            <w:tcW w:w="586" w:type="pct"/>
            <w:gridSpan w:val="2"/>
            <w:shd w:val="clear" w:color="auto" w:fill="auto"/>
          </w:tcPr>
          <w:p w14:paraId="7966BE7A" w14:textId="77777777" w:rsidR="00E77181" w:rsidRPr="003E4947" w:rsidRDefault="00E77181" w:rsidP="00991305">
            <w:pPr>
              <w:pStyle w:val="TableParagraph"/>
              <w:spacing w:line="226" w:lineRule="exact"/>
              <w:ind w:left="197"/>
              <w:jc w:val="both"/>
              <w:rPr>
                <w:rFonts w:ascii="Garamond" w:hAnsi="Garamond"/>
                <w:sz w:val="20"/>
                <w:szCs w:val="20"/>
              </w:rPr>
            </w:pPr>
            <w:r w:rsidRPr="003E4947">
              <w:rPr>
                <w:rFonts w:ascii="Garamond" w:hAnsi="Garamond"/>
                <w:sz w:val="20"/>
                <w:szCs w:val="20"/>
              </w:rPr>
              <w:t>20</w:t>
            </w:r>
          </w:p>
        </w:tc>
        <w:tc>
          <w:tcPr>
            <w:tcW w:w="648" w:type="pct"/>
            <w:gridSpan w:val="2"/>
            <w:shd w:val="clear" w:color="auto" w:fill="auto"/>
          </w:tcPr>
          <w:p w14:paraId="75A635A5" w14:textId="77777777" w:rsidR="00E77181" w:rsidRPr="003E4947" w:rsidRDefault="00E77181" w:rsidP="00991305">
            <w:pPr>
              <w:pStyle w:val="TableParagraph"/>
              <w:spacing w:line="226" w:lineRule="exact"/>
              <w:ind w:left="203"/>
              <w:jc w:val="both"/>
              <w:rPr>
                <w:rFonts w:ascii="Garamond" w:hAnsi="Garamond"/>
                <w:sz w:val="20"/>
                <w:szCs w:val="20"/>
              </w:rPr>
            </w:pPr>
            <w:r w:rsidRPr="003E4947">
              <w:rPr>
                <w:rFonts w:ascii="Garamond" w:hAnsi="Garamond"/>
                <w:sz w:val="20"/>
                <w:szCs w:val="20"/>
              </w:rPr>
              <w:t>64</w:t>
            </w:r>
          </w:p>
        </w:tc>
      </w:tr>
      <w:tr w:rsidR="00E77181" w:rsidRPr="003E4947" w14:paraId="76F6B90F" w14:textId="77777777" w:rsidTr="0070130B">
        <w:trPr>
          <w:trHeight w:val="296"/>
        </w:trPr>
        <w:tc>
          <w:tcPr>
            <w:tcW w:w="920" w:type="pct"/>
            <w:gridSpan w:val="2"/>
            <w:vMerge/>
            <w:tcBorders>
              <w:top w:val="nil"/>
            </w:tcBorders>
            <w:shd w:val="clear" w:color="auto" w:fill="auto"/>
          </w:tcPr>
          <w:p w14:paraId="2E0CAE55"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3788BAA9"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Auxiliar</w:t>
            </w:r>
            <w:r w:rsidRPr="003E4947">
              <w:rPr>
                <w:rFonts w:ascii="Garamond" w:hAnsi="Garamond"/>
                <w:spacing w:val="-8"/>
                <w:sz w:val="20"/>
                <w:szCs w:val="20"/>
              </w:rPr>
              <w:t xml:space="preserve"> </w:t>
            </w:r>
            <w:r w:rsidRPr="003E4947">
              <w:rPr>
                <w:rFonts w:ascii="Garamond" w:hAnsi="Garamond"/>
                <w:sz w:val="20"/>
                <w:szCs w:val="20"/>
              </w:rPr>
              <w:t>Administrativo</w:t>
            </w:r>
          </w:p>
        </w:tc>
        <w:tc>
          <w:tcPr>
            <w:tcW w:w="634" w:type="pct"/>
            <w:gridSpan w:val="2"/>
            <w:shd w:val="clear" w:color="auto" w:fill="auto"/>
          </w:tcPr>
          <w:p w14:paraId="136DBFB0"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407</w:t>
            </w:r>
          </w:p>
        </w:tc>
        <w:tc>
          <w:tcPr>
            <w:tcW w:w="586" w:type="pct"/>
            <w:gridSpan w:val="2"/>
            <w:shd w:val="clear" w:color="auto" w:fill="auto"/>
          </w:tcPr>
          <w:p w14:paraId="745F71B1"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19</w:t>
            </w:r>
          </w:p>
        </w:tc>
        <w:tc>
          <w:tcPr>
            <w:tcW w:w="648" w:type="pct"/>
            <w:gridSpan w:val="2"/>
            <w:shd w:val="clear" w:color="auto" w:fill="auto"/>
          </w:tcPr>
          <w:p w14:paraId="0C997A55"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137</w:t>
            </w:r>
          </w:p>
        </w:tc>
      </w:tr>
      <w:tr w:rsidR="00E77181" w:rsidRPr="003E4947" w14:paraId="2A5C302F" w14:textId="77777777" w:rsidTr="0070130B">
        <w:trPr>
          <w:trHeight w:val="296"/>
        </w:trPr>
        <w:tc>
          <w:tcPr>
            <w:tcW w:w="920" w:type="pct"/>
            <w:gridSpan w:val="2"/>
            <w:vMerge/>
            <w:tcBorders>
              <w:top w:val="nil"/>
            </w:tcBorders>
            <w:shd w:val="clear" w:color="auto" w:fill="auto"/>
          </w:tcPr>
          <w:p w14:paraId="72267EC4"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49DA0AE1"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Secretario</w:t>
            </w:r>
          </w:p>
        </w:tc>
        <w:tc>
          <w:tcPr>
            <w:tcW w:w="634" w:type="pct"/>
            <w:gridSpan w:val="2"/>
            <w:shd w:val="clear" w:color="auto" w:fill="auto"/>
          </w:tcPr>
          <w:p w14:paraId="4CE0464F"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440</w:t>
            </w:r>
          </w:p>
        </w:tc>
        <w:tc>
          <w:tcPr>
            <w:tcW w:w="586" w:type="pct"/>
            <w:gridSpan w:val="2"/>
            <w:shd w:val="clear" w:color="auto" w:fill="auto"/>
          </w:tcPr>
          <w:p w14:paraId="52F6261B"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19</w:t>
            </w:r>
          </w:p>
        </w:tc>
        <w:tc>
          <w:tcPr>
            <w:tcW w:w="648" w:type="pct"/>
            <w:gridSpan w:val="2"/>
            <w:shd w:val="clear" w:color="auto" w:fill="auto"/>
          </w:tcPr>
          <w:p w14:paraId="4820B8BE"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1</w:t>
            </w:r>
          </w:p>
        </w:tc>
      </w:tr>
      <w:tr w:rsidR="00E77181" w:rsidRPr="003E4947" w14:paraId="353912CC" w14:textId="77777777" w:rsidTr="0070130B">
        <w:trPr>
          <w:trHeight w:val="289"/>
        </w:trPr>
        <w:tc>
          <w:tcPr>
            <w:tcW w:w="920" w:type="pct"/>
            <w:gridSpan w:val="2"/>
            <w:vMerge/>
            <w:tcBorders>
              <w:top w:val="nil"/>
            </w:tcBorders>
            <w:shd w:val="clear" w:color="auto" w:fill="auto"/>
          </w:tcPr>
          <w:p w14:paraId="2DB148C7" w14:textId="77777777" w:rsidR="00E77181" w:rsidRPr="003E4947" w:rsidRDefault="00E77181" w:rsidP="00991305">
            <w:pPr>
              <w:widowControl w:val="0"/>
              <w:autoSpaceDE w:val="0"/>
              <w:autoSpaceDN w:val="0"/>
              <w:jc w:val="both"/>
              <w:rPr>
                <w:rFonts w:ascii="Garamond" w:hAnsi="Garamond"/>
              </w:rPr>
            </w:pPr>
          </w:p>
        </w:tc>
        <w:tc>
          <w:tcPr>
            <w:tcW w:w="2213" w:type="pct"/>
            <w:tcBorders>
              <w:bottom w:val="single" w:sz="4" w:space="0" w:color="000000"/>
            </w:tcBorders>
            <w:shd w:val="clear" w:color="auto" w:fill="auto"/>
          </w:tcPr>
          <w:p w14:paraId="0541BBA2" w14:textId="77777777" w:rsidR="00E77181" w:rsidRPr="003E4947" w:rsidRDefault="00E77181" w:rsidP="00991305">
            <w:pPr>
              <w:pStyle w:val="TableParagraph"/>
              <w:spacing w:line="225" w:lineRule="exact"/>
              <w:ind w:left="201"/>
              <w:jc w:val="both"/>
              <w:rPr>
                <w:rFonts w:ascii="Garamond" w:hAnsi="Garamond"/>
                <w:sz w:val="20"/>
                <w:szCs w:val="20"/>
              </w:rPr>
            </w:pPr>
            <w:r w:rsidRPr="003E4947">
              <w:rPr>
                <w:rFonts w:ascii="Garamond" w:hAnsi="Garamond"/>
                <w:sz w:val="20"/>
                <w:szCs w:val="20"/>
              </w:rPr>
              <w:t>Secretario</w:t>
            </w:r>
          </w:p>
        </w:tc>
        <w:tc>
          <w:tcPr>
            <w:tcW w:w="634" w:type="pct"/>
            <w:gridSpan w:val="2"/>
            <w:tcBorders>
              <w:bottom w:val="single" w:sz="4" w:space="0" w:color="000000"/>
            </w:tcBorders>
            <w:shd w:val="clear" w:color="auto" w:fill="auto"/>
          </w:tcPr>
          <w:p w14:paraId="45C7F850" w14:textId="77777777" w:rsidR="00E77181" w:rsidRPr="003E4947" w:rsidRDefault="00E77181" w:rsidP="00991305">
            <w:pPr>
              <w:pStyle w:val="TableParagraph"/>
              <w:spacing w:line="225" w:lineRule="exact"/>
              <w:ind w:left="210"/>
              <w:jc w:val="both"/>
              <w:rPr>
                <w:rFonts w:ascii="Garamond" w:hAnsi="Garamond"/>
                <w:sz w:val="20"/>
                <w:szCs w:val="20"/>
              </w:rPr>
            </w:pPr>
            <w:r w:rsidRPr="003E4947">
              <w:rPr>
                <w:rFonts w:ascii="Garamond" w:hAnsi="Garamond"/>
                <w:sz w:val="20"/>
                <w:szCs w:val="20"/>
              </w:rPr>
              <w:t>440</w:t>
            </w:r>
          </w:p>
        </w:tc>
        <w:tc>
          <w:tcPr>
            <w:tcW w:w="586" w:type="pct"/>
            <w:gridSpan w:val="2"/>
            <w:tcBorders>
              <w:bottom w:val="single" w:sz="4" w:space="0" w:color="000000"/>
            </w:tcBorders>
            <w:shd w:val="clear" w:color="auto" w:fill="auto"/>
          </w:tcPr>
          <w:p w14:paraId="238DF353" w14:textId="77777777" w:rsidR="00E77181" w:rsidRPr="003E4947" w:rsidRDefault="00E77181" w:rsidP="00991305">
            <w:pPr>
              <w:pStyle w:val="TableParagraph"/>
              <w:spacing w:line="225" w:lineRule="exact"/>
              <w:ind w:left="197"/>
              <w:jc w:val="both"/>
              <w:rPr>
                <w:rFonts w:ascii="Garamond" w:hAnsi="Garamond"/>
                <w:sz w:val="20"/>
                <w:szCs w:val="20"/>
              </w:rPr>
            </w:pPr>
            <w:r w:rsidRPr="003E4947">
              <w:rPr>
                <w:rFonts w:ascii="Garamond" w:hAnsi="Garamond"/>
                <w:sz w:val="20"/>
                <w:szCs w:val="20"/>
              </w:rPr>
              <w:t>17</w:t>
            </w:r>
          </w:p>
        </w:tc>
        <w:tc>
          <w:tcPr>
            <w:tcW w:w="648" w:type="pct"/>
            <w:gridSpan w:val="2"/>
            <w:tcBorders>
              <w:bottom w:val="single" w:sz="4" w:space="0" w:color="000000"/>
            </w:tcBorders>
            <w:shd w:val="clear" w:color="auto" w:fill="auto"/>
          </w:tcPr>
          <w:p w14:paraId="17BC7DF6" w14:textId="77777777" w:rsidR="00E77181" w:rsidRPr="003E4947" w:rsidRDefault="00E77181" w:rsidP="00991305">
            <w:pPr>
              <w:pStyle w:val="TableParagraph"/>
              <w:spacing w:line="225" w:lineRule="exact"/>
              <w:ind w:left="203"/>
              <w:jc w:val="both"/>
              <w:rPr>
                <w:rFonts w:ascii="Garamond" w:hAnsi="Garamond"/>
                <w:sz w:val="20"/>
                <w:szCs w:val="20"/>
              </w:rPr>
            </w:pPr>
            <w:r w:rsidRPr="003E4947">
              <w:rPr>
                <w:rFonts w:ascii="Garamond" w:hAnsi="Garamond"/>
                <w:sz w:val="20"/>
                <w:szCs w:val="20"/>
              </w:rPr>
              <w:t>25</w:t>
            </w:r>
          </w:p>
        </w:tc>
      </w:tr>
      <w:tr w:rsidR="00E77181" w:rsidRPr="003E4947" w14:paraId="3098E1C6" w14:textId="77777777" w:rsidTr="0070130B">
        <w:trPr>
          <w:trHeight w:val="311"/>
        </w:trPr>
        <w:tc>
          <w:tcPr>
            <w:tcW w:w="920" w:type="pct"/>
            <w:gridSpan w:val="2"/>
            <w:vMerge/>
            <w:tcBorders>
              <w:top w:val="nil"/>
            </w:tcBorders>
            <w:shd w:val="clear" w:color="auto" w:fill="auto"/>
          </w:tcPr>
          <w:p w14:paraId="6992DA13" w14:textId="77777777" w:rsidR="00E77181" w:rsidRPr="003E4947" w:rsidRDefault="00E77181" w:rsidP="00991305">
            <w:pPr>
              <w:widowControl w:val="0"/>
              <w:autoSpaceDE w:val="0"/>
              <w:autoSpaceDN w:val="0"/>
              <w:jc w:val="both"/>
              <w:rPr>
                <w:rFonts w:ascii="Garamond" w:hAnsi="Garamond"/>
              </w:rPr>
            </w:pPr>
          </w:p>
        </w:tc>
        <w:tc>
          <w:tcPr>
            <w:tcW w:w="2213" w:type="pct"/>
            <w:tcBorders>
              <w:top w:val="single" w:sz="4" w:space="0" w:color="000000"/>
            </w:tcBorders>
            <w:shd w:val="clear" w:color="auto" w:fill="auto"/>
          </w:tcPr>
          <w:p w14:paraId="41C4ED0F" w14:textId="77777777" w:rsidR="00E77181" w:rsidRPr="003E4947" w:rsidRDefault="00E77181" w:rsidP="00991305">
            <w:pPr>
              <w:pStyle w:val="TableParagraph"/>
              <w:spacing w:before="12"/>
              <w:ind w:left="201"/>
              <w:jc w:val="both"/>
              <w:rPr>
                <w:rFonts w:ascii="Garamond" w:hAnsi="Garamond"/>
                <w:sz w:val="20"/>
                <w:szCs w:val="20"/>
              </w:rPr>
            </w:pPr>
            <w:r w:rsidRPr="003E4947">
              <w:rPr>
                <w:rFonts w:ascii="Garamond" w:hAnsi="Garamond"/>
                <w:sz w:val="20"/>
                <w:szCs w:val="20"/>
              </w:rPr>
              <w:t>Secretario</w:t>
            </w:r>
          </w:p>
        </w:tc>
        <w:tc>
          <w:tcPr>
            <w:tcW w:w="634" w:type="pct"/>
            <w:gridSpan w:val="2"/>
            <w:tcBorders>
              <w:top w:val="single" w:sz="4" w:space="0" w:color="000000"/>
            </w:tcBorders>
            <w:shd w:val="clear" w:color="auto" w:fill="auto"/>
          </w:tcPr>
          <w:p w14:paraId="3AC73057" w14:textId="77777777" w:rsidR="00E77181" w:rsidRPr="003E4947" w:rsidRDefault="00E77181" w:rsidP="00991305">
            <w:pPr>
              <w:pStyle w:val="TableParagraph"/>
              <w:spacing w:before="12"/>
              <w:ind w:left="210"/>
              <w:jc w:val="both"/>
              <w:rPr>
                <w:rFonts w:ascii="Garamond" w:hAnsi="Garamond"/>
                <w:sz w:val="20"/>
                <w:szCs w:val="20"/>
              </w:rPr>
            </w:pPr>
            <w:r w:rsidRPr="003E4947">
              <w:rPr>
                <w:rFonts w:ascii="Garamond" w:hAnsi="Garamond"/>
                <w:sz w:val="20"/>
                <w:szCs w:val="20"/>
              </w:rPr>
              <w:t>440</w:t>
            </w:r>
          </w:p>
        </w:tc>
        <w:tc>
          <w:tcPr>
            <w:tcW w:w="586" w:type="pct"/>
            <w:gridSpan w:val="2"/>
            <w:tcBorders>
              <w:top w:val="single" w:sz="4" w:space="0" w:color="000000"/>
            </w:tcBorders>
            <w:shd w:val="clear" w:color="auto" w:fill="auto"/>
          </w:tcPr>
          <w:p w14:paraId="069655EC" w14:textId="77777777" w:rsidR="00E77181" w:rsidRPr="003E4947" w:rsidRDefault="00E77181" w:rsidP="00991305">
            <w:pPr>
              <w:pStyle w:val="TableParagraph"/>
              <w:spacing w:before="12"/>
              <w:ind w:left="197"/>
              <w:jc w:val="both"/>
              <w:rPr>
                <w:rFonts w:ascii="Garamond" w:hAnsi="Garamond"/>
                <w:sz w:val="20"/>
                <w:szCs w:val="20"/>
              </w:rPr>
            </w:pPr>
            <w:r w:rsidRPr="003E4947">
              <w:rPr>
                <w:rFonts w:ascii="Garamond" w:hAnsi="Garamond"/>
                <w:sz w:val="20"/>
                <w:szCs w:val="20"/>
              </w:rPr>
              <w:t>16</w:t>
            </w:r>
          </w:p>
        </w:tc>
        <w:tc>
          <w:tcPr>
            <w:tcW w:w="648" w:type="pct"/>
            <w:gridSpan w:val="2"/>
            <w:tcBorders>
              <w:top w:val="single" w:sz="4" w:space="0" w:color="000000"/>
            </w:tcBorders>
            <w:shd w:val="clear" w:color="auto" w:fill="auto"/>
          </w:tcPr>
          <w:p w14:paraId="506AE9D1" w14:textId="77777777" w:rsidR="00E77181" w:rsidRPr="003E4947" w:rsidRDefault="00E77181" w:rsidP="00991305">
            <w:pPr>
              <w:pStyle w:val="TableParagraph"/>
              <w:spacing w:before="12"/>
              <w:ind w:left="203"/>
              <w:jc w:val="both"/>
              <w:rPr>
                <w:rFonts w:ascii="Garamond" w:hAnsi="Garamond"/>
                <w:sz w:val="20"/>
                <w:szCs w:val="20"/>
              </w:rPr>
            </w:pPr>
            <w:r w:rsidRPr="003E4947">
              <w:rPr>
                <w:rFonts w:ascii="Garamond" w:hAnsi="Garamond"/>
                <w:sz w:val="20"/>
                <w:szCs w:val="20"/>
              </w:rPr>
              <w:t>12</w:t>
            </w:r>
          </w:p>
        </w:tc>
      </w:tr>
      <w:tr w:rsidR="00E77181" w:rsidRPr="003E4947" w14:paraId="5D990E72" w14:textId="77777777" w:rsidTr="0070130B">
        <w:trPr>
          <w:trHeight w:val="296"/>
        </w:trPr>
        <w:tc>
          <w:tcPr>
            <w:tcW w:w="920" w:type="pct"/>
            <w:gridSpan w:val="2"/>
            <w:vMerge/>
            <w:tcBorders>
              <w:top w:val="nil"/>
            </w:tcBorders>
            <w:shd w:val="clear" w:color="auto" w:fill="auto"/>
          </w:tcPr>
          <w:p w14:paraId="741A4384"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2E9D0FF2"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Conductor</w:t>
            </w:r>
            <w:r w:rsidRPr="003E4947">
              <w:rPr>
                <w:rFonts w:ascii="Garamond" w:hAnsi="Garamond"/>
                <w:spacing w:val="13"/>
                <w:sz w:val="20"/>
                <w:szCs w:val="20"/>
              </w:rPr>
              <w:t xml:space="preserve"> </w:t>
            </w:r>
            <w:r w:rsidRPr="003E4947">
              <w:rPr>
                <w:rFonts w:ascii="Garamond" w:hAnsi="Garamond"/>
                <w:sz w:val="20"/>
                <w:szCs w:val="20"/>
              </w:rPr>
              <w:t>Mecánico</w:t>
            </w:r>
          </w:p>
        </w:tc>
        <w:tc>
          <w:tcPr>
            <w:tcW w:w="634" w:type="pct"/>
            <w:gridSpan w:val="2"/>
            <w:shd w:val="clear" w:color="auto" w:fill="auto"/>
          </w:tcPr>
          <w:p w14:paraId="5A798D74"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482</w:t>
            </w:r>
          </w:p>
        </w:tc>
        <w:tc>
          <w:tcPr>
            <w:tcW w:w="586" w:type="pct"/>
            <w:gridSpan w:val="2"/>
            <w:shd w:val="clear" w:color="auto" w:fill="auto"/>
          </w:tcPr>
          <w:p w14:paraId="0434937B"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14</w:t>
            </w:r>
          </w:p>
        </w:tc>
        <w:tc>
          <w:tcPr>
            <w:tcW w:w="648" w:type="pct"/>
            <w:gridSpan w:val="2"/>
            <w:shd w:val="clear" w:color="auto" w:fill="auto"/>
          </w:tcPr>
          <w:p w14:paraId="700A7E38"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2</w:t>
            </w:r>
          </w:p>
        </w:tc>
      </w:tr>
      <w:tr w:rsidR="00E77181" w:rsidRPr="003E4947" w14:paraId="21B07600" w14:textId="77777777" w:rsidTr="0070130B">
        <w:trPr>
          <w:trHeight w:val="289"/>
        </w:trPr>
        <w:tc>
          <w:tcPr>
            <w:tcW w:w="920" w:type="pct"/>
            <w:gridSpan w:val="2"/>
            <w:vMerge/>
            <w:tcBorders>
              <w:top w:val="nil"/>
            </w:tcBorders>
            <w:shd w:val="clear" w:color="auto" w:fill="auto"/>
          </w:tcPr>
          <w:p w14:paraId="53CC1F07" w14:textId="77777777" w:rsidR="00E77181" w:rsidRPr="003E4947" w:rsidRDefault="00E77181" w:rsidP="00991305">
            <w:pPr>
              <w:widowControl w:val="0"/>
              <w:autoSpaceDE w:val="0"/>
              <w:autoSpaceDN w:val="0"/>
              <w:jc w:val="both"/>
              <w:rPr>
                <w:rFonts w:ascii="Garamond" w:hAnsi="Garamond"/>
              </w:rPr>
            </w:pPr>
          </w:p>
        </w:tc>
        <w:tc>
          <w:tcPr>
            <w:tcW w:w="2213" w:type="pct"/>
            <w:tcBorders>
              <w:bottom w:val="single" w:sz="2" w:space="0" w:color="000000"/>
            </w:tcBorders>
            <w:shd w:val="clear" w:color="auto" w:fill="auto"/>
          </w:tcPr>
          <w:p w14:paraId="58CF33CC"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Auxiliar</w:t>
            </w:r>
            <w:r w:rsidRPr="003E4947">
              <w:rPr>
                <w:rFonts w:ascii="Garamond" w:hAnsi="Garamond"/>
                <w:spacing w:val="-7"/>
                <w:sz w:val="20"/>
                <w:szCs w:val="20"/>
              </w:rPr>
              <w:t xml:space="preserve"> </w:t>
            </w:r>
            <w:r w:rsidRPr="003E4947">
              <w:rPr>
                <w:rFonts w:ascii="Garamond" w:hAnsi="Garamond"/>
                <w:sz w:val="20"/>
                <w:szCs w:val="20"/>
              </w:rPr>
              <w:t>Administrativo</w:t>
            </w:r>
          </w:p>
        </w:tc>
        <w:tc>
          <w:tcPr>
            <w:tcW w:w="634" w:type="pct"/>
            <w:gridSpan w:val="2"/>
            <w:tcBorders>
              <w:bottom w:val="single" w:sz="2" w:space="0" w:color="000000"/>
            </w:tcBorders>
            <w:shd w:val="clear" w:color="auto" w:fill="auto"/>
          </w:tcPr>
          <w:p w14:paraId="2002F44D"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407</w:t>
            </w:r>
          </w:p>
        </w:tc>
        <w:tc>
          <w:tcPr>
            <w:tcW w:w="586" w:type="pct"/>
            <w:gridSpan w:val="2"/>
            <w:tcBorders>
              <w:bottom w:val="single" w:sz="2" w:space="0" w:color="000000"/>
            </w:tcBorders>
            <w:shd w:val="clear" w:color="auto" w:fill="auto"/>
          </w:tcPr>
          <w:p w14:paraId="2C62E39F"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13</w:t>
            </w:r>
          </w:p>
        </w:tc>
        <w:tc>
          <w:tcPr>
            <w:tcW w:w="648" w:type="pct"/>
            <w:gridSpan w:val="2"/>
            <w:tcBorders>
              <w:bottom w:val="single" w:sz="2" w:space="0" w:color="000000"/>
            </w:tcBorders>
            <w:shd w:val="clear" w:color="auto" w:fill="auto"/>
          </w:tcPr>
          <w:p w14:paraId="68C326B2"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91</w:t>
            </w:r>
          </w:p>
        </w:tc>
      </w:tr>
      <w:tr w:rsidR="00E77181" w:rsidRPr="003E4947" w14:paraId="56F49DE2" w14:textId="77777777" w:rsidTr="0070130B">
        <w:trPr>
          <w:trHeight w:val="306"/>
        </w:trPr>
        <w:tc>
          <w:tcPr>
            <w:tcW w:w="920" w:type="pct"/>
            <w:gridSpan w:val="2"/>
            <w:vMerge/>
            <w:tcBorders>
              <w:top w:val="nil"/>
            </w:tcBorders>
            <w:shd w:val="clear" w:color="auto" w:fill="auto"/>
          </w:tcPr>
          <w:p w14:paraId="09AB90BB" w14:textId="77777777" w:rsidR="00E77181" w:rsidRPr="003E4947" w:rsidRDefault="00E77181" w:rsidP="00991305">
            <w:pPr>
              <w:widowControl w:val="0"/>
              <w:autoSpaceDE w:val="0"/>
              <w:autoSpaceDN w:val="0"/>
              <w:jc w:val="both"/>
              <w:rPr>
                <w:rFonts w:ascii="Garamond" w:hAnsi="Garamond"/>
              </w:rPr>
            </w:pPr>
          </w:p>
        </w:tc>
        <w:tc>
          <w:tcPr>
            <w:tcW w:w="2213" w:type="pct"/>
            <w:tcBorders>
              <w:top w:val="single" w:sz="2" w:space="0" w:color="000000"/>
            </w:tcBorders>
            <w:shd w:val="clear" w:color="auto" w:fill="auto"/>
          </w:tcPr>
          <w:p w14:paraId="15DC084A" w14:textId="77777777" w:rsidR="00E77181" w:rsidRPr="003E4947" w:rsidRDefault="00E77181" w:rsidP="00991305">
            <w:pPr>
              <w:pStyle w:val="TableParagraph"/>
              <w:spacing w:before="7"/>
              <w:ind w:left="201"/>
              <w:jc w:val="both"/>
              <w:rPr>
                <w:rFonts w:ascii="Garamond" w:hAnsi="Garamond"/>
                <w:sz w:val="20"/>
                <w:szCs w:val="20"/>
              </w:rPr>
            </w:pPr>
            <w:r w:rsidRPr="003E4947">
              <w:rPr>
                <w:rFonts w:ascii="Garamond" w:hAnsi="Garamond"/>
                <w:sz w:val="20"/>
                <w:szCs w:val="20"/>
              </w:rPr>
              <w:t>Conductor</w:t>
            </w:r>
          </w:p>
        </w:tc>
        <w:tc>
          <w:tcPr>
            <w:tcW w:w="634" w:type="pct"/>
            <w:gridSpan w:val="2"/>
            <w:tcBorders>
              <w:top w:val="single" w:sz="2" w:space="0" w:color="000000"/>
            </w:tcBorders>
            <w:shd w:val="clear" w:color="auto" w:fill="auto"/>
          </w:tcPr>
          <w:p w14:paraId="3536B4C2" w14:textId="77777777" w:rsidR="00E77181" w:rsidRPr="003E4947" w:rsidRDefault="00E77181" w:rsidP="00991305">
            <w:pPr>
              <w:pStyle w:val="TableParagraph"/>
              <w:spacing w:before="7"/>
              <w:ind w:left="210"/>
              <w:jc w:val="both"/>
              <w:rPr>
                <w:rFonts w:ascii="Garamond" w:hAnsi="Garamond"/>
                <w:sz w:val="20"/>
                <w:szCs w:val="20"/>
              </w:rPr>
            </w:pPr>
            <w:r w:rsidRPr="003E4947">
              <w:rPr>
                <w:rFonts w:ascii="Garamond" w:hAnsi="Garamond"/>
                <w:sz w:val="20"/>
                <w:szCs w:val="20"/>
              </w:rPr>
              <w:t>480</w:t>
            </w:r>
          </w:p>
        </w:tc>
        <w:tc>
          <w:tcPr>
            <w:tcW w:w="586" w:type="pct"/>
            <w:gridSpan w:val="2"/>
            <w:tcBorders>
              <w:top w:val="single" w:sz="2" w:space="0" w:color="000000"/>
            </w:tcBorders>
            <w:shd w:val="clear" w:color="auto" w:fill="auto"/>
          </w:tcPr>
          <w:p w14:paraId="0EC140F5" w14:textId="77777777" w:rsidR="00E77181" w:rsidRPr="003E4947" w:rsidRDefault="00E77181" w:rsidP="00991305">
            <w:pPr>
              <w:pStyle w:val="TableParagraph"/>
              <w:spacing w:before="7"/>
              <w:ind w:left="197"/>
              <w:jc w:val="both"/>
              <w:rPr>
                <w:rFonts w:ascii="Garamond" w:hAnsi="Garamond"/>
                <w:sz w:val="20"/>
                <w:szCs w:val="20"/>
              </w:rPr>
            </w:pPr>
            <w:r w:rsidRPr="003E4947">
              <w:rPr>
                <w:rFonts w:ascii="Garamond" w:hAnsi="Garamond"/>
                <w:sz w:val="20"/>
                <w:szCs w:val="20"/>
              </w:rPr>
              <w:t>13</w:t>
            </w:r>
          </w:p>
        </w:tc>
        <w:tc>
          <w:tcPr>
            <w:tcW w:w="648" w:type="pct"/>
            <w:gridSpan w:val="2"/>
            <w:tcBorders>
              <w:top w:val="single" w:sz="2" w:space="0" w:color="000000"/>
            </w:tcBorders>
            <w:shd w:val="clear" w:color="auto" w:fill="auto"/>
          </w:tcPr>
          <w:p w14:paraId="26E5BF9C" w14:textId="77777777" w:rsidR="00E77181" w:rsidRPr="003E4947" w:rsidRDefault="00E77181" w:rsidP="00991305">
            <w:pPr>
              <w:pStyle w:val="TableParagraph"/>
              <w:spacing w:before="7"/>
              <w:ind w:left="203"/>
              <w:jc w:val="both"/>
              <w:rPr>
                <w:rFonts w:ascii="Garamond" w:hAnsi="Garamond"/>
                <w:sz w:val="20"/>
                <w:szCs w:val="20"/>
              </w:rPr>
            </w:pPr>
            <w:r w:rsidRPr="003E4947">
              <w:rPr>
                <w:rFonts w:ascii="Garamond" w:hAnsi="Garamond"/>
                <w:sz w:val="20"/>
                <w:szCs w:val="20"/>
              </w:rPr>
              <w:t>22</w:t>
            </w:r>
          </w:p>
        </w:tc>
      </w:tr>
      <w:tr w:rsidR="00E77181" w:rsidRPr="003E4947" w14:paraId="723CE414" w14:textId="77777777" w:rsidTr="0070130B">
        <w:trPr>
          <w:trHeight w:val="296"/>
        </w:trPr>
        <w:tc>
          <w:tcPr>
            <w:tcW w:w="920" w:type="pct"/>
            <w:gridSpan w:val="2"/>
            <w:vMerge/>
            <w:tcBorders>
              <w:top w:val="nil"/>
            </w:tcBorders>
            <w:shd w:val="clear" w:color="auto" w:fill="auto"/>
          </w:tcPr>
          <w:p w14:paraId="0159DB9F"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6F4B012E"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Operario</w:t>
            </w:r>
          </w:p>
        </w:tc>
        <w:tc>
          <w:tcPr>
            <w:tcW w:w="634" w:type="pct"/>
            <w:gridSpan w:val="2"/>
            <w:shd w:val="clear" w:color="auto" w:fill="auto"/>
          </w:tcPr>
          <w:p w14:paraId="2B79382D"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487</w:t>
            </w:r>
          </w:p>
        </w:tc>
        <w:tc>
          <w:tcPr>
            <w:tcW w:w="586" w:type="pct"/>
            <w:gridSpan w:val="2"/>
            <w:shd w:val="clear" w:color="auto" w:fill="auto"/>
          </w:tcPr>
          <w:p w14:paraId="646CDBF4"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09</w:t>
            </w:r>
          </w:p>
        </w:tc>
        <w:tc>
          <w:tcPr>
            <w:tcW w:w="648" w:type="pct"/>
            <w:gridSpan w:val="2"/>
            <w:shd w:val="clear" w:color="auto" w:fill="auto"/>
          </w:tcPr>
          <w:p w14:paraId="3F3F1607"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2</w:t>
            </w:r>
          </w:p>
        </w:tc>
      </w:tr>
      <w:tr w:rsidR="00E77181" w:rsidRPr="003E4947" w14:paraId="1FEED512" w14:textId="77777777" w:rsidTr="0070130B">
        <w:trPr>
          <w:trHeight w:val="296"/>
        </w:trPr>
        <w:tc>
          <w:tcPr>
            <w:tcW w:w="920" w:type="pct"/>
            <w:gridSpan w:val="2"/>
            <w:vMerge/>
            <w:tcBorders>
              <w:top w:val="nil"/>
            </w:tcBorders>
            <w:shd w:val="clear" w:color="auto" w:fill="auto"/>
          </w:tcPr>
          <w:p w14:paraId="2506D5CB"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12449042" w14:textId="77777777" w:rsidR="00E77181" w:rsidRPr="003E4947" w:rsidRDefault="00E77181" w:rsidP="00991305">
            <w:pPr>
              <w:pStyle w:val="TableParagraph"/>
              <w:spacing w:line="228" w:lineRule="exact"/>
              <w:ind w:left="201"/>
              <w:jc w:val="both"/>
              <w:rPr>
                <w:rFonts w:ascii="Garamond" w:hAnsi="Garamond"/>
                <w:sz w:val="20"/>
                <w:szCs w:val="20"/>
              </w:rPr>
            </w:pPr>
            <w:r w:rsidRPr="003E4947">
              <w:rPr>
                <w:rFonts w:ascii="Garamond" w:hAnsi="Garamond"/>
                <w:sz w:val="20"/>
                <w:szCs w:val="20"/>
              </w:rPr>
              <w:t>Auxiliar</w:t>
            </w:r>
            <w:r w:rsidRPr="003E4947">
              <w:rPr>
                <w:rFonts w:ascii="Garamond" w:hAnsi="Garamond"/>
                <w:spacing w:val="-8"/>
                <w:sz w:val="20"/>
                <w:szCs w:val="20"/>
              </w:rPr>
              <w:t xml:space="preserve"> </w:t>
            </w:r>
            <w:r w:rsidRPr="003E4947">
              <w:rPr>
                <w:rFonts w:ascii="Garamond" w:hAnsi="Garamond"/>
                <w:sz w:val="20"/>
                <w:szCs w:val="20"/>
              </w:rPr>
              <w:t>Administrativo</w:t>
            </w:r>
          </w:p>
        </w:tc>
        <w:tc>
          <w:tcPr>
            <w:tcW w:w="634" w:type="pct"/>
            <w:gridSpan w:val="2"/>
            <w:shd w:val="clear" w:color="auto" w:fill="auto"/>
          </w:tcPr>
          <w:p w14:paraId="6B5F00B3" w14:textId="77777777" w:rsidR="00E77181" w:rsidRPr="003E4947" w:rsidRDefault="00E77181" w:rsidP="00991305">
            <w:pPr>
              <w:pStyle w:val="TableParagraph"/>
              <w:spacing w:line="228" w:lineRule="exact"/>
              <w:ind w:left="210"/>
              <w:jc w:val="both"/>
              <w:rPr>
                <w:rFonts w:ascii="Garamond" w:hAnsi="Garamond"/>
                <w:sz w:val="20"/>
                <w:szCs w:val="20"/>
              </w:rPr>
            </w:pPr>
            <w:r w:rsidRPr="003E4947">
              <w:rPr>
                <w:rFonts w:ascii="Garamond" w:hAnsi="Garamond"/>
                <w:sz w:val="20"/>
                <w:szCs w:val="20"/>
              </w:rPr>
              <w:t>407</w:t>
            </w:r>
          </w:p>
        </w:tc>
        <w:tc>
          <w:tcPr>
            <w:tcW w:w="586" w:type="pct"/>
            <w:gridSpan w:val="2"/>
            <w:shd w:val="clear" w:color="auto" w:fill="auto"/>
          </w:tcPr>
          <w:p w14:paraId="36AAD33B" w14:textId="77777777" w:rsidR="00E77181" w:rsidRPr="003E4947" w:rsidRDefault="00E77181" w:rsidP="00991305">
            <w:pPr>
              <w:pStyle w:val="TableParagraph"/>
              <w:spacing w:line="228" w:lineRule="exact"/>
              <w:ind w:left="197"/>
              <w:jc w:val="both"/>
              <w:rPr>
                <w:rFonts w:ascii="Garamond" w:hAnsi="Garamond"/>
                <w:sz w:val="20"/>
                <w:szCs w:val="20"/>
              </w:rPr>
            </w:pPr>
            <w:r w:rsidRPr="003E4947">
              <w:rPr>
                <w:rFonts w:ascii="Garamond" w:hAnsi="Garamond"/>
                <w:sz w:val="20"/>
                <w:szCs w:val="20"/>
              </w:rPr>
              <w:t>06</w:t>
            </w:r>
          </w:p>
        </w:tc>
        <w:tc>
          <w:tcPr>
            <w:tcW w:w="648" w:type="pct"/>
            <w:gridSpan w:val="2"/>
            <w:shd w:val="clear" w:color="auto" w:fill="auto"/>
          </w:tcPr>
          <w:p w14:paraId="5276502E"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3</w:t>
            </w:r>
          </w:p>
        </w:tc>
      </w:tr>
      <w:tr w:rsidR="00E77181" w:rsidRPr="003E4947" w14:paraId="51461FD7" w14:textId="77777777" w:rsidTr="0070130B">
        <w:trPr>
          <w:trHeight w:val="294"/>
        </w:trPr>
        <w:tc>
          <w:tcPr>
            <w:tcW w:w="920" w:type="pct"/>
            <w:gridSpan w:val="2"/>
            <w:vMerge/>
            <w:tcBorders>
              <w:top w:val="nil"/>
            </w:tcBorders>
            <w:shd w:val="clear" w:color="auto" w:fill="auto"/>
          </w:tcPr>
          <w:p w14:paraId="2870DDA5" w14:textId="77777777" w:rsidR="00E77181" w:rsidRPr="003E4947" w:rsidRDefault="00E77181" w:rsidP="00991305">
            <w:pPr>
              <w:widowControl w:val="0"/>
              <w:autoSpaceDE w:val="0"/>
              <w:autoSpaceDN w:val="0"/>
              <w:jc w:val="both"/>
              <w:rPr>
                <w:rFonts w:ascii="Garamond" w:hAnsi="Garamond"/>
              </w:rPr>
            </w:pPr>
          </w:p>
        </w:tc>
        <w:tc>
          <w:tcPr>
            <w:tcW w:w="2213" w:type="pct"/>
            <w:shd w:val="clear" w:color="auto" w:fill="auto"/>
          </w:tcPr>
          <w:p w14:paraId="0CF3CF12" w14:textId="77777777" w:rsidR="00E77181" w:rsidRPr="003E4947" w:rsidRDefault="00E77181" w:rsidP="00991305">
            <w:pPr>
              <w:pStyle w:val="TableParagraph"/>
              <w:spacing w:line="225" w:lineRule="exact"/>
              <w:ind w:left="201"/>
              <w:jc w:val="both"/>
              <w:rPr>
                <w:rFonts w:ascii="Garamond" w:hAnsi="Garamond"/>
                <w:sz w:val="20"/>
                <w:szCs w:val="20"/>
              </w:rPr>
            </w:pPr>
            <w:r w:rsidRPr="003E4947">
              <w:rPr>
                <w:rFonts w:ascii="Garamond" w:hAnsi="Garamond"/>
                <w:sz w:val="20"/>
                <w:szCs w:val="20"/>
              </w:rPr>
              <w:t>Operario</w:t>
            </w:r>
          </w:p>
        </w:tc>
        <w:tc>
          <w:tcPr>
            <w:tcW w:w="634" w:type="pct"/>
            <w:gridSpan w:val="2"/>
            <w:shd w:val="clear" w:color="auto" w:fill="auto"/>
          </w:tcPr>
          <w:p w14:paraId="005BAE00" w14:textId="77777777" w:rsidR="00E77181" w:rsidRPr="003E4947" w:rsidRDefault="00E77181" w:rsidP="00991305">
            <w:pPr>
              <w:pStyle w:val="TableParagraph"/>
              <w:spacing w:line="225" w:lineRule="exact"/>
              <w:ind w:left="210"/>
              <w:jc w:val="both"/>
              <w:rPr>
                <w:rFonts w:ascii="Garamond" w:hAnsi="Garamond"/>
                <w:sz w:val="20"/>
                <w:szCs w:val="20"/>
              </w:rPr>
            </w:pPr>
            <w:r w:rsidRPr="003E4947">
              <w:rPr>
                <w:rFonts w:ascii="Garamond" w:hAnsi="Garamond"/>
                <w:sz w:val="20"/>
                <w:szCs w:val="20"/>
              </w:rPr>
              <w:t>487</w:t>
            </w:r>
          </w:p>
        </w:tc>
        <w:tc>
          <w:tcPr>
            <w:tcW w:w="586" w:type="pct"/>
            <w:gridSpan w:val="2"/>
            <w:shd w:val="clear" w:color="auto" w:fill="auto"/>
          </w:tcPr>
          <w:p w14:paraId="582EDBEA" w14:textId="77777777" w:rsidR="00E77181" w:rsidRPr="003E4947" w:rsidRDefault="00E77181" w:rsidP="00991305">
            <w:pPr>
              <w:pStyle w:val="TableParagraph"/>
              <w:spacing w:line="225" w:lineRule="exact"/>
              <w:ind w:left="197"/>
              <w:jc w:val="both"/>
              <w:rPr>
                <w:rFonts w:ascii="Garamond" w:hAnsi="Garamond"/>
                <w:sz w:val="20"/>
                <w:szCs w:val="20"/>
              </w:rPr>
            </w:pPr>
            <w:r w:rsidRPr="003E4947">
              <w:rPr>
                <w:rFonts w:ascii="Garamond" w:hAnsi="Garamond"/>
                <w:sz w:val="20"/>
                <w:szCs w:val="20"/>
              </w:rPr>
              <w:t>05</w:t>
            </w:r>
          </w:p>
        </w:tc>
        <w:tc>
          <w:tcPr>
            <w:tcW w:w="648" w:type="pct"/>
            <w:gridSpan w:val="2"/>
            <w:shd w:val="clear" w:color="auto" w:fill="auto"/>
          </w:tcPr>
          <w:p w14:paraId="18B77668" w14:textId="77777777" w:rsidR="00E77181" w:rsidRPr="003E4947" w:rsidRDefault="00E77181" w:rsidP="00991305">
            <w:pPr>
              <w:pStyle w:val="TableParagraph"/>
              <w:spacing w:line="225" w:lineRule="exact"/>
              <w:ind w:left="203"/>
              <w:jc w:val="both"/>
              <w:rPr>
                <w:rFonts w:ascii="Garamond" w:hAnsi="Garamond"/>
                <w:sz w:val="20"/>
                <w:szCs w:val="20"/>
              </w:rPr>
            </w:pPr>
            <w:r w:rsidRPr="003E4947">
              <w:rPr>
                <w:rFonts w:ascii="Garamond" w:hAnsi="Garamond"/>
                <w:sz w:val="20"/>
                <w:szCs w:val="20"/>
              </w:rPr>
              <w:t>1</w:t>
            </w:r>
          </w:p>
        </w:tc>
      </w:tr>
      <w:tr w:rsidR="00E77181" w:rsidRPr="003E4947" w14:paraId="5D72A00C" w14:textId="77777777" w:rsidTr="0070130B">
        <w:trPr>
          <w:trHeight w:val="297"/>
        </w:trPr>
        <w:tc>
          <w:tcPr>
            <w:tcW w:w="920" w:type="pct"/>
            <w:gridSpan w:val="2"/>
            <w:vMerge/>
            <w:tcBorders>
              <w:top w:val="nil"/>
            </w:tcBorders>
            <w:shd w:val="clear" w:color="auto" w:fill="auto"/>
          </w:tcPr>
          <w:p w14:paraId="0A404D75" w14:textId="77777777" w:rsidR="00E77181" w:rsidRPr="003E4947" w:rsidRDefault="00E77181" w:rsidP="00991305">
            <w:pPr>
              <w:widowControl w:val="0"/>
              <w:autoSpaceDE w:val="0"/>
              <w:autoSpaceDN w:val="0"/>
              <w:jc w:val="both"/>
              <w:rPr>
                <w:rFonts w:ascii="Garamond" w:hAnsi="Garamond"/>
              </w:rPr>
            </w:pPr>
          </w:p>
        </w:tc>
        <w:tc>
          <w:tcPr>
            <w:tcW w:w="3432" w:type="pct"/>
            <w:gridSpan w:val="5"/>
            <w:shd w:val="clear" w:color="auto" w:fill="auto"/>
          </w:tcPr>
          <w:p w14:paraId="5FE82684" w14:textId="77777777" w:rsidR="00E77181" w:rsidRPr="003E4947" w:rsidRDefault="00E77181" w:rsidP="00991305">
            <w:pPr>
              <w:pStyle w:val="TableParagraph"/>
              <w:spacing w:line="228" w:lineRule="exact"/>
              <w:ind w:left="201"/>
              <w:jc w:val="both"/>
              <w:rPr>
                <w:rFonts w:ascii="Garamond" w:hAnsi="Garamond"/>
                <w:b/>
                <w:sz w:val="20"/>
                <w:szCs w:val="20"/>
              </w:rPr>
            </w:pPr>
            <w:r w:rsidRPr="003E4947">
              <w:rPr>
                <w:rFonts w:ascii="Garamond" w:hAnsi="Garamond"/>
                <w:b/>
                <w:sz w:val="20"/>
                <w:szCs w:val="20"/>
              </w:rPr>
              <w:t>Subtotal</w:t>
            </w:r>
            <w:r w:rsidRPr="003E4947">
              <w:rPr>
                <w:rFonts w:ascii="Garamond" w:hAnsi="Garamond"/>
                <w:b/>
                <w:spacing w:val="-5"/>
                <w:sz w:val="20"/>
                <w:szCs w:val="20"/>
              </w:rPr>
              <w:t xml:space="preserve"> </w:t>
            </w:r>
            <w:r w:rsidRPr="003E4947">
              <w:rPr>
                <w:rFonts w:ascii="Garamond" w:hAnsi="Garamond"/>
                <w:b/>
                <w:sz w:val="20"/>
                <w:szCs w:val="20"/>
              </w:rPr>
              <w:t>Nivel</w:t>
            </w:r>
            <w:r w:rsidRPr="003E4947">
              <w:rPr>
                <w:rFonts w:ascii="Garamond" w:hAnsi="Garamond"/>
                <w:b/>
                <w:spacing w:val="-4"/>
                <w:sz w:val="20"/>
                <w:szCs w:val="20"/>
              </w:rPr>
              <w:t xml:space="preserve"> </w:t>
            </w:r>
            <w:r w:rsidRPr="003E4947">
              <w:rPr>
                <w:rFonts w:ascii="Garamond" w:hAnsi="Garamond"/>
                <w:b/>
                <w:sz w:val="20"/>
                <w:szCs w:val="20"/>
              </w:rPr>
              <w:t>Asistencial</w:t>
            </w:r>
          </w:p>
        </w:tc>
        <w:tc>
          <w:tcPr>
            <w:tcW w:w="648" w:type="pct"/>
            <w:gridSpan w:val="2"/>
            <w:shd w:val="clear" w:color="auto" w:fill="auto"/>
          </w:tcPr>
          <w:p w14:paraId="681A8BD0"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503</w:t>
            </w:r>
          </w:p>
        </w:tc>
      </w:tr>
      <w:tr w:rsidR="00E77181" w:rsidRPr="003E4947" w14:paraId="56BEE46E" w14:textId="77777777" w:rsidTr="0070130B">
        <w:trPr>
          <w:trHeight w:val="296"/>
        </w:trPr>
        <w:tc>
          <w:tcPr>
            <w:tcW w:w="4352" w:type="pct"/>
            <w:gridSpan w:val="7"/>
            <w:shd w:val="clear" w:color="auto" w:fill="auto"/>
          </w:tcPr>
          <w:p w14:paraId="1172E55F" w14:textId="77777777" w:rsidR="00E77181" w:rsidRPr="003E4947" w:rsidRDefault="0070130B" w:rsidP="00991305">
            <w:pPr>
              <w:pStyle w:val="TableParagraph"/>
              <w:spacing w:line="228" w:lineRule="exact"/>
              <w:ind w:left="203"/>
              <w:jc w:val="both"/>
              <w:rPr>
                <w:rFonts w:ascii="Garamond" w:hAnsi="Garamond"/>
                <w:b/>
                <w:sz w:val="20"/>
                <w:szCs w:val="20"/>
              </w:rPr>
            </w:pPr>
            <w:r w:rsidRPr="003E4947">
              <w:rPr>
                <w:rFonts w:ascii="Garamond" w:hAnsi="Garamond"/>
                <w:b/>
                <w:sz w:val="20"/>
                <w:szCs w:val="20"/>
              </w:rPr>
              <w:t>TOTAL,</w:t>
            </w:r>
            <w:r w:rsidR="00E77181" w:rsidRPr="003E4947">
              <w:rPr>
                <w:rFonts w:ascii="Garamond" w:hAnsi="Garamond"/>
                <w:b/>
                <w:spacing w:val="29"/>
                <w:sz w:val="20"/>
                <w:szCs w:val="20"/>
              </w:rPr>
              <w:t xml:space="preserve"> </w:t>
            </w:r>
            <w:r w:rsidR="00E77181" w:rsidRPr="003E4947">
              <w:rPr>
                <w:rFonts w:ascii="Garamond" w:hAnsi="Garamond"/>
                <w:b/>
                <w:sz w:val="20"/>
                <w:szCs w:val="20"/>
              </w:rPr>
              <w:t>EMPLEOS</w:t>
            </w:r>
            <w:r w:rsidR="00E77181" w:rsidRPr="003E4947">
              <w:rPr>
                <w:rFonts w:ascii="Garamond" w:hAnsi="Garamond"/>
                <w:b/>
                <w:spacing w:val="26"/>
                <w:sz w:val="20"/>
                <w:szCs w:val="20"/>
              </w:rPr>
              <w:t xml:space="preserve"> </w:t>
            </w:r>
            <w:r w:rsidR="00E77181" w:rsidRPr="003E4947">
              <w:rPr>
                <w:rFonts w:ascii="Garamond" w:hAnsi="Garamond"/>
                <w:b/>
                <w:sz w:val="20"/>
                <w:szCs w:val="20"/>
              </w:rPr>
              <w:t>PLANTA</w:t>
            </w:r>
            <w:r w:rsidR="00E77181" w:rsidRPr="003E4947">
              <w:rPr>
                <w:rFonts w:ascii="Garamond" w:hAnsi="Garamond"/>
                <w:b/>
                <w:spacing w:val="32"/>
                <w:sz w:val="20"/>
                <w:szCs w:val="20"/>
              </w:rPr>
              <w:t xml:space="preserve"> </w:t>
            </w:r>
            <w:r w:rsidR="00E77181" w:rsidRPr="003E4947">
              <w:rPr>
                <w:rFonts w:ascii="Garamond" w:hAnsi="Garamond"/>
                <w:b/>
                <w:sz w:val="20"/>
                <w:szCs w:val="20"/>
              </w:rPr>
              <w:t>GLOBAL</w:t>
            </w:r>
          </w:p>
        </w:tc>
        <w:tc>
          <w:tcPr>
            <w:tcW w:w="648" w:type="pct"/>
            <w:gridSpan w:val="2"/>
            <w:shd w:val="clear" w:color="auto" w:fill="auto"/>
          </w:tcPr>
          <w:p w14:paraId="7FD62E65" w14:textId="77777777" w:rsidR="00E77181" w:rsidRPr="003E4947" w:rsidRDefault="00E77181" w:rsidP="00991305">
            <w:pPr>
              <w:pStyle w:val="TableParagraph"/>
              <w:spacing w:line="228" w:lineRule="exact"/>
              <w:ind w:left="203"/>
              <w:jc w:val="both"/>
              <w:rPr>
                <w:rFonts w:ascii="Garamond" w:hAnsi="Garamond"/>
                <w:sz w:val="20"/>
                <w:szCs w:val="20"/>
              </w:rPr>
            </w:pPr>
            <w:r w:rsidRPr="003E4947">
              <w:rPr>
                <w:rFonts w:ascii="Garamond" w:hAnsi="Garamond"/>
                <w:sz w:val="20"/>
                <w:szCs w:val="20"/>
              </w:rPr>
              <w:t>1187</w:t>
            </w:r>
          </w:p>
        </w:tc>
      </w:tr>
      <w:tr w:rsidR="00E77181" w:rsidRPr="003E4947" w14:paraId="0C480931" w14:textId="77777777" w:rsidTr="0070130B">
        <w:trPr>
          <w:trHeight w:val="294"/>
        </w:trPr>
        <w:tc>
          <w:tcPr>
            <w:tcW w:w="4352" w:type="pct"/>
            <w:gridSpan w:val="7"/>
            <w:shd w:val="clear" w:color="auto" w:fill="auto"/>
          </w:tcPr>
          <w:p w14:paraId="744E4705" w14:textId="77777777" w:rsidR="00E77181" w:rsidRPr="003E4947" w:rsidRDefault="0070130B" w:rsidP="00991305">
            <w:pPr>
              <w:pStyle w:val="TableParagraph"/>
              <w:spacing w:line="225" w:lineRule="exact"/>
              <w:ind w:left="203"/>
              <w:jc w:val="both"/>
              <w:rPr>
                <w:rFonts w:ascii="Garamond" w:hAnsi="Garamond"/>
                <w:b/>
                <w:sz w:val="20"/>
                <w:szCs w:val="20"/>
              </w:rPr>
            </w:pPr>
            <w:r w:rsidRPr="003E4947">
              <w:rPr>
                <w:rFonts w:ascii="Garamond" w:hAnsi="Garamond"/>
                <w:b/>
                <w:sz w:val="20"/>
                <w:szCs w:val="20"/>
              </w:rPr>
              <w:t>TOTAL,</w:t>
            </w:r>
            <w:r w:rsidR="00E77181" w:rsidRPr="003E4947">
              <w:rPr>
                <w:rFonts w:ascii="Garamond" w:hAnsi="Garamond"/>
                <w:b/>
                <w:spacing w:val="-6"/>
                <w:sz w:val="20"/>
                <w:szCs w:val="20"/>
              </w:rPr>
              <w:t xml:space="preserve"> </w:t>
            </w:r>
            <w:r w:rsidR="00E77181" w:rsidRPr="003E4947">
              <w:rPr>
                <w:rFonts w:ascii="Garamond" w:hAnsi="Garamond"/>
                <w:b/>
                <w:sz w:val="20"/>
                <w:szCs w:val="20"/>
              </w:rPr>
              <w:t>PLANTA</w:t>
            </w:r>
          </w:p>
        </w:tc>
        <w:tc>
          <w:tcPr>
            <w:tcW w:w="648" w:type="pct"/>
            <w:gridSpan w:val="2"/>
            <w:shd w:val="clear" w:color="auto" w:fill="auto"/>
          </w:tcPr>
          <w:p w14:paraId="7A077CB4" w14:textId="77777777" w:rsidR="00E77181" w:rsidRPr="003E4947" w:rsidRDefault="00E77181" w:rsidP="00991305">
            <w:pPr>
              <w:pStyle w:val="TableParagraph"/>
              <w:spacing w:line="225" w:lineRule="exact"/>
              <w:ind w:left="203"/>
              <w:jc w:val="both"/>
              <w:rPr>
                <w:rFonts w:ascii="Garamond" w:hAnsi="Garamond"/>
                <w:sz w:val="20"/>
                <w:szCs w:val="20"/>
              </w:rPr>
            </w:pPr>
            <w:r w:rsidRPr="003E4947">
              <w:rPr>
                <w:rFonts w:ascii="Garamond" w:hAnsi="Garamond"/>
                <w:sz w:val="20"/>
                <w:szCs w:val="20"/>
              </w:rPr>
              <w:t>1202</w:t>
            </w:r>
          </w:p>
        </w:tc>
      </w:tr>
    </w:tbl>
    <w:p w14:paraId="429563C2" w14:textId="77777777" w:rsidR="00E77181" w:rsidRPr="003E4947" w:rsidRDefault="00E77181" w:rsidP="00991305">
      <w:pPr>
        <w:pStyle w:val="Default"/>
        <w:jc w:val="both"/>
      </w:pPr>
    </w:p>
    <w:p w14:paraId="7820E3D6" w14:textId="77777777" w:rsidR="00E77181" w:rsidRPr="003E4947" w:rsidRDefault="00E77181" w:rsidP="00991305">
      <w:pPr>
        <w:pStyle w:val="Textoindependiente"/>
        <w:spacing w:line="235" w:lineRule="auto"/>
        <w:ind w:right="397"/>
        <w:jc w:val="both"/>
        <w:rPr>
          <w:rFonts w:ascii="Garamond" w:hAnsi="Garamond" w:cs="Arial"/>
          <w:b/>
          <w:color w:val="00B0F0"/>
          <w:sz w:val="22"/>
          <w:szCs w:val="22"/>
          <w:lang w:val="es-CO"/>
        </w:rPr>
      </w:pPr>
      <w:r w:rsidRPr="003E4947">
        <w:rPr>
          <w:rFonts w:ascii="Garamond" w:hAnsi="Garamond" w:cs="Arial"/>
          <w:b/>
          <w:color w:val="00B0F0"/>
          <w:sz w:val="22"/>
          <w:szCs w:val="22"/>
          <w:lang w:val="es-CO"/>
        </w:rPr>
        <w:t xml:space="preserve">2.5.3. Distribución de la Planta permanente </w:t>
      </w:r>
    </w:p>
    <w:p w14:paraId="20D18B32" w14:textId="77777777" w:rsidR="00E77181" w:rsidRPr="003E4947" w:rsidRDefault="00E77181" w:rsidP="00991305">
      <w:pPr>
        <w:pStyle w:val="Default"/>
        <w:jc w:val="both"/>
        <w:rPr>
          <w:sz w:val="23"/>
          <w:szCs w:val="23"/>
        </w:rPr>
      </w:pPr>
    </w:p>
    <w:p w14:paraId="21D5B9C9" w14:textId="77777777" w:rsidR="00E77181" w:rsidRPr="003E4947" w:rsidRDefault="00E77181" w:rsidP="00991305">
      <w:pPr>
        <w:pStyle w:val="Default"/>
        <w:jc w:val="both"/>
        <w:rPr>
          <w:color w:val="auto"/>
          <w:sz w:val="22"/>
          <w:szCs w:val="22"/>
        </w:rPr>
      </w:pPr>
      <w:r w:rsidRPr="003E4947">
        <w:rPr>
          <w:color w:val="auto"/>
          <w:sz w:val="22"/>
          <w:szCs w:val="22"/>
        </w:rPr>
        <w:t xml:space="preserve">La planta se encuentra distribuida en las diferentes dependencias que hacen parte de la estructura organizacional de la Secretaría Distrital de Gobierno, y se ha adoptado mediante actos administrativos por parte del nominador, de conformidad con el artículo 115° de la Ley 489 de 1998 y del numeral 8 del artículo 1° del Decreto 101 de 2010. </w:t>
      </w:r>
    </w:p>
    <w:p w14:paraId="1F450579" w14:textId="77777777" w:rsidR="00E77181" w:rsidRPr="003E4947" w:rsidRDefault="00E77181" w:rsidP="00991305">
      <w:pPr>
        <w:pStyle w:val="Default"/>
        <w:jc w:val="both"/>
        <w:rPr>
          <w:color w:val="auto"/>
          <w:sz w:val="22"/>
          <w:szCs w:val="22"/>
        </w:rPr>
      </w:pPr>
    </w:p>
    <w:p w14:paraId="35EFC84D" w14:textId="77777777" w:rsidR="00E77181" w:rsidRPr="003E4947" w:rsidRDefault="00E77181" w:rsidP="00991305">
      <w:pPr>
        <w:pStyle w:val="Default"/>
        <w:jc w:val="both"/>
        <w:rPr>
          <w:color w:val="auto"/>
          <w:sz w:val="22"/>
          <w:szCs w:val="22"/>
        </w:rPr>
      </w:pPr>
      <w:r w:rsidRPr="003E4947">
        <w:rPr>
          <w:color w:val="auto"/>
          <w:sz w:val="22"/>
          <w:szCs w:val="22"/>
        </w:rPr>
        <w:t>Actualmente, la planta se encuentra distribuida mediante la resolución 1014 del 19 de octubre de 2022, de la siguiente manera, con el fin de dar cabal cumplimiento a los planes y programas de la entidad:</w:t>
      </w:r>
    </w:p>
    <w:p w14:paraId="2902239C"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521CCF6B"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tbl>
      <w:tblPr>
        <w:tblW w:w="0" w:type="auto"/>
        <w:jc w:val="center"/>
        <w:tblCellMar>
          <w:left w:w="70" w:type="dxa"/>
          <w:right w:w="70" w:type="dxa"/>
        </w:tblCellMar>
        <w:tblLook w:val="04A0" w:firstRow="1" w:lastRow="0" w:firstColumn="1" w:lastColumn="0" w:noHBand="0" w:noVBand="1"/>
      </w:tblPr>
      <w:tblGrid>
        <w:gridCol w:w="5330"/>
        <w:gridCol w:w="1552"/>
      </w:tblGrid>
      <w:tr w:rsidR="001D0CDA" w:rsidRPr="003E4947" w14:paraId="63C2BEE6" w14:textId="77777777" w:rsidTr="000D1283">
        <w:trPr>
          <w:trHeight w:val="572"/>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4E1B1B" w14:textId="77777777" w:rsidR="001D0CDA" w:rsidRPr="003E4947" w:rsidRDefault="001D0CDA" w:rsidP="00991305">
            <w:pPr>
              <w:jc w:val="both"/>
              <w:rPr>
                <w:rFonts w:ascii="Garamond" w:hAnsi="Garamond"/>
                <w:b/>
                <w:bCs/>
                <w:color w:val="000000"/>
                <w:sz w:val="22"/>
                <w:szCs w:val="22"/>
              </w:rPr>
            </w:pPr>
            <w:r w:rsidRPr="003E4947">
              <w:rPr>
                <w:rFonts w:ascii="Garamond" w:hAnsi="Garamond"/>
                <w:b/>
                <w:bCs/>
                <w:color w:val="000000"/>
                <w:sz w:val="22"/>
                <w:szCs w:val="22"/>
              </w:rPr>
              <w:t>Dependencia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72AF7A" w14:textId="77777777" w:rsidR="001D0CDA" w:rsidRPr="003E4947" w:rsidRDefault="001D0CDA" w:rsidP="00991305">
            <w:pPr>
              <w:jc w:val="both"/>
              <w:rPr>
                <w:rFonts w:ascii="Garamond" w:hAnsi="Garamond"/>
                <w:b/>
                <w:bCs/>
                <w:color w:val="000000"/>
                <w:sz w:val="22"/>
                <w:szCs w:val="22"/>
              </w:rPr>
            </w:pPr>
            <w:r w:rsidRPr="003E4947">
              <w:rPr>
                <w:rFonts w:ascii="Garamond" w:hAnsi="Garamond"/>
                <w:b/>
                <w:bCs/>
                <w:color w:val="000000"/>
                <w:sz w:val="22"/>
                <w:szCs w:val="22"/>
              </w:rPr>
              <w:t>No de empleos</w:t>
            </w:r>
          </w:p>
        </w:tc>
      </w:tr>
      <w:tr w:rsidR="001D0CDA" w:rsidRPr="003E4947" w14:paraId="3E54F1A7"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2266D4"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Despacho</w:t>
            </w:r>
          </w:p>
        </w:tc>
        <w:tc>
          <w:tcPr>
            <w:tcW w:w="0" w:type="auto"/>
            <w:tcBorders>
              <w:top w:val="nil"/>
              <w:left w:val="nil"/>
              <w:bottom w:val="single" w:sz="4" w:space="0" w:color="auto"/>
              <w:right w:val="single" w:sz="4" w:space="0" w:color="auto"/>
            </w:tcBorders>
            <w:shd w:val="clear" w:color="auto" w:fill="auto"/>
            <w:noWrap/>
            <w:vAlign w:val="bottom"/>
            <w:hideMark/>
          </w:tcPr>
          <w:p w14:paraId="5FCFB4B8" w14:textId="77777777" w:rsidR="001D0CDA" w:rsidRPr="003E4947" w:rsidRDefault="001D0CDA" w:rsidP="00991305">
            <w:pPr>
              <w:jc w:val="both"/>
              <w:rPr>
                <w:rFonts w:ascii="Garamond" w:hAnsi="Garamond"/>
                <w:sz w:val="22"/>
                <w:szCs w:val="22"/>
              </w:rPr>
            </w:pPr>
            <w:r w:rsidRPr="003E4947">
              <w:rPr>
                <w:rFonts w:ascii="Garamond" w:hAnsi="Garamond"/>
                <w:sz w:val="22"/>
                <w:szCs w:val="22"/>
              </w:rPr>
              <w:t>18</w:t>
            </w:r>
          </w:p>
        </w:tc>
      </w:tr>
      <w:tr w:rsidR="001D0CDA" w:rsidRPr="003E4947" w14:paraId="3044E03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C76257"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 xml:space="preserve">Alcaldía Local de Usaquén </w:t>
            </w:r>
          </w:p>
        </w:tc>
        <w:tc>
          <w:tcPr>
            <w:tcW w:w="0" w:type="auto"/>
            <w:tcBorders>
              <w:top w:val="nil"/>
              <w:left w:val="nil"/>
              <w:bottom w:val="single" w:sz="4" w:space="0" w:color="auto"/>
              <w:right w:val="single" w:sz="4" w:space="0" w:color="auto"/>
            </w:tcBorders>
            <w:shd w:val="clear" w:color="auto" w:fill="auto"/>
            <w:noWrap/>
            <w:vAlign w:val="bottom"/>
            <w:hideMark/>
          </w:tcPr>
          <w:p w14:paraId="0B14992C" w14:textId="77777777" w:rsidR="001D0CDA" w:rsidRPr="003E4947" w:rsidRDefault="001D0CDA" w:rsidP="00991305">
            <w:pPr>
              <w:jc w:val="both"/>
              <w:rPr>
                <w:rFonts w:ascii="Garamond" w:hAnsi="Garamond"/>
                <w:sz w:val="22"/>
                <w:szCs w:val="22"/>
              </w:rPr>
            </w:pPr>
            <w:r w:rsidRPr="003E4947">
              <w:rPr>
                <w:rFonts w:ascii="Garamond" w:hAnsi="Garamond"/>
                <w:sz w:val="22"/>
                <w:szCs w:val="22"/>
              </w:rPr>
              <w:t>43</w:t>
            </w:r>
          </w:p>
        </w:tc>
      </w:tr>
      <w:tr w:rsidR="001D0CDA" w:rsidRPr="003E4947" w14:paraId="163EDD4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B40ED"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Chapinero</w:t>
            </w:r>
          </w:p>
        </w:tc>
        <w:tc>
          <w:tcPr>
            <w:tcW w:w="0" w:type="auto"/>
            <w:tcBorders>
              <w:top w:val="nil"/>
              <w:left w:val="nil"/>
              <w:bottom w:val="single" w:sz="4" w:space="0" w:color="auto"/>
              <w:right w:val="single" w:sz="4" w:space="0" w:color="auto"/>
            </w:tcBorders>
            <w:shd w:val="clear" w:color="auto" w:fill="auto"/>
            <w:noWrap/>
            <w:vAlign w:val="bottom"/>
            <w:hideMark/>
          </w:tcPr>
          <w:p w14:paraId="10D6A9DA" w14:textId="77777777" w:rsidR="001D0CDA" w:rsidRPr="003E4947" w:rsidRDefault="001D0CDA" w:rsidP="00991305">
            <w:pPr>
              <w:jc w:val="both"/>
              <w:rPr>
                <w:rFonts w:ascii="Garamond" w:hAnsi="Garamond"/>
                <w:sz w:val="22"/>
                <w:szCs w:val="22"/>
              </w:rPr>
            </w:pPr>
            <w:r w:rsidRPr="003E4947">
              <w:rPr>
                <w:rFonts w:ascii="Garamond" w:hAnsi="Garamond"/>
                <w:sz w:val="22"/>
                <w:szCs w:val="22"/>
              </w:rPr>
              <w:t>35</w:t>
            </w:r>
          </w:p>
        </w:tc>
      </w:tr>
      <w:tr w:rsidR="001D0CDA" w:rsidRPr="003E4947" w14:paraId="0CFC934F"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BC82EE"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 xml:space="preserve">Alcaldía Local de Santa fe </w:t>
            </w:r>
          </w:p>
        </w:tc>
        <w:tc>
          <w:tcPr>
            <w:tcW w:w="0" w:type="auto"/>
            <w:tcBorders>
              <w:top w:val="nil"/>
              <w:left w:val="nil"/>
              <w:bottom w:val="single" w:sz="4" w:space="0" w:color="auto"/>
              <w:right w:val="single" w:sz="4" w:space="0" w:color="auto"/>
            </w:tcBorders>
            <w:shd w:val="clear" w:color="auto" w:fill="auto"/>
            <w:noWrap/>
            <w:vAlign w:val="bottom"/>
            <w:hideMark/>
          </w:tcPr>
          <w:p w14:paraId="4EF7A187" w14:textId="77777777" w:rsidR="001D0CDA" w:rsidRPr="003E4947" w:rsidRDefault="001D0CDA" w:rsidP="00991305">
            <w:pPr>
              <w:jc w:val="both"/>
              <w:rPr>
                <w:rFonts w:ascii="Garamond" w:hAnsi="Garamond"/>
                <w:sz w:val="22"/>
                <w:szCs w:val="22"/>
              </w:rPr>
            </w:pPr>
            <w:r w:rsidRPr="003E4947">
              <w:rPr>
                <w:rFonts w:ascii="Garamond" w:hAnsi="Garamond"/>
                <w:sz w:val="22"/>
                <w:szCs w:val="22"/>
              </w:rPr>
              <w:t>43</w:t>
            </w:r>
          </w:p>
        </w:tc>
      </w:tr>
      <w:tr w:rsidR="001D0CDA" w:rsidRPr="003E4947" w14:paraId="7D0498D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BFA51"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San Cristóbal</w:t>
            </w:r>
          </w:p>
        </w:tc>
        <w:tc>
          <w:tcPr>
            <w:tcW w:w="0" w:type="auto"/>
            <w:tcBorders>
              <w:top w:val="nil"/>
              <w:left w:val="nil"/>
              <w:bottom w:val="single" w:sz="4" w:space="0" w:color="auto"/>
              <w:right w:val="single" w:sz="4" w:space="0" w:color="auto"/>
            </w:tcBorders>
            <w:shd w:val="clear" w:color="auto" w:fill="auto"/>
            <w:noWrap/>
            <w:vAlign w:val="bottom"/>
            <w:hideMark/>
          </w:tcPr>
          <w:p w14:paraId="70AECD3D" w14:textId="77777777" w:rsidR="001D0CDA" w:rsidRPr="003E4947" w:rsidRDefault="001D0CDA" w:rsidP="00991305">
            <w:pPr>
              <w:jc w:val="both"/>
              <w:rPr>
                <w:rFonts w:ascii="Garamond" w:hAnsi="Garamond"/>
                <w:sz w:val="22"/>
                <w:szCs w:val="22"/>
              </w:rPr>
            </w:pPr>
            <w:r w:rsidRPr="003E4947">
              <w:rPr>
                <w:rFonts w:ascii="Garamond" w:hAnsi="Garamond"/>
                <w:sz w:val="22"/>
                <w:szCs w:val="22"/>
              </w:rPr>
              <w:t>31</w:t>
            </w:r>
          </w:p>
        </w:tc>
      </w:tr>
      <w:tr w:rsidR="001D0CDA" w:rsidRPr="003E4947" w14:paraId="1A427404"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9524B"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Usme</w:t>
            </w:r>
          </w:p>
        </w:tc>
        <w:tc>
          <w:tcPr>
            <w:tcW w:w="0" w:type="auto"/>
            <w:tcBorders>
              <w:top w:val="nil"/>
              <w:left w:val="nil"/>
              <w:bottom w:val="single" w:sz="4" w:space="0" w:color="auto"/>
              <w:right w:val="single" w:sz="4" w:space="0" w:color="auto"/>
            </w:tcBorders>
            <w:shd w:val="clear" w:color="auto" w:fill="auto"/>
            <w:noWrap/>
            <w:vAlign w:val="bottom"/>
            <w:hideMark/>
          </w:tcPr>
          <w:p w14:paraId="4786D266" w14:textId="77777777" w:rsidR="001D0CDA" w:rsidRPr="003E4947" w:rsidRDefault="001D0CDA" w:rsidP="00991305">
            <w:pPr>
              <w:jc w:val="both"/>
              <w:rPr>
                <w:rFonts w:ascii="Garamond" w:hAnsi="Garamond"/>
                <w:sz w:val="22"/>
                <w:szCs w:val="22"/>
              </w:rPr>
            </w:pPr>
            <w:r w:rsidRPr="003E4947">
              <w:rPr>
                <w:rFonts w:ascii="Garamond" w:hAnsi="Garamond"/>
                <w:sz w:val="22"/>
                <w:szCs w:val="22"/>
              </w:rPr>
              <w:t>30</w:t>
            </w:r>
          </w:p>
        </w:tc>
      </w:tr>
      <w:tr w:rsidR="001D0CDA" w:rsidRPr="003E4947" w14:paraId="749D0756"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697295"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Tunjuelito</w:t>
            </w:r>
          </w:p>
        </w:tc>
        <w:tc>
          <w:tcPr>
            <w:tcW w:w="0" w:type="auto"/>
            <w:tcBorders>
              <w:top w:val="nil"/>
              <w:left w:val="nil"/>
              <w:bottom w:val="single" w:sz="4" w:space="0" w:color="auto"/>
              <w:right w:val="single" w:sz="4" w:space="0" w:color="auto"/>
            </w:tcBorders>
            <w:shd w:val="clear" w:color="auto" w:fill="auto"/>
            <w:noWrap/>
            <w:vAlign w:val="bottom"/>
            <w:hideMark/>
          </w:tcPr>
          <w:p w14:paraId="225D694A" w14:textId="77777777" w:rsidR="001D0CDA" w:rsidRPr="003E4947" w:rsidRDefault="001D0CDA" w:rsidP="00991305">
            <w:pPr>
              <w:jc w:val="both"/>
              <w:rPr>
                <w:rFonts w:ascii="Garamond" w:hAnsi="Garamond"/>
                <w:sz w:val="22"/>
                <w:szCs w:val="22"/>
              </w:rPr>
            </w:pPr>
            <w:r w:rsidRPr="003E4947">
              <w:rPr>
                <w:rFonts w:ascii="Garamond" w:hAnsi="Garamond"/>
                <w:sz w:val="22"/>
                <w:szCs w:val="22"/>
              </w:rPr>
              <w:t>28</w:t>
            </w:r>
          </w:p>
        </w:tc>
      </w:tr>
      <w:tr w:rsidR="001D0CDA" w:rsidRPr="003E4947" w14:paraId="2EE9E597"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2F5BB6"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lastRenderedPageBreak/>
              <w:t>Alcaldía Local de Bosa</w:t>
            </w:r>
          </w:p>
        </w:tc>
        <w:tc>
          <w:tcPr>
            <w:tcW w:w="0" w:type="auto"/>
            <w:tcBorders>
              <w:top w:val="nil"/>
              <w:left w:val="nil"/>
              <w:bottom w:val="single" w:sz="4" w:space="0" w:color="auto"/>
              <w:right w:val="single" w:sz="4" w:space="0" w:color="auto"/>
            </w:tcBorders>
            <w:shd w:val="clear" w:color="auto" w:fill="auto"/>
            <w:noWrap/>
            <w:vAlign w:val="bottom"/>
            <w:hideMark/>
          </w:tcPr>
          <w:p w14:paraId="7EDE3D7D" w14:textId="77777777" w:rsidR="001D0CDA" w:rsidRPr="003E4947" w:rsidRDefault="001D0CDA" w:rsidP="00991305">
            <w:pPr>
              <w:jc w:val="both"/>
              <w:rPr>
                <w:rFonts w:ascii="Garamond" w:hAnsi="Garamond"/>
                <w:sz w:val="22"/>
                <w:szCs w:val="22"/>
              </w:rPr>
            </w:pPr>
            <w:r w:rsidRPr="003E4947">
              <w:rPr>
                <w:rFonts w:ascii="Garamond" w:hAnsi="Garamond"/>
                <w:sz w:val="22"/>
                <w:szCs w:val="22"/>
              </w:rPr>
              <w:t>38</w:t>
            </w:r>
          </w:p>
        </w:tc>
      </w:tr>
      <w:tr w:rsidR="001D0CDA" w:rsidRPr="003E4947" w14:paraId="6FA06D4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198B06"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Kennedy</w:t>
            </w:r>
          </w:p>
        </w:tc>
        <w:tc>
          <w:tcPr>
            <w:tcW w:w="0" w:type="auto"/>
            <w:tcBorders>
              <w:top w:val="nil"/>
              <w:left w:val="nil"/>
              <w:bottom w:val="single" w:sz="4" w:space="0" w:color="auto"/>
              <w:right w:val="single" w:sz="4" w:space="0" w:color="auto"/>
            </w:tcBorders>
            <w:shd w:val="clear" w:color="auto" w:fill="auto"/>
            <w:noWrap/>
            <w:vAlign w:val="bottom"/>
            <w:hideMark/>
          </w:tcPr>
          <w:p w14:paraId="14F755BA" w14:textId="77777777" w:rsidR="001D0CDA" w:rsidRPr="003E4947" w:rsidRDefault="001D0CDA" w:rsidP="00991305">
            <w:pPr>
              <w:jc w:val="both"/>
              <w:rPr>
                <w:rFonts w:ascii="Garamond" w:hAnsi="Garamond"/>
                <w:sz w:val="22"/>
                <w:szCs w:val="22"/>
              </w:rPr>
            </w:pPr>
            <w:r w:rsidRPr="003E4947">
              <w:rPr>
                <w:rFonts w:ascii="Garamond" w:hAnsi="Garamond"/>
                <w:sz w:val="22"/>
                <w:szCs w:val="22"/>
              </w:rPr>
              <w:t>52</w:t>
            </w:r>
          </w:p>
        </w:tc>
      </w:tr>
      <w:tr w:rsidR="001D0CDA" w:rsidRPr="003E4947" w14:paraId="6C08ADA8"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8E0DAB"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Fontibón</w:t>
            </w:r>
          </w:p>
        </w:tc>
        <w:tc>
          <w:tcPr>
            <w:tcW w:w="0" w:type="auto"/>
            <w:tcBorders>
              <w:top w:val="nil"/>
              <w:left w:val="nil"/>
              <w:bottom w:val="single" w:sz="4" w:space="0" w:color="auto"/>
              <w:right w:val="single" w:sz="4" w:space="0" w:color="auto"/>
            </w:tcBorders>
            <w:shd w:val="clear" w:color="auto" w:fill="auto"/>
            <w:noWrap/>
            <w:vAlign w:val="bottom"/>
            <w:hideMark/>
          </w:tcPr>
          <w:p w14:paraId="7CAF4C22" w14:textId="77777777" w:rsidR="001D0CDA" w:rsidRPr="003E4947" w:rsidRDefault="001D0CDA" w:rsidP="00991305">
            <w:pPr>
              <w:jc w:val="both"/>
              <w:rPr>
                <w:rFonts w:ascii="Garamond" w:hAnsi="Garamond"/>
                <w:sz w:val="22"/>
                <w:szCs w:val="22"/>
              </w:rPr>
            </w:pPr>
            <w:r w:rsidRPr="003E4947">
              <w:rPr>
                <w:rFonts w:ascii="Garamond" w:hAnsi="Garamond"/>
                <w:sz w:val="22"/>
                <w:szCs w:val="22"/>
              </w:rPr>
              <w:t>37</w:t>
            </w:r>
          </w:p>
        </w:tc>
      </w:tr>
      <w:tr w:rsidR="001D0CDA" w:rsidRPr="003E4947" w14:paraId="774E297A"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FB093C"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Engativá</w:t>
            </w:r>
          </w:p>
        </w:tc>
        <w:tc>
          <w:tcPr>
            <w:tcW w:w="0" w:type="auto"/>
            <w:tcBorders>
              <w:top w:val="nil"/>
              <w:left w:val="nil"/>
              <w:bottom w:val="single" w:sz="4" w:space="0" w:color="auto"/>
              <w:right w:val="single" w:sz="4" w:space="0" w:color="auto"/>
            </w:tcBorders>
            <w:shd w:val="clear" w:color="auto" w:fill="auto"/>
            <w:noWrap/>
            <w:vAlign w:val="bottom"/>
            <w:hideMark/>
          </w:tcPr>
          <w:p w14:paraId="709DF85E" w14:textId="77777777" w:rsidR="001D0CDA" w:rsidRPr="003E4947" w:rsidRDefault="001D0CDA" w:rsidP="00991305">
            <w:pPr>
              <w:jc w:val="both"/>
              <w:rPr>
                <w:rFonts w:ascii="Garamond" w:hAnsi="Garamond"/>
                <w:sz w:val="22"/>
                <w:szCs w:val="22"/>
              </w:rPr>
            </w:pPr>
            <w:r w:rsidRPr="003E4947">
              <w:rPr>
                <w:rFonts w:ascii="Garamond" w:hAnsi="Garamond"/>
                <w:sz w:val="22"/>
                <w:szCs w:val="22"/>
              </w:rPr>
              <w:t>50</w:t>
            </w:r>
          </w:p>
        </w:tc>
      </w:tr>
      <w:tr w:rsidR="001D0CDA" w:rsidRPr="003E4947" w14:paraId="54BAF60C"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9A2CC7"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Suba</w:t>
            </w:r>
          </w:p>
        </w:tc>
        <w:tc>
          <w:tcPr>
            <w:tcW w:w="0" w:type="auto"/>
            <w:tcBorders>
              <w:top w:val="nil"/>
              <w:left w:val="nil"/>
              <w:bottom w:val="single" w:sz="4" w:space="0" w:color="auto"/>
              <w:right w:val="single" w:sz="4" w:space="0" w:color="auto"/>
            </w:tcBorders>
            <w:shd w:val="clear" w:color="auto" w:fill="auto"/>
            <w:noWrap/>
            <w:vAlign w:val="bottom"/>
            <w:hideMark/>
          </w:tcPr>
          <w:p w14:paraId="11B480B9" w14:textId="77777777" w:rsidR="001D0CDA" w:rsidRPr="003E4947" w:rsidRDefault="001D0CDA" w:rsidP="00991305">
            <w:pPr>
              <w:jc w:val="both"/>
              <w:rPr>
                <w:rFonts w:ascii="Garamond" w:hAnsi="Garamond"/>
                <w:sz w:val="22"/>
                <w:szCs w:val="22"/>
              </w:rPr>
            </w:pPr>
            <w:r w:rsidRPr="003E4947">
              <w:rPr>
                <w:rFonts w:ascii="Garamond" w:hAnsi="Garamond"/>
                <w:sz w:val="22"/>
                <w:szCs w:val="22"/>
              </w:rPr>
              <w:t>55</w:t>
            </w:r>
          </w:p>
        </w:tc>
      </w:tr>
      <w:tr w:rsidR="001D0CDA" w:rsidRPr="003E4947" w14:paraId="6B3CBC5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7E1715"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Barrios Unidos</w:t>
            </w:r>
          </w:p>
        </w:tc>
        <w:tc>
          <w:tcPr>
            <w:tcW w:w="0" w:type="auto"/>
            <w:tcBorders>
              <w:top w:val="nil"/>
              <w:left w:val="nil"/>
              <w:bottom w:val="single" w:sz="4" w:space="0" w:color="auto"/>
              <w:right w:val="single" w:sz="4" w:space="0" w:color="auto"/>
            </w:tcBorders>
            <w:shd w:val="clear" w:color="auto" w:fill="auto"/>
            <w:noWrap/>
            <w:vAlign w:val="bottom"/>
            <w:hideMark/>
          </w:tcPr>
          <w:p w14:paraId="3748499C" w14:textId="77777777" w:rsidR="001D0CDA" w:rsidRPr="003E4947" w:rsidRDefault="001D0CDA" w:rsidP="00991305">
            <w:pPr>
              <w:jc w:val="both"/>
              <w:rPr>
                <w:rFonts w:ascii="Garamond" w:hAnsi="Garamond"/>
                <w:sz w:val="22"/>
                <w:szCs w:val="22"/>
              </w:rPr>
            </w:pPr>
            <w:r w:rsidRPr="003E4947">
              <w:rPr>
                <w:rFonts w:ascii="Garamond" w:hAnsi="Garamond"/>
                <w:sz w:val="22"/>
                <w:szCs w:val="22"/>
              </w:rPr>
              <w:t>39</w:t>
            </w:r>
          </w:p>
        </w:tc>
      </w:tr>
      <w:tr w:rsidR="001D0CDA" w:rsidRPr="003E4947" w14:paraId="566F28A4"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131BB2"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Teusaquillo</w:t>
            </w:r>
          </w:p>
        </w:tc>
        <w:tc>
          <w:tcPr>
            <w:tcW w:w="0" w:type="auto"/>
            <w:tcBorders>
              <w:top w:val="nil"/>
              <w:left w:val="nil"/>
              <w:bottom w:val="single" w:sz="4" w:space="0" w:color="auto"/>
              <w:right w:val="single" w:sz="4" w:space="0" w:color="auto"/>
            </w:tcBorders>
            <w:shd w:val="clear" w:color="auto" w:fill="auto"/>
            <w:noWrap/>
            <w:vAlign w:val="bottom"/>
            <w:hideMark/>
          </w:tcPr>
          <w:p w14:paraId="3C1A4252" w14:textId="77777777" w:rsidR="001D0CDA" w:rsidRPr="003E4947" w:rsidRDefault="001D0CDA" w:rsidP="00991305">
            <w:pPr>
              <w:jc w:val="both"/>
              <w:rPr>
                <w:rFonts w:ascii="Garamond" w:hAnsi="Garamond"/>
                <w:sz w:val="22"/>
                <w:szCs w:val="22"/>
              </w:rPr>
            </w:pPr>
            <w:r w:rsidRPr="003E4947">
              <w:rPr>
                <w:rFonts w:ascii="Garamond" w:hAnsi="Garamond"/>
                <w:sz w:val="22"/>
                <w:szCs w:val="22"/>
              </w:rPr>
              <w:t>39</w:t>
            </w:r>
          </w:p>
        </w:tc>
      </w:tr>
      <w:tr w:rsidR="001D0CDA" w:rsidRPr="003E4947" w14:paraId="3203A58E"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770827"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Mártires</w:t>
            </w:r>
          </w:p>
        </w:tc>
        <w:tc>
          <w:tcPr>
            <w:tcW w:w="0" w:type="auto"/>
            <w:tcBorders>
              <w:top w:val="nil"/>
              <w:left w:val="nil"/>
              <w:bottom w:val="single" w:sz="4" w:space="0" w:color="auto"/>
              <w:right w:val="single" w:sz="4" w:space="0" w:color="auto"/>
            </w:tcBorders>
            <w:shd w:val="clear" w:color="auto" w:fill="auto"/>
            <w:noWrap/>
            <w:vAlign w:val="bottom"/>
            <w:hideMark/>
          </w:tcPr>
          <w:p w14:paraId="4E807B36" w14:textId="77777777" w:rsidR="001D0CDA" w:rsidRPr="003E4947" w:rsidRDefault="001D0CDA" w:rsidP="00991305">
            <w:pPr>
              <w:jc w:val="both"/>
              <w:rPr>
                <w:rFonts w:ascii="Garamond" w:hAnsi="Garamond"/>
                <w:sz w:val="22"/>
                <w:szCs w:val="22"/>
              </w:rPr>
            </w:pPr>
            <w:r w:rsidRPr="003E4947">
              <w:rPr>
                <w:rFonts w:ascii="Garamond" w:hAnsi="Garamond"/>
                <w:sz w:val="22"/>
                <w:szCs w:val="22"/>
              </w:rPr>
              <w:t>31</w:t>
            </w:r>
          </w:p>
        </w:tc>
      </w:tr>
      <w:tr w:rsidR="001D0CDA" w:rsidRPr="003E4947" w14:paraId="2A645CF2"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F2FCD8"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Antonio Nariño</w:t>
            </w:r>
          </w:p>
        </w:tc>
        <w:tc>
          <w:tcPr>
            <w:tcW w:w="0" w:type="auto"/>
            <w:tcBorders>
              <w:top w:val="nil"/>
              <w:left w:val="nil"/>
              <w:bottom w:val="single" w:sz="4" w:space="0" w:color="auto"/>
              <w:right w:val="single" w:sz="4" w:space="0" w:color="auto"/>
            </w:tcBorders>
            <w:shd w:val="clear" w:color="auto" w:fill="auto"/>
            <w:noWrap/>
            <w:vAlign w:val="bottom"/>
            <w:hideMark/>
          </w:tcPr>
          <w:p w14:paraId="14DAD685" w14:textId="77777777" w:rsidR="001D0CDA" w:rsidRPr="003E4947" w:rsidRDefault="001D0CDA" w:rsidP="00991305">
            <w:pPr>
              <w:jc w:val="both"/>
              <w:rPr>
                <w:rFonts w:ascii="Garamond" w:hAnsi="Garamond"/>
                <w:sz w:val="22"/>
                <w:szCs w:val="22"/>
              </w:rPr>
            </w:pPr>
            <w:r w:rsidRPr="003E4947">
              <w:rPr>
                <w:rFonts w:ascii="Garamond" w:hAnsi="Garamond"/>
                <w:sz w:val="22"/>
                <w:szCs w:val="22"/>
              </w:rPr>
              <w:t>33</w:t>
            </w:r>
          </w:p>
        </w:tc>
      </w:tr>
      <w:tr w:rsidR="001D0CDA" w:rsidRPr="003E4947" w14:paraId="0FF6CAD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4E8555"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Puente Aranda</w:t>
            </w:r>
          </w:p>
        </w:tc>
        <w:tc>
          <w:tcPr>
            <w:tcW w:w="0" w:type="auto"/>
            <w:tcBorders>
              <w:top w:val="nil"/>
              <w:left w:val="nil"/>
              <w:bottom w:val="single" w:sz="4" w:space="0" w:color="auto"/>
              <w:right w:val="single" w:sz="4" w:space="0" w:color="auto"/>
            </w:tcBorders>
            <w:shd w:val="clear" w:color="auto" w:fill="auto"/>
            <w:noWrap/>
            <w:vAlign w:val="bottom"/>
            <w:hideMark/>
          </w:tcPr>
          <w:p w14:paraId="4A5DEA6A" w14:textId="77777777" w:rsidR="001D0CDA" w:rsidRPr="003E4947" w:rsidRDefault="001D0CDA" w:rsidP="00991305">
            <w:pPr>
              <w:jc w:val="both"/>
              <w:rPr>
                <w:rFonts w:ascii="Garamond" w:hAnsi="Garamond"/>
                <w:sz w:val="22"/>
                <w:szCs w:val="22"/>
              </w:rPr>
            </w:pPr>
            <w:r w:rsidRPr="003E4947">
              <w:rPr>
                <w:rFonts w:ascii="Garamond" w:hAnsi="Garamond"/>
                <w:sz w:val="22"/>
                <w:szCs w:val="22"/>
              </w:rPr>
              <w:t>36</w:t>
            </w:r>
          </w:p>
        </w:tc>
      </w:tr>
      <w:tr w:rsidR="001D0CDA" w:rsidRPr="003E4947" w14:paraId="20D7CD34"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D13869"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Alcaldía Local de Candelaria</w:t>
            </w:r>
          </w:p>
        </w:tc>
        <w:tc>
          <w:tcPr>
            <w:tcW w:w="0" w:type="auto"/>
            <w:tcBorders>
              <w:top w:val="nil"/>
              <w:left w:val="nil"/>
              <w:bottom w:val="single" w:sz="4" w:space="0" w:color="auto"/>
              <w:right w:val="single" w:sz="4" w:space="0" w:color="auto"/>
            </w:tcBorders>
            <w:shd w:val="clear" w:color="auto" w:fill="auto"/>
            <w:noWrap/>
            <w:vAlign w:val="bottom"/>
            <w:hideMark/>
          </w:tcPr>
          <w:p w14:paraId="3A6DC97F" w14:textId="77777777" w:rsidR="001D0CDA" w:rsidRPr="003E4947" w:rsidRDefault="001D0CDA" w:rsidP="00991305">
            <w:pPr>
              <w:jc w:val="both"/>
              <w:rPr>
                <w:rFonts w:ascii="Garamond" w:hAnsi="Garamond"/>
                <w:sz w:val="22"/>
                <w:szCs w:val="22"/>
              </w:rPr>
            </w:pPr>
            <w:r w:rsidRPr="003E4947">
              <w:rPr>
                <w:rFonts w:ascii="Garamond" w:hAnsi="Garamond"/>
                <w:sz w:val="22"/>
                <w:szCs w:val="22"/>
              </w:rPr>
              <w:t>27</w:t>
            </w:r>
          </w:p>
        </w:tc>
      </w:tr>
      <w:tr w:rsidR="001D0CDA" w:rsidRPr="003E4947" w14:paraId="505A48BB"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E802FC"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 xml:space="preserve">Alcaldía Local de Rafael Uribe </w:t>
            </w:r>
            <w:proofErr w:type="spellStart"/>
            <w:r w:rsidRPr="003E4947">
              <w:rPr>
                <w:rFonts w:ascii="Garamond" w:hAnsi="Garamond"/>
                <w:color w:val="000000"/>
                <w:sz w:val="22"/>
                <w:szCs w:val="22"/>
              </w:rPr>
              <w:t>Uribe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CC72EC7" w14:textId="77777777" w:rsidR="001D0CDA" w:rsidRPr="003E4947" w:rsidRDefault="001D0CDA" w:rsidP="00991305">
            <w:pPr>
              <w:jc w:val="both"/>
              <w:rPr>
                <w:rFonts w:ascii="Garamond" w:hAnsi="Garamond"/>
                <w:sz w:val="22"/>
                <w:szCs w:val="22"/>
              </w:rPr>
            </w:pPr>
            <w:r w:rsidRPr="003E4947">
              <w:rPr>
                <w:rFonts w:ascii="Garamond" w:hAnsi="Garamond"/>
                <w:sz w:val="22"/>
                <w:szCs w:val="22"/>
              </w:rPr>
              <w:t>37</w:t>
            </w:r>
          </w:p>
        </w:tc>
      </w:tr>
      <w:tr w:rsidR="001D0CDA" w:rsidRPr="003E4947" w14:paraId="20938187"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A50FDE" w14:textId="77777777" w:rsidR="001D0CDA" w:rsidRPr="003E4947" w:rsidRDefault="0070130B" w:rsidP="00991305">
            <w:pPr>
              <w:jc w:val="both"/>
              <w:rPr>
                <w:rFonts w:ascii="Garamond" w:hAnsi="Garamond"/>
                <w:color w:val="000000"/>
                <w:sz w:val="22"/>
                <w:szCs w:val="22"/>
              </w:rPr>
            </w:pPr>
            <w:r w:rsidRPr="003E4947">
              <w:rPr>
                <w:rFonts w:ascii="Garamond" w:hAnsi="Garamond"/>
                <w:color w:val="000000"/>
                <w:sz w:val="22"/>
                <w:szCs w:val="22"/>
              </w:rPr>
              <w:t>Alcaldía</w:t>
            </w:r>
            <w:r w:rsidR="001D0CDA" w:rsidRPr="003E4947">
              <w:rPr>
                <w:rFonts w:ascii="Garamond" w:hAnsi="Garamond"/>
                <w:color w:val="000000"/>
                <w:sz w:val="22"/>
                <w:szCs w:val="22"/>
              </w:rPr>
              <w:t xml:space="preserve"> Local de Ciudad </w:t>
            </w:r>
            <w:r w:rsidRPr="003E4947">
              <w:rPr>
                <w:rFonts w:ascii="Garamond" w:hAnsi="Garamond"/>
                <w:color w:val="000000"/>
                <w:sz w:val="22"/>
                <w:szCs w:val="22"/>
              </w:rPr>
              <w:t>Bolívar</w:t>
            </w:r>
          </w:p>
        </w:tc>
        <w:tc>
          <w:tcPr>
            <w:tcW w:w="0" w:type="auto"/>
            <w:tcBorders>
              <w:top w:val="nil"/>
              <w:left w:val="nil"/>
              <w:bottom w:val="single" w:sz="4" w:space="0" w:color="auto"/>
              <w:right w:val="single" w:sz="4" w:space="0" w:color="auto"/>
            </w:tcBorders>
            <w:shd w:val="clear" w:color="auto" w:fill="auto"/>
            <w:noWrap/>
            <w:vAlign w:val="bottom"/>
            <w:hideMark/>
          </w:tcPr>
          <w:p w14:paraId="015E7AA3" w14:textId="77777777" w:rsidR="001D0CDA" w:rsidRPr="003E4947" w:rsidRDefault="001D0CDA" w:rsidP="00991305">
            <w:pPr>
              <w:jc w:val="both"/>
              <w:rPr>
                <w:rFonts w:ascii="Garamond" w:hAnsi="Garamond"/>
                <w:sz w:val="22"/>
                <w:szCs w:val="22"/>
              </w:rPr>
            </w:pPr>
            <w:r w:rsidRPr="003E4947">
              <w:rPr>
                <w:rFonts w:ascii="Garamond" w:hAnsi="Garamond"/>
                <w:sz w:val="22"/>
                <w:szCs w:val="22"/>
              </w:rPr>
              <w:t>37</w:t>
            </w:r>
          </w:p>
        </w:tc>
      </w:tr>
      <w:tr w:rsidR="001D0CDA" w:rsidRPr="003E4947" w14:paraId="0D4B0565"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DCE85E" w14:textId="77777777" w:rsidR="001D0CDA" w:rsidRPr="003E4947" w:rsidRDefault="0070130B" w:rsidP="00991305">
            <w:pPr>
              <w:jc w:val="both"/>
              <w:rPr>
                <w:rFonts w:ascii="Garamond" w:hAnsi="Garamond"/>
                <w:color w:val="000000"/>
                <w:sz w:val="22"/>
                <w:szCs w:val="22"/>
              </w:rPr>
            </w:pPr>
            <w:r w:rsidRPr="003E4947">
              <w:rPr>
                <w:rFonts w:ascii="Garamond" w:hAnsi="Garamond"/>
                <w:color w:val="000000"/>
                <w:sz w:val="22"/>
                <w:szCs w:val="22"/>
              </w:rPr>
              <w:t>Alcaldía</w:t>
            </w:r>
            <w:r w:rsidR="001D0CDA" w:rsidRPr="003E4947">
              <w:rPr>
                <w:rFonts w:ascii="Garamond" w:hAnsi="Garamond"/>
                <w:color w:val="000000"/>
                <w:sz w:val="22"/>
                <w:szCs w:val="22"/>
              </w:rPr>
              <w:t xml:space="preserve"> Local de Sumapaz</w:t>
            </w:r>
          </w:p>
        </w:tc>
        <w:tc>
          <w:tcPr>
            <w:tcW w:w="0" w:type="auto"/>
            <w:tcBorders>
              <w:top w:val="nil"/>
              <w:left w:val="nil"/>
              <w:bottom w:val="single" w:sz="4" w:space="0" w:color="auto"/>
              <w:right w:val="single" w:sz="4" w:space="0" w:color="auto"/>
            </w:tcBorders>
            <w:shd w:val="clear" w:color="auto" w:fill="auto"/>
            <w:noWrap/>
            <w:vAlign w:val="bottom"/>
            <w:hideMark/>
          </w:tcPr>
          <w:p w14:paraId="16CB38B4" w14:textId="77777777" w:rsidR="001D0CDA" w:rsidRPr="003E4947" w:rsidRDefault="001D0CDA" w:rsidP="00991305">
            <w:pPr>
              <w:jc w:val="both"/>
              <w:rPr>
                <w:rFonts w:ascii="Garamond" w:hAnsi="Garamond"/>
                <w:sz w:val="22"/>
                <w:szCs w:val="22"/>
              </w:rPr>
            </w:pPr>
            <w:r w:rsidRPr="003E4947">
              <w:rPr>
                <w:rFonts w:ascii="Garamond" w:hAnsi="Garamond"/>
                <w:sz w:val="22"/>
                <w:szCs w:val="22"/>
              </w:rPr>
              <w:t>16</w:t>
            </w:r>
          </w:p>
        </w:tc>
      </w:tr>
      <w:tr w:rsidR="001D0CDA" w:rsidRPr="003E4947" w14:paraId="3681F55B"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1AA96B"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Oficina Asesora de Planeación</w:t>
            </w:r>
          </w:p>
        </w:tc>
        <w:tc>
          <w:tcPr>
            <w:tcW w:w="0" w:type="auto"/>
            <w:tcBorders>
              <w:top w:val="nil"/>
              <w:left w:val="nil"/>
              <w:bottom w:val="single" w:sz="4" w:space="0" w:color="auto"/>
              <w:right w:val="single" w:sz="4" w:space="0" w:color="auto"/>
            </w:tcBorders>
            <w:shd w:val="clear" w:color="auto" w:fill="auto"/>
            <w:noWrap/>
            <w:vAlign w:val="bottom"/>
            <w:hideMark/>
          </w:tcPr>
          <w:p w14:paraId="23E22A6A" w14:textId="77777777" w:rsidR="001D0CDA" w:rsidRPr="003E4947" w:rsidRDefault="001D0CDA" w:rsidP="00991305">
            <w:pPr>
              <w:jc w:val="both"/>
              <w:rPr>
                <w:rFonts w:ascii="Garamond" w:hAnsi="Garamond"/>
                <w:sz w:val="22"/>
                <w:szCs w:val="22"/>
              </w:rPr>
            </w:pPr>
            <w:r w:rsidRPr="003E4947">
              <w:rPr>
                <w:rFonts w:ascii="Garamond" w:hAnsi="Garamond"/>
                <w:sz w:val="22"/>
                <w:szCs w:val="22"/>
              </w:rPr>
              <w:t>15</w:t>
            </w:r>
          </w:p>
        </w:tc>
      </w:tr>
      <w:tr w:rsidR="001D0CDA" w:rsidRPr="003E4947" w14:paraId="39022302"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AE7D86"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Oficina Asesora de Comunicaciones</w:t>
            </w:r>
          </w:p>
        </w:tc>
        <w:tc>
          <w:tcPr>
            <w:tcW w:w="0" w:type="auto"/>
            <w:tcBorders>
              <w:top w:val="nil"/>
              <w:left w:val="nil"/>
              <w:bottom w:val="single" w:sz="4" w:space="0" w:color="auto"/>
              <w:right w:val="single" w:sz="4" w:space="0" w:color="auto"/>
            </w:tcBorders>
            <w:shd w:val="clear" w:color="auto" w:fill="auto"/>
            <w:noWrap/>
            <w:vAlign w:val="bottom"/>
            <w:hideMark/>
          </w:tcPr>
          <w:p w14:paraId="6B1252DF" w14:textId="77777777" w:rsidR="001D0CDA" w:rsidRPr="003E4947" w:rsidRDefault="001D0CDA" w:rsidP="00991305">
            <w:pPr>
              <w:jc w:val="both"/>
              <w:rPr>
                <w:rFonts w:ascii="Garamond" w:hAnsi="Garamond"/>
                <w:sz w:val="22"/>
                <w:szCs w:val="22"/>
              </w:rPr>
            </w:pPr>
            <w:r w:rsidRPr="003E4947">
              <w:rPr>
                <w:rFonts w:ascii="Garamond" w:hAnsi="Garamond"/>
                <w:sz w:val="22"/>
                <w:szCs w:val="22"/>
              </w:rPr>
              <w:t>6</w:t>
            </w:r>
          </w:p>
        </w:tc>
      </w:tr>
      <w:tr w:rsidR="001D0CDA" w:rsidRPr="003E4947" w14:paraId="7BB01C66"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5D015"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Oficina de Control Interno</w:t>
            </w:r>
          </w:p>
        </w:tc>
        <w:tc>
          <w:tcPr>
            <w:tcW w:w="0" w:type="auto"/>
            <w:tcBorders>
              <w:top w:val="nil"/>
              <w:left w:val="nil"/>
              <w:bottom w:val="single" w:sz="4" w:space="0" w:color="auto"/>
              <w:right w:val="single" w:sz="4" w:space="0" w:color="auto"/>
            </w:tcBorders>
            <w:shd w:val="clear" w:color="auto" w:fill="auto"/>
            <w:noWrap/>
            <w:vAlign w:val="bottom"/>
            <w:hideMark/>
          </w:tcPr>
          <w:p w14:paraId="540C6CA0" w14:textId="77777777" w:rsidR="001D0CDA" w:rsidRPr="003E4947" w:rsidRDefault="001D0CDA" w:rsidP="00991305">
            <w:pPr>
              <w:jc w:val="both"/>
              <w:rPr>
                <w:rFonts w:ascii="Garamond" w:hAnsi="Garamond"/>
                <w:sz w:val="22"/>
                <w:szCs w:val="22"/>
              </w:rPr>
            </w:pPr>
            <w:r w:rsidRPr="003E4947">
              <w:rPr>
                <w:rFonts w:ascii="Garamond" w:hAnsi="Garamond"/>
                <w:sz w:val="22"/>
                <w:szCs w:val="22"/>
              </w:rPr>
              <w:t>4</w:t>
            </w:r>
          </w:p>
        </w:tc>
      </w:tr>
      <w:tr w:rsidR="001D0CDA" w:rsidRPr="003E4947" w14:paraId="2D278516"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3E72F0"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Oficina de Asuntos Disciplinarios</w:t>
            </w:r>
          </w:p>
        </w:tc>
        <w:tc>
          <w:tcPr>
            <w:tcW w:w="0" w:type="auto"/>
            <w:tcBorders>
              <w:top w:val="nil"/>
              <w:left w:val="nil"/>
              <w:bottom w:val="single" w:sz="4" w:space="0" w:color="auto"/>
              <w:right w:val="single" w:sz="4" w:space="0" w:color="auto"/>
            </w:tcBorders>
            <w:shd w:val="clear" w:color="auto" w:fill="auto"/>
            <w:noWrap/>
            <w:vAlign w:val="bottom"/>
            <w:hideMark/>
          </w:tcPr>
          <w:p w14:paraId="2CCC1AA9" w14:textId="77777777" w:rsidR="001D0CDA" w:rsidRPr="003E4947" w:rsidRDefault="001D0CDA" w:rsidP="00991305">
            <w:pPr>
              <w:jc w:val="both"/>
              <w:rPr>
                <w:rFonts w:ascii="Garamond" w:hAnsi="Garamond"/>
                <w:sz w:val="22"/>
                <w:szCs w:val="22"/>
              </w:rPr>
            </w:pPr>
            <w:r w:rsidRPr="003E4947">
              <w:rPr>
                <w:rFonts w:ascii="Garamond" w:hAnsi="Garamond"/>
                <w:sz w:val="22"/>
                <w:szCs w:val="22"/>
              </w:rPr>
              <w:t>20</w:t>
            </w:r>
          </w:p>
        </w:tc>
      </w:tr>
      <w:tr w:rsidR="001D0CDA" w:rsidRPr="003E4947" w14:paraId="3BC4E102"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95F9A"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de relaciones políticas</w:t>
            </w:r>
          </w:p>
        </w:tc>
        <w:tc>
          <w:tcPr>
            <w:tcW w:w="0" w:type="auto"/>
            <w:tcBorders>
              <w:top w:val="nil"/>
              <w:left w:val="nil"/>
              <w:bottom w:val="single" w:sz="4" w:space="0" w:color="auto"/>
              <w:right w:val="single" w:sz="4" w:space="0" w:color="auto"/>
            </w:tcBorders>
            <w:shd w:val="clear" w:color="auto" w:fill="auto"/>
            <w:noWrap/>
            <w:vAlign w:val="bottom"/>
            <w:hideMark/>
          </w:tcPr>
          <w:p w14:paraId="2E458325" w14:textId="77777777" w:rsidR="001D0CDA" w:rsidRPr="003E4947" w:rsidRDefault="001D0CDA" w:rsidP="00991305">
            <w:pPr>
              <w:jc w:val="both"/>
              <w:rPr>
                <w:rFonts w:ascii="Garamond" w:hAnsi="Garamond"/>
                <w:sz w:val="22"/>
                <w:szCs w:val="22"/>
              </w:rPr>
            </w:pPr>
            <w:r w:rsidRPr="003E4947">
              <w:rPr>
                <w:rFonts w:ascii="Garamond" w:hAnsi="Garamond"/>
                <w:sz w:val="22"/>
                <w:szCs w:val="22"/>
              </w:rPr>
              <w:t>9</w:t>
            </w:r>
          </w:p>
        </w:tc>
      </w:tr>
      <w:tr w:rsidR="001D0CDA" w:rsidRPr="003E4947" w14:paraId="04F45F34"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F8D6E8"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Jurídica</w:t>
            </w:r>
          </w:p>
        </w:tc>
        <w:tc>
          <w:tcPr>
            <w:tcW w:w="0" w:type="auto"/>
            <w:tcBorders>
              <w:top w:val="nil"/>
              <w:left w:val="nil"/>
              <w:bottom w:val="single" w:sz="4" w:space="0" w:color="auto"/>
              <w:right w:val="single" w:sz="4" w:space="0" w:color="auto"/>
            </w:tcBorders>
            <w:shd w:val="clear" w:color="auto" w:fill="auto"/>
            <w:noWrap/>
            <w:vAlign w:val="bottom"/>
            <w:hideMark/>
          </w:tcPr>
          <w:p w14:paraId="07593935" w14:textId="77777777" w:rsidR="001D0CDA" w:rsidRPr="003E4947" w:rsidRDefault="001D0CDA" w:rsidP="00991305">
            <w:pPr>
              <w:jc w:val="both"/>
              <w:rPr>
                <w:rFonts w:ascii="Garamond" w:hAnsi="Garamond"/>
                <w:sz w:val="22"/>
                <w:szCs w:val="22"/>
              </w:rPr>
            </w:pPr>
            <w:r w:rsidRPr="003E4947">
              <w:rPr>
                <w:rFonts w:ascii="Garamond" w:hAnsi="Garamond"/>
                <w:sz w:val="22"/>
                <w:szCs w:val="22"/>
              </w:rPr>
              <w:t>17</w:t>
            </w:r>
          </w:p>
        </w:tc>
      </w:tr>
      <w:tr w:rsidR="001D0CDA" w:rsidRPr="003E4947" w14:paraId="7EF0F30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F5032B"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para la Gestión Administrativa especial de policía</w:t>
            </w:r>
          </w:p>
        </w:tc>
        <w:tc>
          <w:tcPr>
            <w:tcW w:w="0" w:type="auto"/>
            <w:tcBorders>
              <w:top w:val="nil"/>
              <w:left w:val="nil"/>
              <w:bottom w:val="single" w:sz="4" w:space="0" w:color="auto"/>
              <w:right w:val="single" w:sz="4" w:space="0" w:color="auto"/>
            </w:tcBorders>
            <w:shd w:val="clear" w:color="auto" w:fill="auto"/>
            <w:noWrap/>
            <w:vAlign w:val="bottom"/>
            <w:hideMark/>
          </w:tcPr>
          <w:p w14:paraId="2B8741B8" w14:textId="77777777" w:rsidR="001D0CDA" w:rsidRPr="003E4947" w:rsidRDefault="001D0CDA" w:rsidP="00991305">
            <w:pPr>
              <w:jc w:val="both"/>
              <w:rPr>
                <w:rFonts w:ascii="Garamond" w:hAnsi="Garamond"/>
                <w:sz w:val="22"/>
                <w:szCs w:val="22"/>
              </w:rPr>
            </w:pPr>
            <w:r w:rsidRPr="003E4947">
              <w:rPr>
                <w:rFonts w:ascii="Garamond" w:hAnsi="Garamond"/>
                <w:sz w:val="22"/>
                <w:szCs w:val="22"/>
              </w:rPr>
              <w:t>25</w:t>
            </w:r>
          </w:p>
        </w:tc>
      </w:tr>
      <w:tr w:rsidR="001D0CDA" w:rsidRPr="003E4947" w14:paraId="6BA986DB"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9374D"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Subsecretaría de Gestión Local</w:t>
            </w:r>
          </w:p>
        </w:tc>
        <w:tc>
          <w:tcPr>
            <w:tcW w:w="0" w:type="auto"/>
            <w:tcBorders>
              <w:top w:val="nil"/>
              <w:left w:val="nil"/>
              <w:bottom w:val="single" w:sz="4" w:space="0" w:color="auto"/>
              <w:right w:val="single" w:sz="4" w:space="0" w:color="auto"/>
            </w:tcBorders>
            <w:shd w:val="clear" w:color="auto" w:fill="auto"/>
            <w:noWrap/>
            <w:vAlign w:val="bottom"/>
            <w:hideMark/>
          </w:tcPr>
          <w:p w14:paraId="02BB6F4D" w14:textId="77777777" w:rsidR="001D0CDA" w:rsidRPr="003E4947" w:rsidRDefault="001D0CDA" w:rsidP="00991305">
            <w:pPr>
              <w:jc w:val="both"/>
              <w:rPr>
                <w:rFonts w:ascii="Garamond" w:hAnsi="Garamond"/>
                <w:sz w:val="22"/>
                <w:szCs w:val="22"/>
              </w:rPr>
            </w:pPr>
            <w:r w:rsidRPr="003E4947">
              <w:rPr>
                <w:rFonts w:ascii="Garamond" w:hAnsi="Garamond"/>
                <w:sz w:val="22"/>
                <w:szCs w:val="22"/>
              </w:rPr>
              <w:t>8</w:t>
            </w:r>
          </w:p>
        </w:tc>
      </w:tr>
      <w:tr w:rsidR="001D0CDA" w:rsidRPr="003E4947" w14:paraId="39676452"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A76E01"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para la Gestión del Desarrollo Local</w:t>
            </w:r>
          </w:p>
        </w:tc>
        <w:tc>
          <w:tcPr>
            <w:tcW w:w="0" w:type="auto"/>
            <w:tcBorders>
              <w:top w:val="nil"/>
              <w:left w:val="nil"/>
              <w:bottom w:val="single" w:sz="4" w:space="0" w:color="auto"/>
              <w:right w:val="single" w:sz="4" w:space="0" w:color="auto"/>
            </w:tcBorders>
            <w:shd w:val="clear" w:color="auto" w:fill="auto"/>
            <w:noWrap/>
            <w:vAlign w:val="bottom"/>
            <w:hideMark/>
          </w:tcPr>
          <w:p w14:paraId="6F340316" w14:textId="77777777" w:rsidR="001D0CDA" w:rsidRPr="003E4947" w:rsidRDefault="001D0CDA" w:rsidP="00991305">
            <w:pPr>
              <w:jc w:val="both"/>
              <w:rPr>
                <w:rFonts w:ascii="Garamond" w:hAnsi="Garamond"/>
                <w:sz w:val="22"/>
                <w:szCs w:val="22"/>
              </w:rPr>
            </w:pPr>
            <w:r w:rsidRPr="003E4947">
              <w:rPr>
                <w:rFonts w:ascii="Garamond" w:hAnsi="Garamond"/>
                <w:sz w:val="22"/>
                <w:szCs w:val="22"/>
              </w:rPr>
              <w:t>13</w:t>
            </w:r>
          </w:p>
        </w:tc>
      </w:tr>
      <w:tr w:rsidR="001D0CDA" w:rsidRPr="003E4947" w14:paraId="065FEE9F"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064E5"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para la Gestión Policiva</w:t>
            </w:r>
          </w:p>
        </w:tc>
        <w:tc>
          <w:tcPr>
            <w:tcW w:w="0" w:type="auto"/>
            <w:tcBorders>
              <w:top w:val="nil"/>
              <w:left w:val="nil"/>
              <w:bottom w:val="single" w:sz="4" w:space="0" w:color="auto"/>
              <w:right w:val="single" w:sz="4" w:space="0" w:color="auto"/>
            </w:tcBorders>
            <w:shd w:val="clear" w:color="auto" w:fill="auto"/>
            <w:noWrap/>
            <w:vAlign w:val="bottom"/>
            <w:hideMark/>
          </w:tcPr>
          <w:p w14:paraId="2EAB8D7E" w14:textId="77777777" w:rsidR="001D0CDA" w:rsidRPr="003E4947" w:rsidRDefault="001D0CDA" w:rsidP="00991305">
            <w:pPr>
              <w:jc w:val="both"/>
              <w:rPr>
                <w:rFonts w:ascii="Garamond" w:hAnsi="Garamond"/>
                <w:sz w:val="22"/>
                <w:szCs w:val="22"/>
              </w:rPr>
            </w:pPr>
            <w:r w:rsidRPr="003E4947">
              <w:rPr>
                <w:rFonts w:ascii="Garamond" w:hAnsi="Garamond"/>
                <w:sz w:val="22"/>
                <w:szCs w:val="22"/>
              </w:rPr>
              <w:t>146</w:t>
            </w:r>
          </w:p>
        </w:tc>
      </w:tr>
      <w:tr w:rsidR="001D0CDA" w:rsidRPr="003E4947" w14:paraId="5EB59A72"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2070E"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Subsecretaria para la gobernabilidad y la garantía de derechos</w:t>
            </w:r>
          </w:p>
        </w:tc>
        <w:tc>
          <w:tcPr>
            <w:tcW w:w="0" w:type="auto"/>
            <w:tcBorders>
              <w:top w:val="nil"/>
              <w:left w:val="nil"/>
              <w:bottom w:val="single" w:sz="4" w:space="0" w:color="auto"/>
              <w:right w:val="single" w:sz="4" w:space="0" w:color="auto"/>
            </w:tcBorders>
            <w:shd w:val="clear" w:color="auto" w:fill="auto"/>
            <w:noWrap/>
            <w:vAlign w:val="bottom"/>
            <w:hideMark/>
          </w:tcPr>
          <w:p w14:paraId="4AE56DE4" w14:textId="77777777" w:rsidR="001D0CDA" w:rsidRPr="003E4947" w:rsidRDefault="001D0CDA" w:rsidP="00991305">
            <w:pPr>
              <w:jc w:val="both"/>
              <w:rPr>
                <w:rFonts w:ascii="Garamond" w:hAnsi="Garamond"/>
                <w:sz w:val="22"/>
                <w:szCs w:val="22"/>
              </w:rPr>
            </w:pPr>
            <w:r w:rsidRPr="003E4947">
              <w:rPr>
                <w:rFonts w:ascii="Garamond" w:hAnsi="Garamond"/>
                <w:sz w:val="22"/>
                <w:szCs w:val="22"/>
              </w:rPr>
              <w:t>8</w:t>
            </w:r>
          </w:p>
        </w:tc>
      </w:tr>
      <w:tr w:rsidR="001D0CDA" w:rsidRPr="003E4947" w14:paraId="7D066F38"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2E05A"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de Derechos Humanos</w:t>
            </w:r>
          </w:p>
        </w:tc>
        <w:tc>
          <w:tcPr>
            <w:tcW w:w="0" w:type="auto"/>
            <w:tcBorders>
              <w:top w:val="nil"/>
              <w:left w:val="nil"/>
              <w:bottom w:val="single" w:sz="4" w:space="0" w:color="auto"/>
              <w:right w:val="single" w:sz="4" w:space="0" w:color="auto"/>
            </w:tcBorders>
            <w:shd w:val="clear" w:color="auto" w:fill="auto"/>
            <w:noWrap/>
            <w:vAlign w:val="bottom"/>
            <w:hideMark/>
          </w:tcPr>
          <w:p w14:paraId="3B95CDD6" w14:textId="77777777" w:rsidR="001D0CDA" w:rsidRPr="003E4947" w:rsidRDefault="001D0CDA" w:rsidP="00991305">
            <w:pPr>
              <w:jc w:val="both"/>
              <w:rPr>
                <w:rFonts w:ascii="Garamond" w:hAnsi="Garamond"/>
                <w:sz w:val="22"/>
                <w:szCs w:val="22"/>
              </w:rPr>
            </w:pPr>
            <w:r w:rsidRPr="003E4947">
              <w:rPr>
                <w:rFonts w:ascii="Garamond" w:hAnsi="Garamond"/>
                <w:sz w:val="22"/>
                <w:szCs w:val="22"/>
              </w:rPr>
              <w:t>9</w:t>
            </w:r>
          </w:p>
        </w:tc>
      </w:tr>
      <w:tr w:rsidR="001D0CDA" w:rsidRPr="003E4947" w14:paraId="7D051760"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E5A76F"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Subdirección de asuntos de libertad religiosa y de conciencia</w:t>
            </w:r>
          </w:p>
        </w:tc>
        <w:tc>
          <w:tcPr>
            <w:tcW w:w="0" w:type="auto"/>
            <w:tcBorders>
              <w:top w:val="nil"/>
              <w:left w:val="nil"/>
              <w:bottom w:val="single" w:sz="4" w:space="0" w:color="auto"/>
              <w:right w:val="single" w:sz="4" w:space="0" w:color="auto"/>
            </w:tcBorders>
            <w:shd w:val="clear" w:color="auto" w:fill="auto"/>
            <w:noWrap/>
            <w:vAlign w:val="bottom"/>
            <w:hideMark/>
          </w:tcPr>
          <w:p w14:paraId="57554356" w14:textId="77777777" w:rsidR="001D0CDA" w:rsidRPr="003E4947" w:rsidRDefault="001D0CDA" w:rsidP="00991305">
            <w:pPr>
              <w:jc w:val="both"/>
              <w:rPr>
                <w:rFonts w:ascii="Garamond" w:hAnsi="Garamond"/>
                <w:sz w:val="22"/>
                <w:szCs w:val="22"/>
              </w:rPr>
            </w:pPr>
            <w:r w:rsidRPr="003E4947">
              <w:rPr>
                <w:rFonts w:ascii="Garamond" w:hAnsi="Garamond"/>
                <w:sz w:val="22"/>
                <w:szCs w:val="22"/>
              </w:rPr>
              <w:t>5</w:t>
            </w:r>
          </w:p>
        </w:tc>
      </w:tr>
      <w:tr w:rsidR="001D0CDA" w:rsidRPr="003E4947" w14:paraId="5963D0EE"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EB59C"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Subdirección e asuntos étnicos</w:t>
            </w:r>
          </w:p>
        </w:tc>
        <w:tc>
          <w:tcPr>
            <w:tcW w:w="0" w:type="auto"/>
            <w:tcBorders>
              <w:top w:val="nil"/>
              <w:left w:val="nil"/>
              <w:bottom w:val="single" w:sz="4" w:space="0" w:color="auto"/>
              <w:right w:val="single" w:sz="4" w:space="0" w:color="auto"/>
            </w:tcBorders>
            <w:shd w:val="clear" w:color="auto" w:fill="auto"/>
            <w:noWrap/>
            <w:vAlign w:val="bottom"/>
            <w:hideMark/>
          </w:tcPr>
          <w:p w14:paraId="176A058E" w14:textId="77777777" w:rsidR="001D0CDA" w:rsidRPr="003E4947" w:rsidRDefault="001D0CDA" w:rsidP="00991305">
            <w:pPr>
              <w:jc w:val="both"/>
              <w:rPr>
                <w:rFonts w:ascii="Garamond" w:hAnsi="Garamond"/>
                <w:sz w:val="22"/>
                <w:szCs w:val="22"/>
              </w:rPr>
            </w:pPr>
            <w:r w:rsidRPr="003E4947">
              <w:rPr>
                <w:rFonts w:ascii="Garamond" w:hAnsi="Garamond"/>
                <w:sz w:val="22"/>
                <w:szCs w:val="22"/>
              </w:rPr>
              <w:t>4</w:t>
            </w:r>
          </w:p>
        </w:tc>
      </w:tr>
      <w:tr w:rsidR="001D0CDA" w:rsidRPr="003E4947" w14:paraId="541D1517"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532B14"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de convivencia y dialogo social</w:t>
            </w:r>
          </w:p>
        </w:tc>
        <w:tc>
          <w:tcPr>
            <w:tcW w:w="0" w:type="auto"/>
            <w:tcBorders>
              <w:top w:val="nil"/>
              <w:left w:val="nil"/>
              <w:bottom w:val="single" w:sz="4" w:space="0" w:color="auto"/>
              <w:right w:val="single" w:sz="4" w:space="0" w:color="auto"/>
            </w:tcBorders>
            <w:shd w:val="clear" w:color="auto" w:fill="auto"/>
            <w:noWrap/>
            <w:vAlign w:val="bottom"/>
            <w:hideMark/>
          </w:tcPr>
          <w:p w14:paraId="42A87854" w14:textId="77777777" w:rsidR="001D0CDA" w:rsidRPr="003E4947" w:rsidRDefault="001D0CDA" w:rsidP="00991305">
            <w:pPr>
              <w:jc w:val="both"/>
              <w:rPr>
                <w:rFonts w:ascii="Garamond" w:hAnsi="Garamond"/>
                <w:sz w:val="22"/>
                <w:szCs w:val="22"/>
              </w:rPr>
            </w:pPr>
            <w:r w:rsidRPr="003E4947">
              <w:rPr>
                <w:rFonts w:ascii="Garamond" w:hAnsi="Garamond"/>
                <w:sz w:val="22"/>
                <w:szCs w:val="22"/>
              </w:rPr>
              <w:t>10</w:t>
            </w:r>
          </w:p>
        </w:tc>
      </w:tr>
      <w:tr w:rsidR="001D0CDA" w:rsidRPr="003E4947" w14:paraId="00F3BFED"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BF06BE"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Subsecretaria de Gestión Institucional</w:t>
            </w:r>
          </w:p>
        </w:tc>
        <w:tc>
          <w:tcPr>
            <w:tcW w:w="0" w:type="auto"/>
            <w:tcBorders>
              <w:top w:val="nil"/>
              <w:left w:val="nil"/>
              <w:bottom w:val="single" w:sz="4" w:space="0" w:color="auto"/>
              <w:right w:val="single" w:sz="4" w:space="0" w:color="auto"/>
            </w:tcBorders>
            <w:shd w:val="clear" w:color="auto" w:fill="auto"/>
            <w:noWrap/>
            <w:vAlign w:val="bottom"/>
            <w:hideMark/>
          </w:tcPr>
          <w:p w14:paraId="0D729CBD" w14:textId="77777777" w:rsidR="001D0CDA" w:rsidRPr="003E4947" w:rsidRDefault="001D0CDA" w:rsidP="00991305">
            <w:pPr>
              <w:jc w:val="both"/>
              <w:rPr>
                <w:rFonts w:ascii="Garamond" w:hAnsi="Garamond"/>
                <w:sz w:val="22"/>
                <w:szCs w:val="22"/>
              </w:rPr>
            </w:pPr>
            <w:r w:rsidRPr="003E4947">
              <w:rPr>
                <w:rFonts w:ascii="Garamond" w:hAnsi="Garamond"/>
                <w:sz w:val="22"/>
                <w:szCs w:val="22"/>
              </w:rPr>
              <w:t>34</w:t>
            </w:r>
          </w:p>
        </w:tc>
      </w:tr>
      <w:tr w:rsidR="001D0CDA" w:rsidRPr="003E4947" w14:paraId="13CDBF19"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6A298"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de Gestión del Talento Humano</w:t>
            </w:r>
          </w:p>
        </w:tc>
        <w:tc>
          <w:tcPr>
            <w:tcW w:w="0" w:type="auto"/>
            <w:tcBorders>
              <w:top w:val="nil"/>
              <w:left w:val="nil"/>
              <w:bottom w:val="single" w:sz="4" w:space="0" w:color="auto"/>
              <w:right w:val="single" w:sz="4" w:space="0" w:color="auto"/>
            </w:tcBorders>
            <w:shd w:val="clear" w:color="auto" w:fill="auto"/>
            <w:noWrap/>
            <w:vAlign w:val="bottom"/>
            <w:hideMark/>
          </w:tcPr>
          <w:p w14:paraId="59685D3C" w14:textId="77777777" w:rsidR="001D0CDA" w:rsidRPr="003E4947" w:rsidRDefault="001D0CDA" w:rsidP="00991305">
            <w:pPr>
              <w:jc w:val="both"/>
              <w:rPr>
                <w:rFonts w:ascii="Garamond" w:hAnsi="Garamond"/>
                <w:sz w:val="22"/>
                <w:szCs w:val="22"/>
              </w:rPr>
            </w:pPr>
            <w:r w:rsidRPr="003E4947">
              <w:rPr>
                <w:rFonts w:ascii="Garamond" w:hAnsi="Garamond"/>
                <w:sz w:val="22"/>
                <w:szCs w:val="22"/>
              </w:rPr>
              <w:t>32</w:t>
            </w:r>
          </w:p>
        </w:tc>
      </w:tr>
      <w:tr w:rsidR="001D0CDA" w:rsidRPr="003E4947" w14:paraId="1CDA4628"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28DA5A"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administrativa</w:t>
            </w:r>
          </w:p>
        </w:tc>
        <w:tc>
          <w:tcPr>
            <w:tcW w:w="0" w:type="auto"/>
            <w:tcBorders>
              <w:top w:val="nil"/>
              <w:left w:val="nil"/>
              <w:bottom w:val="single" w:sz="4" w:space="0" w:color="auto"/>
              <w:right w:val="single" w:sz="4" w:space="0" w:color="auto"/>
            </w:tcBorders>
            <w:shd w:val="clear" w:color="auto" w:fill="auto"/>
            <w:noWrap/>
            <w:vAlign w:val="bottom"/>
            <w:hideMark/>
          </w:tcPr>
          <w:p w14:paraId="554D9858" w14:textId="77777777" w:rsidR="001D0CDA" w:rsidRPr="003E4947" w:rsidRDefault="001D0CDA" w:rsidP="00991305">
            <w:pPr>
              <w:jc w:val="both"/>
              <w:rPr>
                <w:rFonts w:ascii="Garamond" w:hAnsi="Garamond"/>
                <w:sz w:val="22"/>
                <w:szCs w:val="22"/>
              </w:rPr>
            </w:pPr>
            <w:r w:rsidRPr="003E4947">
              <w:rPr>
                <w:rFonts w:ascii="Garamond" w:hAnsi="Garamond"/>
                <w:sz w:val="22"/>
                <w:szCs w:val="22"/>
              </w:rPr>
              <w:t>37</w:t>
            </w:r>
          </w:p>
        </w:tc>
      </w:tr>
      <w:tr w:rsidR="001D0CDA" w:rsidRPr="003E4947" w14:paraId="1AC1687B"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C22C5E"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financiera</w:t>
            </w:r>
          </w:p>
        </w:tc>
        <w:tc>
          <w:tcPr>
            <w:tcW w:w="0" w:type="auto"/>
            <w:tcBorders>
              <w:top w:val="nil"/>
              <w:left w:val="nil"/>
              <w:bottom w:val="single" w:sz="4" w:space="0" w:color="auto"/>
              <w:right w:val="single" w:sz="4" w:space="0" w:color="auto"/>
            </w:tcBorders>
            <w:shd w:val="clear" w:color="auto" w:fill="auto"/>
            <w:noWrap/>
            <w:vAlign w:val="bottom"/>
            <w:hideMark/>
          </w:tcPr>
          <w:p w14:paraId="402D090F" w14:textId="77777777" w:rsidR="001D0CDA" w:rsidRPr="003E4947" w:rsidRDefault="001D0CDA" w:rsidP="00991305">
            <w:pPr>
              <w:jc w:val="both"/>
              <w:rPr>
                <w:rFonts w:ascii="Garamond" w:hAnsi="Garamond"/>
                <w:sz w:val="22"/>
                <w:szCs w:val="22"/>
              </w:rPr>
            </w:pPr>
            <w:r w:rsidRPr="003E4947">
              <w:rPr>
                <w:rFonts w:ascii="Garamond" w:hAnsi="Garamond"/>
                <w:sz w:val="22"/>
                <w:szCs w:val="22"/>
              </w:rPr>
              <w:t>12</w:t>
            </w:r>
          </w:p>
        </w:tc>
      </w:tr>
      <w:tr w:rsidR="001D0CDA" w:rsidRPr="003E4947" w14:paraId="5D267E9F"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D1FCF8"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lastRenderedPageBreak/>
              <w:t xml:space="preserve">Dirección de </w:t>
            </w:r>
            <w:r w:rsidR="0070130B" w:rsidRPr="003E4947">
              <w:rPr>
                <w:rFonts w:ascii="Garamond" w:hAnsi="Garamond"/>
                <w:color w:val="000000"/>
                <w:sz w:val="22"/>
                <w:szCs w:val="22"/>
              </w:rPr>
              <w:t>tecnologías</w:t>
            </w:r>
            <w:r w:rsidRPr="003E4947">
              <w:rPr>
                <w:rFonts w:ascii="Garamond" w:hAnsi="Garamond"/>
                <w:color w:val="000000"/>
                <w:sz w:val="22"/>
                <w:szCs w:val="22"/>
              </w:rPr>
              <w:t xml:space="preserve"> e información</w:t>
            </w:r>
          </w:p>
        </w:tc>
        <w:tc>
          <w:tcPr>
            <w:tcW w:w="0" w:type="auto"/>
            <w:tcBorders>
              <w:top w:val="nil"/>
              <w:left w:val="nil"/>
              <w:bottom w:val="single" w:sz="4" w:space="0" w:color="auto"/>
              <w:right w:val="single" w:sz="4" w:space="0" w:color="auto"/>
            </w:tcBorders>
            <w:shd w:val="clear" w:color="auto" w:fill="auto"/>
            <w:noWrap/>
            <w:vAlign w:val="bottom"/>
            <w:hideMark/>
          </w:tcPr>
          <w:p w14:paraId="7AE2781A" w14:textId="77777777" w:rsidR="001D0CDA" w:rsidRPr="003E4947" w:rsidRDefault="001D0CDA" w:rsidP="00991305">
            <w:pPr>
              <w:jc w:val="both"/>
              <w:rPr>
                <w:rFonts w:ascii="Garamond" w:hAnsi="Garamond"/>
                <w:sz w:val="22"/>
                <w:szCs w:val="22"/>
              </w:rPr>
            </w:pPr>
            <w:r w:rsidRPr="003E4947">
              <w:rPr>
                <w:rFonts w:ascii="Garamond" w:hAnsi="Garamond"/>
                <w:sz w:val="22"/>
                <w:szCs w:val="22"/>
              </w:rPr>
              <w:t>24</w:t>
            </w:r>
          </w:p>
        </w:tc>
      </w:tr>
      <w:tr w:rsidR="001D0CDA" w:rsidRPr="003E4947" w14:paraId="3CC9727B"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D4794C"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Dirección de Contratación</w:t>
            </w:r>
          </w:p>
        </w:tc>
        <w:tc>
          <w:tcPr>
            <w:tcW w:w="0" w:type="auto"/>
            <w:tcBorders>
              <w:top w:val="nil"/>
              <w:left w:val="nil"/>
              <w:bottom w:val="single" w:sz="4" w:space="0" w:color="auto"/>
              <w:right w:val="single" w:sz="4" w:space="0" w:color="auto"/>
            </w:tcBorders>
            <w:shd w:val="clear" w:color="auto" w:fill="auto"/>
            <w:noWrap/>
            <w:vAlign w:val="bottom"/>
            <w:hideMark/>
          </w:tcPr>
          <w:p w14:paraId="7A3E22C9" w14:textId="77777777" w:rsidR="001D0CDA" w:rsidRPr="003E4947" w:rsidRDefault="001D0CDA" w:rsidP="00991305">
            <w:pPr>
              <w:jc w:val="both"/>
              <w:rPr>
                <w:rFonts w:ascii="Garamond" w:hAnsi="Garamond"/>
                <w:sz w:val="22"/>
                <w:szCs w:val="22"/>
              </w:rPr>
            </w:pPr>
            <w:r w:rsidRPr="003E4947">
              <w:rPr>
                <w:rFonts w:ascii="Garamond" w:hAnsi="Garamond"/>
                <w:sz w:val="22"/>
                <w:szCs w:val="22"/>
              </w:rPr>
              <w:t>9</w:t>
            </w:r>
          </w:p>
        </w:tc>
      </w:tr>
      <w:tr w:rsidR="001D0CDA" w:rsidRPr="003E4947" w14:paraId="483E595B" w14:textId="77777777" w:rsidTr="0099130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399D19"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84C7557" w14:textId="77777777" w:rsidR="001D0CDA" w:rsidRPr="003E4947" w:rsidRDefault="001D0CDA" w:rsidP="00991305">
            <w:pPr>
              <w:jc w:val="both"/>
              <w:rPr>
                <w:rFonts w:ascii="Garamond" w:hAnsi="Garamond"/>
                <w:color w:val="000000"/>
                <w:sz w:val="22"/>
                <w:szCs w:val="22"/>
              </w:rPr>
            </w:pPr>
            <w:r w:rsidRPr="003E4947">
              <w:rPr>
                <w:rFonts w:ascii="Garamond" w:hAnsi="Garamond"/>
                <w:color w:val="000000"/>
                <w:sz w:val="22"/>
                <w:szCs w:val="22"/>
              </w:rPr>
              <w:t>1202</w:t>
            </w:r>
          </w:p>
        </w:tc>
      </w:tr>
    </w:tbl>
    <w:p w14:paraId="1AF6CE3B"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09525C91"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37B5E3D1"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57F1AB28" w14:textId="77777777" w:rsidR="00677094" w:rsidRPr="003E4947" w:rsidRDefault="00677094"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6D3FFC63" w14:textId="77777777" w:rsidR="00677094" w:rsidRPr="003E4947" w:rsidRDefault="00677094" w:rsidP="00991305">
      <w:pPr>
        <w:pStyle w:val="Ttulo2"/>
        <w:keepNext w:val="0"/>
        <w:widowControl w:val="0"/>
        <w:tabs>
          <w:tab w:val="left" w:pos="1037"/>
          <w:tab w:val="left" w:pos="1038"/>
        </w:tabs>
        <w:autoSpaceDE w:val="0"/>
        <w:autoSpaceDN w:val="0"/>
        <w:spacing w:before="85" w:after="0"/>
        <w:jc w:val="both"/>
        <w:rPr>
          <w:rFonts w:ascii="Garamond" w:eastAsia="Times New Roman" w:hAnsi="Garamond" w:cs="Arial"/>
          <w:bCs w:val="0"/>
          <w:i w:val="0"/>
          <w:iCs w:val="0"/>
          <w:color w:val="00B0F0"/>
          <w:sz w:val="22"/>
          <w:szCs w:val="22"/>
        </w:rPr>
      </w:pPr>
      <w:r w:rsidRPr="003E4947">
        <w:rPr>
          <w:rFonts w:ascii="Garamond" w:eastAsia="Times New Roman" w:hAnsi="Garamond" w:cs="Arial"/>
          <w:bCs w:val="0"/>
          <w:i w:val="0"/>
          <w:iCs w:val="0"/>
          <w:color w:val="00B0F0"/>
          <w:sz w:val="22"/>
          <w:szCs w:val="22"/>
        </w:rPr>
        <w:t>2.6. DIAGNÓSTICO DE NECESIDADES</w:t>
      </w:r>
    </w:p>
    <w:p w14:paraId="4AC26085" w14:textId="77777777" w:rsidR="00677094" w:rsidRPr="003E4947" w:rsidRDefault="00677094"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1DFDA037" w14:textId="77777777" w:rsidR="00677094" w:rsidRPr="003E4947" w:rsidRDefault="00677094"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25F825EA" w14:textId="77777777" w:rsidR="00677094" w:rsidRPr="003E4947" w:rsidRDefault="00677094" w:rsidP="00991305">
      <w:pPr>
        <w:autoSpaceDE w:val="0"/>
        <w:autoSpaceDN w:val="0"/>
        <w:adjustRightInd w:val="0"/>
        <w:jc w:val="both"/>
        <w:rPr>
          <w:rFonts w:ascii="Garamond" w:eastAsia="Calibri" w:hAnsi="Garamond" w:cs="Garamond"/>
          <w:sz w:val="22"/>
          <w:szCs w:val="22"/>
        </w:rPr>
      </w:pPr>
      <w:r w:rsidRPr="003E4947">
        <w:rPr>
          <w:rFonts w:ascii="Garamond" w:eastAsia="Calibri" w:hAnsi="Garamond" w:cs="Garamond"/>
          <w:sz w:val="22"/>
          <w:szCs w:val="22"/>
        </w:rPr>
        <w:t xml:space="preserve">En el año 2016, en la Secretaría Distrital de Gobierno se produce una modificación de la estructura organizacional en cumplimiento de lo dispuesto en los artículos 12° a 15° del Acuerdo 637 de 2016 "Por el cual se crean el Sector Administrativo de Seguridad, Convivencia y Justicia, la Secretaría Distrital de Seguridad, Convivencia y Justicia, se modifica parcialmente el Acuerdo Distrital 257 de 2006 y se dictan otras disposiciones", para lo cual se adelantó un estudio técnico de rediseño institucional, que propendió por atender la necesidad de adelantar el proceso de modernización de la Secretaría Distrital de Gobierno, según las funciones y competencias asignadas. </w:t>
      </w:r>
    </w:p>
    <w:p w14:paraId="3BD343DF" w14:textId="77777777" w:rsidR="00923AEF" w:rsidRPr="003E4947" w:rsidRDefault="00923AEF" w:rsidP="00991305">
      <w:pPr>
        <w:autoSpaceDE w:val="0"/>
        <w:autoSpaceDN w:val="0"/>
        <w:adjustRightInd w:val="0"/>
        <w:jc w:val="both"/>
        <w:rPr>
          <w:rFonts w:ascii="Garamond" w:eastAsia="Calibri" w:hAnsi="Garamond" w:cs="Garamond"/>
          <w:sz w:val="22"/>
          <w:szCs w:val="22"/>
        </w:rPr>
      </w:pPr>
    </w:p>
    <w:p w14:paraId="32DF8EE4" w14:textId="77777777" w:rsidR="00677094" w:rsidRPr="003E4947" w:rsidRDefault="00677094" w:rsidP="00991305">
      <w:pPr>
        <w:autoSpaceDE w:val="0"/>
        <w:autoSpaceDN w:val="0"/>
        <w:adjustRightInd w:val="0"/>
        <w:jc w:val="both"/>
        <w:rPr>
          <w:rFonts w:ascii="Garamond" w:eastAsia="Calibri" w:hAnsi="Garamond" w:cs="Garamond"/>
          <w:sz w:val="22"/>
          <w:szCs w:val="22"/>
        </w:rPr>
      </w:pPr>
      <w:r w:rsidRPr="003E4947">
        <w:rPr>
          <w:rFonts w:ascii="Garamond" w:eastAsia="Calibri" w:hAnsi="Garamond" w:cs="Garamond"/>
          <w:sz w:val="22"/>
          <w:szCs w:val="22"/>
        </w:rPr>
        <w:t xml:space="preserve">A partir de ese momento, la entidad ha realizado cambios organizacionales en su planta de personal que han permitido alcanzar los desafíos y necesidades de la entidad. </w:t>
      </w:r>
    </w:p>
    <w:p w14:paraId="4579823E" w14:textId="77777777" w:rsidR="00677094" w:rsidRPr="003E4947" w:rsidRDefault="00677094" w:rsidP="00991305">
      <w:pPr>
        <w:autoSpaceDE w:val="0"/>
        <w:autoSpaceDN w:val="0"/>
        <w:adjustRightInd w:val="0"/>
        <w:jc w:val="both"/>
        <w:rPr>
          <w:rFonts w:ascii="Garamond" w:eastAsia="Calibri" w:hAnsi="Garamond" w:cs="Garamond"/>
          <w:sz w:val="22"/>
          <w:szCs w:val="22"/>
        </w:rPr>
      </w:pPr>
    </w:p>
    <w:p w14:paraId="61864DF4" w14:textId="77777777" w:rsidR="00677094" w:rsidRPr="003E4947" w:rsidRDefault="00677094" w:rsidP="00023308">
      <w:pPr>
        <w:widowControl w:val="0"/>
        <w:shd w:val="clear" w:color="auto" w:fill="FFFFFF"/>
        <w:tabs>
          <w:tab w:val="left" w:pos="360"/>
        </w:tabs>
        <w:autoSpaceDE w:val="0"/>
        <w:autoSpaceDN w:val="0"/>
        <w:adjustRightInd w:val="0"/>
        <w:spacing w:line="264" w:lineRule="auto"/>
        <w:ind w:right="-8"/>
        <w:jc w:val="both"/>
        <w:rPr>
          <w:rFonts w:ascii="Garamond" w:eastAsia="Calibri" w:hAnsi="Garamond" w:cs="Garamond"/>
          <w:sz w:val="22"/>
          <w:szCs w:val="22"/>
        </w:rPr>
      </w:pPr>
      <w:r w:rsidRPr="003E4947">
        <w:rPr>
          <w:rFonts w:ascii="Garamond" w:eastAsia="Calibri" w:hAnsi="Garamond" w:cs="Garamond"/>
          <w:sz w:val="22"/>
          <w:szCs w:val="22"/>
        </w:rPr>
        <w:t xml:space="preserve">Sin embargo, para el 2020 continúo siendo una necesidad de la Secretaría Distrital de Gobierno adelantar un cambio organizacional, relacionado con la ampliación de planta de personal, de manera específica incrementando el número de cargos de inspectores de policía, profesionales y auxiliares administrativos que atienden lo relacionado con la ejecución de la Ley 1801 de 2016, cuya dinámica ha implicado un alto volumen de trámites que crece en una magnitud considerable cada año. Esta situación fue prevista en el estudio técnico adelantado en el año 2020, en donde el Departamento Administrativo del Servicio Civil Distrital emitió concepto favorable sobre la creación de nuevos empleos de la planta permanente y la creación de una planta de empleos de carácter temporal, para fortalecer las inspecciones de policía en la atención de temáticas prioritarias sustentado claramente en una sobrecarga de trabajo, la cual se ha evidenciado con mayor precisión durante la implementación de las nuevas disposiciones. </w:t>
      </w:r>
    </w:p>
    <w:p w14:paraId="786963C7" w14:textId="77777777" w:rsidR="00677094" w:rsidRPr="003E4947" w:rsidRDefault="00677094" w:rsidP="00991305">
      <w:pPr>
        <w:autoSpaceDE w:val="0"/>
        <w:autoSpaceDN w:val="0"/>
        <w:adjustRightInd w:val="0"/>
        <w:jc w:val="both"/>
        <w:rPr>
          <w:rFonts w:ascii="Garamond" w:eastAsia="Calibri" w:hAnsi="Garamond" w:cs="Garamond"/>
          <w:sz w:val="22"/>
          <w:szCs w:val="22"/>
        </w:rPr>
      </w:pPr>
    </w:p>
    <w:p w14:paraId="7E25B6D6" w14:textId="77777777" w:rsidR="00677094" w:rsidRPr="003E4947" w:rsidRDefault="00677094" w:rsidP="00991305">
      <w:pPr>
        <w:autoSpaceDE w:val="0"/>
        <w:autoSpaceDN w:val="0"/>
        <w:adjustRightInd w:val="0"/>
        <w:jc w:val="both"/>
        <w:rPr>
          <w:rFonts w:ascii="Garamond" w:eastAsia="Calibri" w:hAnsi="Garamond" w:cs="Garamond"/>
          <w:sz w:val="22"/>
          <w:szCs w:val="22"/>
        </w:rPr>
      </w:pPr>
      <w:r w:rsidRPr="003E4947">
        <w:rPr>
          <w:rFonts w:ascii="Garamond" w:eastAsia="Calibri" w:hAnsi="Garamond" w:cs="Garamond"/>
          <w:sz w:val="22"/>
          <w:szCs w:val="22"/>
        </w:rPr>
        <w:t xml:space="preserve">Por este motivo, para la vigencia 2021, se adelantaron las actividades pertinentes para gestionar la provisión de la ampliación de planta producto de la </w:t>
      </w:r>
      <w:proofErr w:type="gramStart"/>
      <w:r w:rsidRPr="003E4947">
        <w:rPr>
          <w:rFonts w:ascii="Garamond" w:eastAsia="Calibri" w:hAnsi="Garamond" w:cs="Garamond"/>
          <w:sz w:val="22"/>
          <w:szCs w:val="22"/>
        </w:rPr>
        <w:t>entrada en vigencia</w:t>
      </w:r>
      <w:proofErr w:type="gramEnd"/>
      <w:r w:rsidRPr="003E4947">
        <w:rPr>
          <w:rFonts w:ascii="Garamond" w:eastAsia="Calibri" w:hAnsi="Garamond" w:cs="Garamond"/>
          <w:sz w:val="22"/>
          <w:szCs w:val="22"/>
        </w:rPr>
        <w:t xml:space="preserve"> del Decreto 302 de 2020 “Por medio del cual se modifica la planta de empleos de la Secretaría Distrital de Gobierno” y del Decreto 346 de 2020 “Por medio del cual se crean unos empleos de carácter temporal en la planta de personal de la Secretaría Distrital de Gobierno”</w:t>
      </w:r>
      <w:r w:rsidR="00923AEF" w:rsidRPr="003E4947">
        <w:rPr>
          <w:rFonts w:ascii="Garamond" w:eastAsia="Calibri" w:hAnsi="Garamond" w:cs="Garamond"/>
          <w:sz w:val="22"/>
          <w:szCs w:val="22"/>
        </w:rPr>
        <w:t>.</w:t>
      </w:r>
      <w:r w:rsidRPr="003E4947">
        <w:rPr>
          <w:rFonts w:ascii="Garamond" w:eastAsia="Calibri" w:hAnsi="Garamond" w:cs="Garamond"/>
          <w:sz w:val="22"/>
          <w:szCs w:val="22"/>
        </w:rPr>
        <w:t xml:space="preserve"> </w:t>
      </w:r>
    </w:p>
    <w:p w14:paraId="07E41F04" w14:textId="77777777" w:rsidR="00923AEF" w:rsidRPr="003E4947" w:rsidRDefault="00923AEF" w:rsidP="00991305">
      <w:pPr>
        <w:autoSpaceDE w:val="0"/>
        <w:autoSpaceDN w:val="0"/>
        <w:adjustRightInd w:val="0"/>
        <w:jc w:val="both"/>
        <w:rPr>
          <w:rFonts w:ascii="Garamond" w:eastAsia="Calibri" w:hAnsi="Garamond" w:cs="Garamond"/>
          <w:sz w:val="22"/>
          <w:szCs w:val="22"/>
        </w:rPr>
      </w:pPr>
    </w:p>
    <w:p w14:paraId="558685E3" w14:textId="77777777" w:rsidR="00677094" w:rsidRPr="003E4947" w:rsidRDefault="00677094" w:rsidP="00023308">
      <w:pPr>
        <w:widowControl w:val="0"/>
        <w:shd w:val="clear" w:color="auto" w:fill="FFFFFF"/>
        <w:tabs>
          <w:tab w:val="left" w:pos="360"/>
        </w:tabs>
        <w:autoSpaceDE w:val="0"/>
        <w:autoSpaceDN w:val="0"/>
        <w:adjustRightInd w:val="0"/>
        <w:spacing w:line="264" w:lineRule="auto"/>
        <w:ind w:right="-8"/>
        <w:jc w:val="both"/>
        <w:rPr>
          <w:rFonts w:ascii="Garamond" w:eastAsia="Calibri" w:hAnsi="Garamond" w:cs="Garamond"/>
          <w:i/>
          <w:sz w:val="22"/>
          <w:szCs w:val="22"/>
        </w:rPr>
      </w:pPr>
      <w:r w:rsidRPr="003E4947">
        <w:rPr>
          <w:rFonts w:ascii="Garamond" w:eastAsia="Calibri" w:hAnsi="Garamond" w:cs="Garamond"/>
          <w:sz w:val="22"/>
          <w:szCs w:val="22"/>
        </w:rPr>
        <w:t xml:space="preserve">Por otra parte, y con el objetivo de identificar las necesidades de personal y dar cumplimiento a la misionalidad de la SDG, la Dirección de Gestión del Talento Humano analizará de ser pertinente perfiles y cargas de trabajo de los empleos que se requieran para el cumplimiento de las funciones, atendiendo a lo establecido en el Decreto </w:t>
      </w:r>
      <w:r w:rsidRPr="003E4947">
        <w:rPr>
          <w:rFonts w:ascii="Garamond" w:eastAsia="Calibri" w:hAnsi="Garamond" w:cs="Garamond"/>
          <w:sz w:val="22"/>
          <w:szCs w:val="22"/>
        </w:rPr>
        <w:lastRenderedPageBreak/>
        <w:t xml:space="preserve">1800 de 2019, </w:t>
      </w:r>
      <w:r w:rsidRPr="003E4947">
        <w:rPr>
          <w:rFonts w:ascii="Garamond" w:eastAsia="Calibri" w:hAnsi="Garamond" w:cs="Garamond"/>
          <w:i/>
          <w:sz w:val="22"/>
          <w:szCs w:val="22"/>
        </w:rPr>
        <w:t>“Por el cual se adiciona el Capítulo 4 al Título 1 de la Parte 2 del Libro 2 del Decreto 1083 de 2015, Reglamentario Único del Sector de Función Pública, en lo relacionado con la actualización de las plantas globales de empleo.”, Artículo 2.2.1.4.1. Actualización de plantas de empleo</w:t>
      </w:r>
      <w:r w:rsidR="00923AEF" w:rsidRPr="003E4947">
        <w:rPr>
          <w:rFonts w:ascii="Garamond" w:eastAsia="Calibri" w:hAnsi="Garamond" w:cs="Garamond"/>
          <w:i/>
          <w:sz w:val="22"/>
          <w:szCs w:val="22"/>
        </w:rPr>
        <w:t>.</w:t>
      </w:r>
    </w:p>
    <w:p w14:paraId="24CB4077"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2474D765" w14:textId="77777777" w:rsidR="00677094" w:rsidRPr="003E4947" w:rsidRDefault="00677094" w:rsidP="00991305">
      <w:pPr>
        <w:autoSpaceDE w:val="0"/>
        <w:autoSpaceDN w:val="0"/>
        <w:adjustRightInd w:val="0"/>
        <w:jc w:val="both"/>
        <w:rPr>
          <w:rFonts w:ascii="Garamond" w:eastAsia="Calibri" w:hAnsi="Garamond" w:cs="Garamond"/>
          <w:color w:val="000000"/>
          <w:sz w:val="24"/>
          <w:szCs w:val="24"/>
        </w:rPr>
      </w:pPr>
    </w:p>
    <w:p w14:paraId="31780014" w14:textId="77777777" w:rsidR="00B850D6" w:rsidRPr="003E4947" w:rsidRDefault="00677094" w:rsidP="00991305">
      <w:pPr>
        <w:pStyle w:val="Textoindependiente"/>
        <w:spacing w:line="235" w:lineRule="auto"/>
        <w:ind w:right="397"/>
        <w:jc w:val="both"/>
        <w:rPr>
          <w:rFonts w:ascii="Garamond" w:hAnsi="Garamond" w:cs="Arial"/>
          <w:b/>
          <w:color w:val="00B0F0"/>
          <w:sz w:val="22"/>
          <w:szCs w:val="22"/>
          <w:lang w:val="es-CO"/>
        </w:rPr>
      </w:pPr>
      <w:r w:rsidRPr="003E4947">
        <w:rPr>
          <w:rFonts w:ascii="Garamond" w:hAnsi="Garamond" w:cs="Arial"/>
          <w:b/>
          <w:color w:val="00B0F0"/>
          <w:sz w:val="22"/>
          <w:szCs w:val="22"/>
          <w:lang w:val="es-CO"/>
        </w:rPr>
        <w:t xml:space="preserve">2.7. ACCIONES PARA SEGUIR </w:t>
      </w:r>
    </w:p>
    <w:p w14:paraId="63A7D68E" w14:textId="77777777" w:rsidR="00B850D6" w:rsidRPr="003E4947" w:rsidRDefault="00B850D6" w:rsidP="00991305">
      <w:pPr>
        <w:pStyle w:val="Textoindependiente"/>
        <w:spacing w:line="235" w:lineRule="auto"/>
        <w:ind w:right="397"/>
        <w:jc w:val="both"/>
        <w:rPr>
          <w:rFonts w:ascii="Garamond" w:hAnsi="Garamond" w:cs="Arial"/>
          <w:b/>
          <w:color w:val="00B0F0"/>
          <w:sz w:val="22"/>
          <w:szCs w:val="22"/>
          <w:lang w:val="es-CO"/>
        </w:rPr>
      </w:pPr>
    </w:p>
    <w:p w14:paraId="38DEF6E1" w14:textId="77777777" w:rsidR="00677094" w:rsidRPr="003E4947" w:rsidRDefault="00677094" w:rsidP="00991305">
      <w:pPr>
        <w:pStyle w:val="Textoindependiente"/>
        <w:spacing w:line="235" w:lineRule="auto"/>
        <w:ind w:right="397"/>
        <w:jc w:val="both"/>
        <w:rPr>
          <w:rFonts w:ascii="Garamond" w:hAnsi="Garamond" w:cs="Arial"/>
          <w:b/>
          <w:color w:val="00B0F0"/>
          <w:sz w:val="22"/>
          <w:szCs w:val="22"/>
          <w:lang w:val="es-CO"/>
        </w:rPr>
      </w:pPr>
      <w:r w:rsidRPr="003E4947">
        <w:rPr>
          <w:rFonts w:ascii="Garamond" w:hAnsi="Garamond" w:cs="Arial"/>
          <w:b/>
          <w:color w:val="00B0F0"/>
          <w:sz w:val="22"/>
          <w:szCs w:val="22"/>
          <w:lang w:val="es-CO"/>
        </w:rPr>
        <w:t xml:space="preserve">2.7.1. Ajuste manual específico de funciones y de competencias laborales: </w:t>
      </w:r>
    </w:p>
    <w:p w14:paraId="5CB1E1CA" w14:textId="77777777" w:rsidR="00677094" w:rsidRPr="003E4947" w:rsidRDefault="00677094" w:rsidP="00991305">
      <w:pPr>
        <w:autoSpaceDE w:val="0"/>
        <w:autoSpaceDN w:val="0"/>
        <w:adjustRightInd w:val="0"/>
        <w:jc w:val="both"/>
        <w:rPr>
          <w:rFonts w:ascii="Garamond" w:eastAsia="Calibri" w:hAnsi="Garamond" w:cs="Garamond"/>
          <w:color w:val="000000"/>
          <w:sz w:val="22"/>
          <w:szCs w:val="22"/>
        </w:rPr>
      </w:pPr>
    </w:p>
    <w:p w14:paraId="2F2FEA3C" w14:textId="77777777" w:rsidR="00677094" w:rsidRPr="003E4947" w:rsidRDefault="00677094" w:rsidP="00991305">
      <w:pPr>
        <w:autoSpaceDE w:val="0"/>
        <w:autoSpaceDN w:val="0"/>
        <w:adjustRightInd w:val="0"/>
        <w:jc w:val="both"/>
        <w:rPr>
          <w:rFonts w:ascii="Garamond" w:eastAsia="Calibri" w:hAnsi="Garamond" w:cs="Garamond"/>
          <w:color w:val="000000"/>
          <w:sz w:val="22"/>
          <w:szCs w:val="22"/>
        </w:rPr>
      </w:pPr>
    </w:p>
    <w:p w14:paraId="5C39D032" w14:textId="77777777" w:rsidR="00B850D6" w:rsidRPr="003E4947" w:rsidRDefault="00B850D6" w:rsidP="00991305">
      <w:pPr>
        <w:pStyle w:val="Default"/>
        <w:jc w:val="both"/>
        <w:rPr>
          <w:sz w:val="22"/>
          <w:szCs w:val="22"/>
        </w:rPr>
      </w:pPr>
      <w:r w:rsidRPr="003E4947">
        <w:rPr>
          <w:sz w:val="22"/>
          <w:szCs w:val="22"/>
        </w:rPr>
        <w:t>Teniendo en cuenta que el manual específico de funciones y de competencias laborales es una herramienta de gestión de talento humano que permite establecer las funciones y competencias laborales de los empleos que conforman la planta de personal de las instituciones públicas; así como los requerimientos de conocimiento, experiencia y demás competencias exigidas para el desempeño de estos; considerándose insumo importante para la ejecución de los procesos de planeación, ingreso, permanencia y desarrollo del talento humano al servicio de las organizaciones públicas.</w:t>
      </w:r>
    </w:p>
    <w:p w14:paraId="30F4E42F" w14:textId="77777777" w:rsidR="00B850D6" w:rsidRPr="003E4947" w:rsidRDefault="00B850D6" w:rsidP="00991305">
      <w:pPr>
        <w:pStyle w:val="Default"/>
        <w:jc w:val="both"/>
      </w:pPr>
    </w:p>
    <w:p w14:paraId="3DE2A6A2" w14:textId="77777777" w:rsidR="00B850D6" w:rsidRPr="003E4947" w:rsidRDefault="00B850D6" w:rsidP="00991305">
      <w:pPr>
        <w:pStyle w:val="Default"/>
        <w:spacing w:after="18"/>
        <w:jc w:val="both"/>
        <w:rPr>
          <w:sz w:val="22"/>
          <w:szCs w:val="22"/>
        </w:rPr>
      </w:pPr>
      <w:r w:rsidRPr="003E4947">
        <w:rPr>
          <w:sz w:val="22"/>
          <w:szCs w:val="22"/>
        </w:rPr>
        <w:t xml:space="preserve">En el 2022 se inició un estudio técnico para permitir ajustar el manual específico de funciones y de competencias laborales vigente de la SDG, se han venido realizando socializaciones sobre los posibles cambios que se van a realizar para consolidar un documento con todos los aportes y radicarlo en el Departamento Administrativo del Servicio Civil Distrital. </w:t>
      </w:r>
    </w:p>
    <w:p w14:paraId="3B1F5A3C" w14:textId="77777777" w:rsidR="00B850D6" w:rsidRPr="003E4947" w:rsidRDefault="00B850D6" w:rsidP="00991305">
      <w:pPr>
        <w:pStyle w:val="Default"/>
        <w:spacing w:after="18"/>
        <w:jc w:val="both"/>
        <w:rPr>
          <w:sz w:val="23"/>
          <w:szCs w:val="23"/>
        </w:rPr>
      </w:pPr>
    </w:p>
    <w:p w14:paraId="3CD59147" w14:textId="77777777" w:rsidR="00B850D6" w:rsidRPr="003E4947" w:rsidRDefault="00B850D6" w:rsidP="00991305">
      <w:pPr>
        <w:pStyle w:val="Default"/>
        <w:spacing w:after="18"/>
        <w:jc w:val="both"/>
        <w:rPr>
          <w:sz w:val="22"/>
          <w:szCs w:val="22"/>
          <w:lang w:val="es-ES"/>
        </w:rPr>
      </w:pPr>
      <w:r w:rsidRPr="003E4947">
        <w:rPr>
          <w:sz w:val="22"/>
          <w:szCs w:val="22"/>
          <w:lang w:val="es-ES"/>
        </w:rPr>
        <w:t>Como resultado del estudio realizado en la vigencia 2022, se unifican los siguientes actos administrativos en un solo cuerpo:</w:t>
      </w:r>
    </w:p>
    <w:p w14:paraId="683336B1" w14:textId="77777777" w:rsidR="00B850D6" w:rsidRPr="003E4947" w:rsidRDefault="00B850D6" w:rsidP="00991305">
      <w:pPr>
        <w:pStyle w:val="Default"/>
        <w:spacing w:after="18"/>
        <w:jc w:val="both"/>
        <w:rPr>
          <w:sz w:val="22"/>
          <w:szCs w:val="22"/>
          <w:lang w:val="es-ES"/>
        </w:rPr>
      </w:pPr>
    </w:p>
    <w:p w14:paraId="0FC625B5"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0277 del 26 de junio de 2018</w:t>
      </w:r>
    </w:p>
    <w:p w14:paraId="3FA13877"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0160 del 21 de marzo de 2019</w:t>
      </w:r>
    </w:p>
    <w:p w14:paraId="27001169"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0249 del 22 de abril de 2019</w:t>
      </w:r>
    </w:p>
    <w:p w14:paraId="48A8BD5D"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1589 del 19 de diciembre de 2019</w:t>
      </w:r>
    </w:p>
    <w:p w14:paraId="0C7578EC"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0002 del 09 de enero de 2020</w:t>
      </w:r>
    </w:p>
    <w:p w14:paraId="11ACAAF0"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0058 del 24 de enero de 2020</w:t>
      </w:r>
    </w:p>
    <w:p w14:paraId="28266B51"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0895 del 12 de agosto de 2020</w:t>
      </w:r>
    </w:p>
    <w:p w14:paraId="64EFC9C1" w14:textId="77777777" w:rsidR="00B850D6" w:rsidRPr="003E4947" w:rsidRDefault="00B850D6" w:rsidP="00991305">
      <w:pPr>
        <w:pStyle w:val="Default"/>
        <w:numPr>
          <w:ilvl w:val="3"/>
          <w:numId w:val="40"/>
        </w:numPr>
        <w:spacing w:after="18"/>
        <w:jc w:val="both"/>
        <w:rPr>
          <w:sz w:val="22"/>
          <w:szCs w:val="22"/>
          <w:lang w:val="es-ES"/>
        </w:rPr>
      </w:pPr>
      <w:r w:rsidRPr="003E4947">
        <w:rPr>
          <w:sz w:val="22"/>
          <w:szCs w:val="22"/>
          <w:lang w:val="es-ES"/>
        </w:rPr>
        <w:t>Resolución No. 1258 del 22 de diciembre de 2020</w:t>
      </w:r>
    </w:p>
    <w:p w14:paraId="5E1BEE51" w14:textId="77777777" w:rsidR="00B850D6" w:rsidRPr="003E4947" w:rsidRDefault="00B850D6" w:rsidP="00991305">
      <w:pPr>
        <w:pStyle w:val="Default"/>
        <w:spacing w:after="18"/>
        <w:jc w:val="both"/>
        <w:rPr>
          <w:sz w:val="23"/>
          <w:szCs w:val="23"/>
          <w:lang w:val="es-ES"/>
        </w:rPr>
      </w:pPr>
    </w:p>
    <w:p w14:paraId="70928745" w14:textId="77777777" w:rsidR="00B850D6" w:rsidRPr="003E4947" w:rsidRDefault="00B850D6" w:rsidP="00991305">
      <w:pPr>
        <w:pStyle w:val="Default"/>
        <w:numPr>
          <w:ilvl w:val="0"/>
          <w:numId w:val="44"/>
        </w:numPr>
        <w:spacing w:after="18"/>
        <w:jc w:val="both"/>
        <w:rPr>
          <w:sz w:val="22"/>
          <w:szCs w:val="22"/>
        </w:rPr>
      </w:pPr>
      <w:r w:rsidRPr="003E4947">
        <w:rPr>
          <w:sz w:val="22"/>
          <w:szCs w:val="22"/>
          <w:lang w:val="es-ES"/>
        </w:rPr>
        <w:t>Se unifica la unidad de medida para la exigencia de experiencia en todos los empleos de la planta en meses.</w:t>
      </w:r>
    </w:p>
    <w:p w14:paraId="405C46D8" w14:textId="77777777" w:rsidR="00923AEF" w:rsidRPr="003E4947" w:rsidRDefault="00923AEF" w:rsidP="00991305">
      <w:pPr>
        <w:pStyle w:val="Default"/>
        <w:spacing w:after="18"/>
        <w:ind w:left="720"/>
        <w:jc w:val="both"/>
        <w:rPr>
          <w:sz w:val="22"/>
          <w:szCs w:val="22"/>
        </w:rPr>
      </w:pPr>
    </w:p>
    <w:p w14:paraId="2F16B226" w14:textId="77777777" w:rsidR="00B850D6" w:rsidRPr="003E4947" w:rsidRDefault="00B850D6" w:rsidP="00991305">
      <w:pPr>
        <w:pStyle w:val="Default"/>
        <w:numPr>
          <w:ilvl w:val="0"/>
          <w:numId w:val="44"/>
        </w:numPr>
        <w:spacing w:after="18"/>
        <w:jc w:val="both"/>
        <w:rPr>
          <w:sz w:val="22"/>
          <w:szCs w:val="22"/>
          <w:lang w:val="es-ES"/>
        </w:rPr>
      </w:pPr>
      <w:r w:rsidRPr="003E4947">
        <w:rPr>
          <w:sz w:val="22"/>
          <w:szCs w:val="22"/>
          <w:lang w:val="es-ES"/>
        </w:rPr>
        <w:lastRenderedPageBreak/>
        <w:t>Se incluye el posgrado relacionado con las funciones del empleo para los grados Profesional Especializado y Asesor</w:t>
      </w:r>
    </w:p>
    <w:p w14:paraId="14BD21F1" w14:textId="77777777" w:rsidR="00B850D6" w:rsidRPr="003E4947" w:rsidRDefault="00B850D6" w:rsidP="00991305">
      <w:pPr>
        <w:pStyle w:val="Default"/>
        <w:spacing w:after="18"/>
        <w:jc w:val="both"/>
        <w:rPr>
          <w:sz w:val="22"/>
          <w:szCs w:val="22"/>
          <w:lang w:val="es-ES"/>
        </w:rPr>
      </w:pPr>
    </w:p>
    <w:p w14:paraId="36CBCEA0" w14:textId="77777777" w:rsidR="00B850D6" w:rsidRPr="003E4947" w:rsidRDefault="00B850D6" w:rsidP="00991305">
      <w:pPr>
        <w:pStyle w:val="Default"/>
        <w:numPr>
          <w:ilvl w:val="0"/>
          <w:numId w:val="44"/>
        </w:numPr>
        <w:spacing w:after="18"/>
        <w:jc w:val="both"/>
        <w:rPr>
          <w:sz w:val="22"/>
          <w:szCs w:val="22"/>
          <w:lang w:val="es-ES"/>
        </w:rPr>
      </w:pPr>
      <w:r w:rsidRPr="003E4947">
        <w:rPr>
          <w:sz w:val="22"/>
          <w:szCs w:val="22"/>
          <w:lang w:val="es-ES"/>
        </w:rPr>
        <w:t>Se ajustan los NBC de todas las fichas.</w:t>
      </w:r>
    </w:p>
    <w:p w14:paraId="43C2B32E" w14:textId="77777777" w:rsidR="00B850D6" w:rsidRPr="003E4947" w:rsidRDefault="00B850D6" w:rsidP="00991305">
      <w:pPr>
        <w:pStyle w:val="Default"/>
        <w:spacing w:after="18"/>
        <w:jc w:val="both"/>
        <w:rPr>
          <w:sz w:val="22"/>
          <w:szCs w:val="22"/>
          <w:lang w:val="es-ES"/>
        </w:rPr>
      </w:pPr>
    </w:p>
    <w:p w14:paraId="1F60CA7F" w14:textId="77777777" w:rsidR="00B850D6" w:rsidRPr="003E4947" w:rsidRDefault="00B850D6" w:rsidP="00991305">
      <w:pPr>
        <w:pStyle w:val="Default"/>
        <w:numPr>
          <w:ilvl w:val="0"/>
          <w:numId w:val="44"/>
        </w:numPr>
        <w:spacing w:after="18"/>
        <w:jc w:val="both"/>
        <w:rPr>
          <w:sz w:val="22"/>
          <w:szCs w:val="22"/>
          <w:lang w:val="es-ES"/>
        </w:rPr>
      </w:pPr>
      <w:r w:rsidRPr="003E4947">
        <w:rPr>
          <w:sz w:val="22"/>
          <w:szCs w:val="22"/>
          <w:lang w:val="es-ES"/>
        </w:rPr>
        <w:t>Se ajustan fichas a normatividad especifica (archivística, administradores públicos, SST)</w:t>
      </w:r>
    </w:p>
    <w:p w14:paraId="5F453B5B" w14:textId="77777777" w:rsidR="00B850D6" w:rsidRPr="003E4947" w:rsidRDefault="00B850D6" w:rsidP="00991305">
      <w:pPr>
        <w:pStyle w:val="Default"/>
        <w:spacing w:after="18"/>
        <w:jc w:val="both"/>
        <w:rPr>
          <w:sz w:val="22"/>
          <w:szCs w:val="22"/>
          <w:lang w:val="es-ES"/>
        </w:rPr>
      </w:pPr>
    </w:p>
    <w:p w14:paraId="7E030E5C" w14:textId="77777777" w:rsidR="00B850D6" w:rsidRPr="003E4947" w:rsidRDefault="00B850D6" w:rsidP="00991305">
      <w:pPr>
        <w:pStyle w:val="Default"/>
        <w:numPr>
          <w:ilvl w:val="0"/>
          <w:numId w:val="44"/>
        </w:numPr>
        <w:spacing w:after="18"/>
        <w:jc w:val="both"/>
        <w:rPr>
          <w:sz w:val="22"/>
          <w:szCs w:val="22"/>
          <w:lang w:val="es-ES"/>
        </w:rPr>
      </w:pPr>
      <w:r w:rsidRPr="003E4947">
        <w:rPr>
          <w:sz w:val="22"/>
          <w:szCs w:val="22"/>
          <w:lang w:val="es-ES"/>
        </w:rPr>
        <w:t>Se incluye la exigencia de una tercera parte de experiencia relacionada para los grados Profesionales y asesores.</w:t>
      </w:r>
    </w:p>
    <w:p w14:paraId="564AECBC" w14:textId="77777777" w:rsidR="00B850D6" w:rsidRPr="003E4947" w:rsidRDefault="00B850D6" w:rsidP="00991305">
      <w:pPr>
        <w:pStyle w:val="Default"/>
        <w:spacing w:after="18"/>
        <w:jc w:val="both"/>
        <w:rPr>
          <w:sz w:val="23"/>
          <w:szCs w:val="23"/>
        </w:rPr>
      </w:pPr>
    </w:p>
    <w:p w14:paraId="1368D82B" w14:textId="77777777" w:rsidR="00B850D6" w:rsidRPr="003E4947" w:rsidRDefault="00B850D6" w:rsidP="00991305">
      <w:pPr>
        <w:pStyle w:val="Default"/>
        <w:spacing w:after="18"/>
        <w:jc w:val="both"/>
        <w:rPr>
          <w:sz w:val="23"/>
          <w:szCs w:val="23"/>
        </w:rPr>
      </w:pPr>
      <w:r w:rsidRPr="003E4947">
        <w:rPr>
          <w:sz w:val="23"/>
          <w:szCs w:val="23"/>
        </w:rPr>
        <w:t>Para la vigencia 2023, se plantean las siguientes actividades:</w:t>
      </w:r>
    </w:p>
    <w:p w14:paraId="3839A45E" w14:textId="77777777" w:rsidR="00B850D6" w:rsidRPr="003E4947" w:rsidRDefault="00B850D6" w:rsidP="00991305">
      <w:pPr>
        <w:pStyle w:val="Default"/>
        <w:spacing w:after="18"/>
        <w:jc w:val="both"/>
        <w:rPr>
          <w:sz w:val="23"/>
          <w:szCs w:val="23"/>
        </w:rPr>
      </w:pPr>
    </w:p>
    <w:p w14:paraId="16636D36" w14:textId="77777777" w:rsidR="00B850D6" w:rsidRPr="003E4947" w:rsidRDefault="00B850D6" w:rsidP="00991305">
      <w:pPr>
        <w:pStyle w:val="Default"/>
        <w:numPr>
          <w:ilvl w:val="0"/>
          <w:numId w:val="43"/>
        </w:numPr>
        <w:spacing w:after="18"/>
        <w:jc w:val="both"/>
        <w:rPr>
          <w:sz w:val="23"/>
          <w:szCs w:val="23"/>
        </w:rPr>
      </w:pPr>
      <w:r w:rsidRPr="003E4947">
        <w:rPr>
          <w:sz w:val="23"/>
          <w:szCs w:val="23"/>
        </w:rPr>
        <w:t xml:space="preserve">Consolidar el estudio técnico realizado en la vigencia 2022. </w:t>
      </w:r>
    </w:p>
    <w:p w14:paraId="7F6179E5" w14:textId="77777777" w:rsidR="00B850D6" w:rsidRPr="003E4947" w:rsidRDefault="00B850D6" w:rsidP="00991305">
      <w:pPr>
        <w:pStyle w:val="Default"/>
        <w:numPr>
          <w:ilvl w:val="0"/>
          <w:numId w:val="43"/>
        </w:numPr>
        <w:spacing w:after="18"/>
        <w:jc w:val="both"/>
        <w:rPr>
          <w:sz w:val="23"/>
          <w:szCs w:val="23"/>
        </w:rPr>
      </w:pPr>
      <w:r w:rsidRPr="003E4947">
        <w:rPr>
          <w:sz w:val="23"/>
          <w:szCs w:val="23"/>
        </w:rPr>
        <w:t xml:space="preserve">Radicar el estudio técnico en el Departamento Administrativo de Servicio Civil Distrital, para su aprobación y la expedición de un concepto favorable. </w:t>
      </w:r>
    </w:p>
    <w:p w14:paraId="598E38C1" w14:textId="77777777" w:rsidR="00B850D6" w:rsidRPr="003E4947" w:rsidRDefault="00B850D6" w:rsidP="00991305">
      <w:pPr>
        <w:pStyle w:val="Default"/>
        <w:numPr>
          <w:ilvl w:val="0"/>
          <w:numId w:val="43"/>
        </w:numPr>
        <w:spacing w:after="18"/>
        <w:jc w:val="both"/>
        <w:rPr>
          <w:sz w:val="23"/>
          <w:szCs w:val="23"/>
        </w:rPr>
      </w:pPr>
      <w:r w:rsidRPr="003E4947">
        <w:rPr>
          <w:rFonts w:cs="Times New Roman"/>
          <w:color w:val="auto"/>
          <w:sz w:val="23"/>
          <w:szCs w:val="23"/>
        </w:rPr>
        <w:t>Realizar un ejercicio participativo interno que permita ampliar los aportes para la modificación contemplada del manual específico de funciones y de competencias laborales de la SDG, entre otros</w:t>
      </w:r>
    </w:p>
    <w:p w14:paraId="402439FA" w14:textId="77777777" w:rsidR="00631F0E" w:rsidRPr="003E4947" w:rsidRDefault="00631F0E" w:rsidP="00991305">
      <w:pPr>
        <w:pStyle w:val="Default"/>
        <w:spacing w:after="18"/>
        <w:ind w:left="720"/>
        <w:jc w:val="both"/>
        <w:rPr>
          <w:sz w:val="23"/>
          <w:szCs w:val="23"/>
        </w:rPr>
      </w:pPr>
    </w:p>
    <w:p w14:paraId="48D0FAF2" w14:textId="77777777" w:rsidR="00104442" w:rsidRPr="003E4947" w:rsidRDefault="00104442" w:rsidP="00991305">
      <w:pPr>
        <w:pStyle w:val="Default"/>
        <w:jc w:val="both"/>
      </w:pPr>
      <w:r w:rsidRPr="003E4947">
        <w:rPr>
          <w:rFonts w:eastAsia="Times New Roman" w:cs="Arial"/>
          <w:b/>
          <w:color w:val="00B0F0"/>
          <w:sz w:val="22"/>
          <w:szCs w:val="22"/>
        </w:rPr>
        <w:t>2.7.2. Previsión de Vacantes</w:t>
      </w:r>
      <w:r w:rsidRPr="003E4947">
        <w:rPr>
          <w:b/>
          <w:bCs/>
          <w:sz w:val="22"/>
          <w:szCs w:val="22"/>
        </w:rPr>
        <w:t xml:space="preserve"> </w:t>
      </w:r>
    </w:p>
    <w:p w14:paraId="1437E890" w14:textId="77777777" w:rsidR="00104442" w:rsidRPr="003E4947" w:rsidRDefault="00104442" w:rsidP="00991305">
      <w:pPr>
        <w:pStyle w:val="Default"/>
        <w:jc w:val="both"/>
        <w:rPr>
          <w:sz w:val="22"/>
          <w:szCs w:val="22"/>
        </w:rPr>
      </w:pPr>
    </w:p>
    <w:p w14:paraId="3FE19D33" w14:textId="77777777" w:rsidR="00104442" w:rsidRPr="003E4947" w:rsidRDefault="00104442" w:rsidP="00991305">
      <w:pPr>
        <w:pStyle w:val="Default"/>
        <w:jc w:val="both"/>
        <w:rPr>
          <w:sz w:val="23"/>
          <w:szCs w:val="23"/>
        </w:rPr>
      </w:pPr>
      <w:r w:rsidRPr="003E4947">
        <w:rPr>
          <w:sz w:val="23"/>
          <w:szCs w:val="23"/>
        </w:rPr>
        <w:t xml:space="preserve">La provisión de los empleos vacantes de la planta de personal de la Secretaría Distrital de Gobierno se hará de la siguiente manera: </w:t>
      </w:r>
    </w:p>
    <w:p w14:paraId="4D5892E8" w14:textId="77777777" w:rsidR="00104442" w:rsidRPr="003E4947" w:rsidRDefault="00104442" w:rsidP="00991305">
      <w:pPr>
        <w:pStyle w:val="Default"/>
        <w:jc w:val="both"/>
        <w:rPr>
          <w:sz w:val="23"/>
          <w:szCs w:val="23"/>
        </w:rPr>
      </w:pPr>
    </w:p>
    <w:p w14:paraId="5A089EE7" w14:textId="77777777" w:rsidR="00104442" w:rsidRPr="003E4947" w:rsidRDefault="00104442" w:rsidP="00991305">
      <w:pPr>
        <w:pStyle w:val="Default"/>
        <w:numPr>
          <w:ilvl w:val="0"/>
          <w:numId w:val="45"/>
        </w:numPr>
        <w:jc w:val="both"/>
        <w:rPr>
          <w:sz w:val="23"/>
          <w:szCs w:val="23"/>
        </w:rPr>
      </w:pPr>
      <w:r w:rsidRPr="003E4947">
        <w:rPr>
          <w:b/>
          <w:bCs/>
          <w:sz w:val="23"/>
          <w:szCs w:val="23"/>
        </w:rPr>
        <w:t>Libre nombramiento y remoción</w:t>
      </w:r>
      <w:r w:rsidRPr="003E4947">
        <w:rPr>
          <w:sz w:val="23"/>
          <w:szCs w:val="23"/>
        </w:rPr>
        <w:t xml:space="preserve">: Serán provistos por nombramiento ordinario previa verificación del cumplimiento de los requisitos exigidos para el desempeño de los empleos. </w:t>
      </w:r>
    </w:p>
    <w:p w14:paraId="17C4EED8" w14:textId="77777777" w:rsidR="00104442" w:rsidRPr="003E4947" w:rsidRDefault="00104442" w:rsidP="00991305">
      <w:pPr>
        <w:pStyle w:val="Default"/>
        <w:numPr>
          <w:ilvl w:val="0"/>
          <w:numId w:val="45"/>
        </w:numPr>
        <w:jc w:val="both"/>
        <w:rPr>
          <w:sz w:val="23"/>
          <w:szCs w:val="23"/>
        </w:rPr>
      </w:pPr>
      <w:r w:rsidRPr="003E4947">
        <w:rPr>
          <w:b/>
          <w:bCs/>
          <w:sz w:val="23"/>
          <w:szCs w:val="23"/>
        </w:rPr>
        <w:t xml:space="preserve">Alcaldes Locales: </w:t>
      </w:r>
      <w:r w:rsidRPr="003E4947">
        <w:rPr>
          <w:sz w:val="23"/>
          <w:szCs w:val="23"/>
        </w:rPr>
        <w:t xml:space="preserve">serán nombrados por el </w:t>
      </w:r>
      <w:proofErr w:type="gramStart"/>
      <w:r w:rsidRPr="003E4947">
        <w:rPr>
          <w:sz w:val="23"/>
          <w:szCs w:val="23"/>
        </w:rPr>
        <w:t>Alcalde</w:t>
      </w:r>
      <w:proofErr w:type="gramEnd"/>
      <w:r w:rsidRPr="003E4947">
        <w:rPr>
          <w:sz w:val="23"/>
          <w:szCs w:val="23"/>
        </w:rPr>
        <w:t xml:space="preserve"> Mayor, de terna elaborada por la correspondiente Junta Administradora Local. </w:t>
      </w:r>
    </w:p>
    <w:p w14:paraId="790B8FA9" w14:textId="77777777" w:rsidR="00104442" w:rsidRPr="003E4947" w:rsidRDefault="00104442" w:rsidP="00991305">
      <w:pPr>
        <w:pStyle w:val="Default"/>
        <w:numPr>
          <w:ilvl w:val="0"/>
          <w:numId w:val="45"/>
        </w:numPr>
        <w:jc w:val="both"/>
        <w:rPr>
          <w:sz w:val="23"/>
          <w:szCs w:val="23"/>
        </w:rPr>
      </w:pPr>
      <w:r w:rsidRPr="003E4947">
        <w:rPr>
          <w:b/>
          <w:bCs/>
          <w:sz w:val="23"/>
          <w:szCs w:val="23"/>
        </w:rPr>
        <w:t xml:space="preserve">De carrera administrativa: </w:t>
      </w:r>
      <w:r w:rsidRPr="003E4947">
        <w:rPr>
          <w:sz w:val="23"/>
          <w:szCs w:val="23"/>
        </w:rPr>
        <w:t xml:space="preserve">Serán provistos así: </w:t>
      </w:r>
    </w:p>
    <w:p w14:paraId="4B933344" w14:textId="77777777" w:rsidR="00104442" w:rsidRPr="003E4947" w:rsidRDefault="00104442" w:rsidP="00991305">
      <w:pPr>
        <w:pStyle w:val="Default"/>
        <w:numPr>
          <w:ilvl w:val="0"/>
          <w:numId w:val="46"/>
        </w:numPr>
        <w:spacing w:after="45"/>
        <w:jc w:val="both"/>
        <w:rPr>
          <w:sz w:val="23"/>
          <w:szCs w:val="23"/>
        </w:rPr>
      </w:pPr>
      <w:r w:rsidRPr="003E4947">
        <w:rPr>
          <w:sz w:val="23"/>
          <w:szCs w:val="23"/>
        </w:rPr>
        <w:t xml:space="preserve">En periodo de prueba o en ascenso con las personas que hayan sido seleccionadas mediante el sistema de mérito. </w:t>
      </w:r>
    </w:p>
    <w:p w14:paraId="69228EB1" w14:textId="77777777" w:rsidR="00104442" w:rsidRPr="003E4947" w:rsidRDefault="00104442" w:rsidP="00991305">
      <w:pPr>
        <w:pStyle w:val="Default"/>
        <w:numPr>
          <w:ilvl w:val="0"/>
          <w:numId w:val="46"/>
        </w:numPr>
        <w:spacing w:after="45"/>
        <w:jc w:val="both"/>
        <w:rPr>
          <w:sz w:val="23"/>
          <w:szCs w:val="23"/>
        </w:rPr>
      </w:pPr>
      <w:r w:rsidRPr="003E4947">
        <w:rPr>
          <w:sz w:val="23"/>
          <w:szCs w:val="23"/>
        </w:rPr>
        <w:t xml:space="preserve">En encargo mientras se surte el proceso de selección. </w:t>
      </w:r>
    </w:p>
    <w:p w14:paraId="6DC91814" w14:textId="77777777" w:rsidR="00104442" w:rsidRPr="003E4947" w:rsidRDefault="00104442" w:rsidP="00991305">
      <w:pPr>
        <w:pStyle w:val="Default"/>
        <w:numPr>
          <w:ilvl w:val="0"/>
          <w:numId w:val="46"/>
        </w:numPr>
        <w:jc w:val="both"/>
        <w:rPr>
          <w:sz w:val="23"/>
          <w:szCs w:val="23"/>
        </w:rPr>
      </w:pPr>
      <w:r w:rsidRPr="003E4947">
        <w:rPr>
          <w:sz w:val="23"/>
          <w:szCs w:val="23"/>
        </w:rPr>
        <w:t xml:space="preserve">Provisional en caso de que no pueda ser provisto por ninguna de las situaciones anteriores. </w:t>
      </w:r>
    </w:p>
    <w:p w14:paraId="56ADBA2A" w14:textId="77777777" w:rsidR="00104442" w:rsidRPr="003E4947" w:rsidRDefault="00104442" w:rsidP="00991305">
      <w:pPr>
        <w:pStyle w:val="Default"/>
        <w:jc w:val="both"/>
        <w:rPr>
          <w:sz w:val="23"/>
          <w:szCs w:val="23"/>
        </w:rPr>
      </w:pPr>
    </w:p>
    <w:p w14:paraId="61CBC3AF" w14:textId="77777777" w:rsidR="00104442" w:rsidRPr="003E4947" w:rsidRDefault="00104442" w:rsidP="00991305">
      <w:pPr>
        <w:pStyle w:val="Default"/>
        <w:jc w:val="both"/>
        <w:rPr>
          <w:rFonts w:eastAsia="Times New Roman" w:cs="Arial"/>
          <w:b/>
          <w:color w:val="00B0F0"/>
          <w:sz w:val="22"/>
          <w:szCs w:val="22"/>
        </w:rPr>
      </w:pPr>
      <w:r w:rsidRPr="003E4947">
        <w:rPr>
          <w:rFonts w:eastAsia="Times New Roman" w:cs="Arial"/>
          <w:b/>
          <w:color w:val="00B0F0"/>
          <w:sz w:val="22"/>
          <w:szCs w:val="22"/>
        </w:rPr>
        <w:t xml:space="preserve">2.7.3. Reubicaciones </w:t>
      </w:r>
    </w:p>
    <w:p w14:paraId="611EF607" w14:textId="77777777" w:rsidR="00104442" w:rsidRPr="003E4947" w:rsidRDefault="00104442" w:rsidP="00991305">
      <w:pPr>
        <w:pStyle w:val="Default"/>
        <w:jc w:val="both"/>
        <w:rPr>
          <w:sz w:val="23"/>
          <w:szCs w:val="23"/>
        </w:rPr>
      </w:pPr>
    </w:p>
    <w:p w14:paraId="7BD14221" w14:textId="77777777" w:rsidR="00104442" w:rsidRPr="003E4947" w:rsidRDefault="00104442" w:rsidP="00991305">
      <w:pPr>
        <w:pStyle w:val="Default"/>
        <w:jc w:val="both"/>
        <w:rPr>
          <w:sz w:val="22"/>
          <w:szCs w:val="22"/>
        </w:rPr>
      </w:pPr>
      <w:r w:rsidRPr="003E4947">
        <w:rPr>
          <w:sz w:val="22"/>
          <w:szCs w:val="22"/>
        </w:rPr>
        <w:t xml:space="preserve">Con el fin de cubrir las necesidades de servicio de las distintas dependencias de la Secretaría, se realizan reubicaciones de los servidores de la entidad; aplica para todos los servidores y servidoras públicos de la </w:t>
      </w:r>
      <w:r w:rsidRPr="003E4947">
        <w:rPr>
          <w:sz w:val="22"/>
          <w:szCs w:val="22"/>
        </w:rPr>
        <w:lastRenderedPageBreak/>
        <w:t xml:space="preserve">Secretaría Distrital de Gobierno y Alcaldías Locales. La reubicación podrá hacerse cuando medien las siguientes razones: </w:t>
      </w:r>
    </w:p>
    <w:p w14:paraId="25E2F928" w14:textId="77777777" w:rsidR="00104442" w:rsidRPr="003E4947" w:rsidRDefault="00104442" w:rsidP="00991305">
      <w:pPr>
        <w:pStyle w:val="Default"/>
        <w:spacing w:after="45"/>
        <w:jc w:val="both"/>
        <w:rPr>
          <w:sz w:val="23"/>
          <w:szCs w:val="23"/>
        </w:rPr>
      </w:pPr>
    </w:p>
    <w:p w14:paraId="0F7D2F1A" w14:textId="77777777" w:rsidR="00104442" w:rsidRPr="003E4947" w:rsidRDefault="00104442" w:rsidP="00991305">
      <w:pPr>
        <w:pStyle w:val="Default"/>
        <w:numPr>
          <w:ilvl w:val="0"/>
          <w:numId w:val="47"/>
        </w:numPr>
        <w:spacing w:after="45"/>
        <w:jc w:val="both"/>
        <w:rPr>
          <w:sz w:val="23"/>
          <w:szCs w:val="23"/>
        </w:rPr>
      </w:pPr>
      <w:r w:rsidRPr="003E4947">
        <w:rPr>
          <w:sz w:val="23"/>
          <w:szCs w:val="23"/>
        </w:rPr>
        <w:t xml:space="preserve">Urgencia por cubrir vacancias que comprometan la prestación del servicio. </w:t>
      </w:r>
    </w:p>
    <w:p w14:paraId="5084BB6E" w14:textId="77777777" w:rsidR="00104442" w:rsidRPr="003E4947" w:rsidRDefault="00104442" w:rsidP="00991305">
      <w:pPr>
        <w:pStyle w:val="Default"/>
        <w:numPr>
          <w:ilvl w:val="0"/>
          <w:numId w:val="47"/>
        </w:numPr>
        <w:spacing w:after="45"/>
        <w:jc w:val="both"/>
        <w:rPr>
          <w:sz w:val="23"/>
          <w:szCs w:val="23"/>
        </w:rPr>
      </w:pPr>
      <w:r w:rsidRPr="003E4947">
        <w:rPr>
          <w:sz w:val="23"/>
          <w:szCs w:val="23"/>
        </w:rPr>
        <w:t xml:space="preserve">Experiencia y especiales condiciones profesionales del servidor que hagan necesaria la prestación de sus servicios en determinada dependencia. </w:t>
      </w:r>
    </w:p>
    <w:p w14:paraId="0F1753A4" w14:textId="77777777" w:rsidR="00104442" w:rsidRPr="003E4947" w:rsidRDefault="00104442" w:rsidP="00991305">
      <w:pPr>
        <w:pStyle w:val="Default"/>
        <w:numPr>
          <w:ilvl w:val="0"/>
          <w:numId w:val="47"/>
        </w:numPr>
        <w:spacing w:after="45"/>
        <w:jc w:val="both"/>
        <w:rPr>
          <w:sz w:val="23"/>
          <w:szCs w:val="23"/>
        </w:rPr>
      </w:pPr>
      <w:r w:rsidRPr="003E4947">
        <w:rPr>
          <w:sz w:val="23"/>
          <w:szCs w:val="23"/>
        </w:rPr>
        <w:t xml:space="preserve">Por falta de personal calificado necesario en la dependencia. </w:t>
      </w:r>
    </w:p>
    <w:p w14:paraId="0CF0648B" w14:textId="77777777" w:rsidR="00104442" w:rsidRPr="003E4947" w:rsidRDefault="00104442" w:rsidP="00991305">
      <w:pPr>
        <w:autoSpaceDE w:val="0"/>
        <w:autoSpaceDN w:val="0"/>
        <w:adjustRightInd w:val="0"/>
        <w:jc w:val="both"/>
        <w:rPr>
          <w:rFonts w:ascii="Garamond" w:eastAsia="Calibri" w:hAnsi="Garamond" w:cs="Symbol"/>
          <w:color w:val="000000"/>
          <w:sz w:val="24"/>
          <w:szCs w:val="24"/>
        </w:rPr>
      </w:pPr>
    </w:p>
    <w:p w14:paraId="7D4DD12E"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exigencias de la propia naturaleza del cargo. </w:t>
      </w:r>
    </w:p>
    <w:p w14:paraId="2D5EC3C1"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solicitud del Comité de Convivencia Laboral. </w:t>
      </w:r>
    </w:p>
    <w:p w14:paraId="27888820"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Riesgo en la integridad del servidor público debidamente comprobado </w:t>
      </w:r>
    </w:p>
    <w:p w14:paraId="3BDAF244"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solicitud del servidor público y priorizando si tiene motivación. </w:t>
      </w:r>
    </w:p>
    <w:p w14:paraId="598CEED9"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mejoramiento en la calidad de vida laboral del servidor público-estudios y competencias (ubicación domicilio-sitio de estudio). </w:t>
      </w:r>
    </w:p>
    <w:p w14:paraId="0EB3D400"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recomendación del Comité de Convivencia Laboral </w:t>
      </w:r>
    </w:p>
    <w:p w14:paraId="23D8BD52"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Experiencia y especiales condiciones profesionales del servidor que hagan necesaria la prestación de sus servicios en determinada dependencia del nivel central o local </w:t>
      </w:r>
    </w:p>
    <w:p w14:paraId="4CE3CAE7"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Si el servidor público es madre o padre cabeza de familia con hijos menores o discapacitados. </w:t>
      </w:r>
    </w:p>
    <w:p w14:paraId="59EBF122" w14:textId="77777777" w:rsidR="00104442" w:rsidRPr="003E4947" w:rsidRDefault="00104442" w:rsidP="00991305">
      <w:pPr>
        <w:numPr>
          <w:ilvl w:val="0"/>
          <w:numId w:val="47"/>
        </w:numPr>
        <w:autoSpaceDE w:val="0"/>
        <w:autoSpaceDN w:val="0"/>
        <w:adjustRightInd w:val="0"/>
        <w:spacing w:after="45"/>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razones de interés personal del servidor público. </w:t>
      </w:r>
    </w:p>
    <w:p w14:paraId="4B8E90CC" w14:textId="77777777" w:rsidR="00104442" w:rsidRPr="003E4947" w:rsidRDefault="00104442" w:rsidP="00991305">
      <w:pPr>
        <w:numPr>
          <w:ilvl w:val="0"/>
          <w:numId w:val="47"/>
        </w:numPr>
        <w:autoSpaceDE w:val="0"/>
        <w:autoSpaceDN w:val="0"/>
        <w:adjustRightInd w:val="0"/>
        <w:jc w:val="both"/>
        <w:rPr>
          <w:rFonts w:ascii="Garamond" w:eastAsia="Calibri" w:hAnsi="Garamond" w:cs="Garamond"/>
          <w:color w:val="000000"/>
          <w:sz w:val="23"/>
          <w:szCs w:val="23"/>
        </w:rPr>
      </w:pPr>
      <w:r w:rsidRPr="003E4947">
        <w:rPr>
          <w:rFonts w:ascii="Garamond" w:eastAsia="Calibri" w:hAnsi="Garamond" w:cs="Garamond"/>
          <w:color w:val="000000"/>
          <w:sz w:val="23"/>
          <w:szCs w:val="23"/>
        </w:rPr>
        <w:t xml:space="preserve">Por solicitud del servidor público y priorizando si tiene motivación. Por estudios y competencias. </w:t>
      </w:r>
    </w:p>
    <w:p w14:paraId="3755CE15" w14:textId="77777777" w:rsidR="00104442" w:rsidRPr="003E4947" w:rsidRDefault="00104442" w:rsidP="00991305">
      <w:pPr>
        <w:pStyle w:val="Default"/>
        <w:spacing w:after="45"/>
        <w:ind w:left="720"/>
        <w:jc w:val="both"/>
        <w:rPr>
          <w:sz w:val="23"/>
          <w:szCs w:val="23"/>
        </w:rPr>
      </w:pPr>
    </w:p>
    <w:p w14:paraId="71CFCBA6" w14:textId="77777777" w:rsidR="00104442" w:rsidRPr="003E4947" w:rsidRDefault="00104442" w:rsidP="00991305">
      <w:pPr>
        <w:pStyle w:val="Default"/>
        <w:jc w:val="both"/>
      </w:pPr>
    </w:p>
    <w:p w14:paraId="4BC49F35" w14:textId="77777777" w:rsidR="00104442" w:rsidRPr="003E4947" w:rsidRDefault="00104442" w:rsidP="00991305">
      <w:pPr>
        <w:pStyle w:val="Default"/>
        <w:jc w:val="both"/>
        <w:rPr>
          <w:rFonts w:eastAsia="Times New Roman" w:cs="Arial"/>
          <w:b/>
          <w:color w:val="00B0F0"/>
          <w:sz w:val="22"/>
          <w:szCs w:val="22"/>
        </w:rPr>
      </w:pPr>
      <w:r w:rsidRPr="003E4947">
        <w:rPr>
          <w:rFonts w:eastAsia="Times New Roman" w:cs="Arial"/>
          <w:b/>
          <w:color w:val="00B0F0"/>
          <w:sz w:val="22"/>
          <w:szCs w:val="22"/>
        </w:rPr>
        <w:t xml:space="preserve">2.8. COMUNICACIÓN </w:t>
      </w:r>
    </w:p>
    <w:p w14:paraId="511C907D" w14:textId="77777777" w:rsidR="00104442" w:rsidRPr="003E4947" w:rsidRDefault="00104442" w:rsidP="00991305">
      <w:pPr>
        <w:pStyle w:val="Default"/>
        <w:jc w:val="both"/>
        <w:rPr>
          <w:sz w:val="22"/>
          <w:szCs w:val="22"/>
        </w:rPr>
      </w:pPr>
    </w:p>
    <w:p w14:paraId="4FDFFC40" w14:textId="77777777" w:rsidR="00104442" w:rsidRPr="003E4947" w:rsidRDefault="00104442" w:rsidP="00991305">
      <w:pPr>
        <w:pStyle w:val="Default"/>
        <w:spacing w:after="45"/>
        <w:jc w:val="both"/>
        <w:rPr>
          <w:sz w:val="23"/>
          <w:szCs w:val="23"/>
        </w:rPr>
      </w:pPr>
      <w:r w:rsidRPr="003E4947">
        <w:rPr>
          <w:sz w:val="22"/>
          <w:szCs w:val="22"/>
        </w:rPr>
        <w:t>Las actividades relacionadas con los planes que componen el Plan Estratégico del Talento Humano -PETH (Plan Anual de Vacantes, el Plan de Previsión del Talento Humano, el Plan Institucional de Capacitación, el Plan de Bienestar e Incentivos y el Plan del Sistema de Seguridad y Salud en el Trabajo), se darán a conocer a todos los servidores públicos, a través de los diferentes medios de comunicación oficial de la entidad y se publicará de forma permanente en Intranet de la SDG en el espacio habilitado para tal fin del Proceso de Gerencia del Talento Humano.</w:t>
      </w:r>
    </w:p>
    <w:p w14:paraId="5EDD1238" w14:textId="77777777" w:rsidR="00E77181" w:rsidRPr="003E4947" w:rsidRDefault="00E77181"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6210C88E" w14:textId="77777777" w:rsidR="00F50660" w:rsidRPr="003E4947" w:rsidRDefault="00F50660" w:rsidP="00991305">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38EAE41A" w14:textId="77777777" w:rsidR="00F50660" w:rsidRPr="003E4947" w:rsidRDefault="00F50660" w:rsidP="00991305">
      <w:pPr>
        <w:pBdr>
          <w:left w:val="single" w:sz="4" w:space="4" w:color="FFFFFF"/>
          <w:bottom w:val="single" w:sz="4" w:space="1" w:color="FFFFFF"/>
          <w:right w:val="single" w:sz="4" w:space="4" w:color="FFFFFF"/>
          <w:between w:val="single" w:sz="4" w:space="1" w:color="FFFFFF"/>
          <w:bar w:val="single" w:sz="4" w:color="FFFFFF"/>
        </w:pBdr>
        <w:shd w:val="clear" w:color="auto" w:fill="365F91"/>
        <w:jc w:val="both"/>
        <w:rPr>
          <w:rFonts w:ascii="Garamond" w:hAnsi="Garamond" w:cs="Arial"/>
          <w:b/>
          <w:sz w:val="24"/>
          <w:szCs w:val="22"/>
          <w14:shadow w14:blurRad="50800" w14:dist="38100" w14:dir="2700000" w14:sx="100000" w14:sy="100000" w14:kx="0" w14:ky="0" w14:algn="tl">
            <w14:srgbClr w14:val="000000">
              <w14:alpha w14:val="60000"/>
            </w14:srgbClr>
          </w14:shadow>
        </w:rPr>
      </w:pPr>
      <w:r w:rsidRPr="003E4947">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3</w:t>
      </w:r>
      <w:r w:rsidRPr="003E4947">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ESTRUCTURA DEL MEDICIÓN</w:t>
      </w:r>
    </w:p>
    <w:p w14:paraId="263D7E3B" w14:textId="77777777" w:rsidR="00F50660" w:rsidRPr="003E4947" w:rsidRDefault="00F50660" w:rsidP="00991305">
      <w:pPr>
        <w:jc w:val="both"/>
        <w:rPr>
          <w:rFonts w:ascii="Garamond" w:hAnsi="Garamond" w:cs="Arial"/>
          <w:b/>
          <w:color w:val="009FE3"/>
          <w:sz w:val="24"/>
          <w:szCs w:val="24"/>
          <w:lang w:val="es-MX" w:eastAsia="es-ES"/>
        </w:rPr>
      </w:pPr>
    </w:p>
    <w:p w14:paraId="20206D89" w14:textId="77777777" w:rsidR="00F50660" w:rsidRPr="003E4947" w:rsidRDefault="0005335E"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 xml:space="preserve">3.1. </w:t>
      </w:r>
      <w:r w:rsidR="00F50660" w:rsidRPr="003E4947">
        <w:rPr>
          <w:rFonts w:ascii="Garamond" w:hAnsi="Garamond" w:cs="Arial"/>
          <w:b/>
          <w:color w:val="009FE3"/>
          <w:sz w:val="24"/>
          <w:szCs w:val="24"/>
          <w:lang w:val="es-MX" w:eastAsia="es-ES"/>
        </w:rPr>
        <w:t>Metas</w:t>
      </w:r>
      <w:r w:rsidRPr="003E4947">
        <w:rPr>
          <w:rFonts w:ascii="Garamond" w:hAnsi="Garamond" w:cs="Arial"/>
          <w:b/>
          <w:color w:val="009FE3"/>
          <w:sz w:val="24"/>
          <w:szCs w:val="24"/>
          <w:lang w:val="es-MX" w:eastAsia="es-ES"/>
        </w:rPr>
        <w:t xml:space="preserve"> e indicadores</w:t>
      </w:r>
    </w:p>
    <w:p w14:paraId="1716DAEB" w14:textId="77777777" w:rsidR="00F50660" w:rsidRPr="003E4947" w:rsidRDefault="00F50660" w:rsidP="00991305">
      <w:pPr>
        <w:jc w:val="both"/>
        <w:rPr>
          <w:rFonts w:ascii="Garamond" w:hAnsi="Garamond" w:cs="Arial"/>
          <w:b/>
          <w:color w:val="009FE3"/>
          <w:sz w:val="24"/>
          <w:szCs w:val="24"/>
          <w:lang w:val="es-MX" w:eastAsia="es-ES"/>
        </w:rPr>
      </w:pPr>
    </w:p>
    <w:p w14:paraId="62D91B0C" w14:textId="77777777" w:rsidR="00104442" w:rsidRPr="003E4947" w:rsidRDefault="00104442" w:rsidP="00991305">
      <w:pPr>
        <w:jc w:val="both"/>
        <w:rPr>
          <w:rFonts w:ascii="Garamond" w:hAnsi="Garamond"/>
          <w:sz w:val="22"/>
          <w:szCs w:val="22"/>
        </w:rPr>
      </w:pPr>
      <w:r w:rsidRPr="003E4947">
        <w:rPr>
          <w:rFonts w:ascii="Garamond" w:hAnsi="Garamond"/>
          <w:b/>
          <w:bCs/>
          <w:sz w:val="22"/>
          <w:szCs w:val="22"/>
        </w:rPr>
        <w:lastRenderedPageBreak/>
        <w:t>Meta 1.</w:t>
      </w:r>
      <w:r w:rsidRPr="003E4947">
        <w:rPr>
          <w:rFonts w:ascii="Garamond" w:hAnsi="Garamond"/>
          <w:sz w:val="22"/>
          <w:szCs w:val="22"/>
        </w:rPr>
        <w:t xml:space="preserve"> Mantener provistos en un mínimo del 90% los empleos de la planta permanente y temporal de la SDG, en cumplimiento a las necesidades del servicio y atendiendo la normatividad vigente.</w:t>
      </w:r>
    </w:p>
    <w:p w14:paraId="3DEF859C" w14:textId="77777777" w:rsidR="00104442" w:rsidRPr="003E4947" w:rsidRDefault="00104442" w:rsidP="00991305">
      <w:pPr>
        <w:jc w:val="both"/>
        <w:rPr>
          <w:rFonts w:ascii="Garamond" w:hAnsi="Garamond" w:cs="Arial"/>
          <w:b/>
          <w:color w:val="009FE3"/>
          <w:sz w:val="24"/>
          <w:szCs w:val="24"/>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15"/>
        <w:gridCol w:w="3119"/>
      </w:tblGrid>
      <w:tr w:rsidR="00104442" w:rsidRPr="003E4947" w14:paraId="3C72C025" w14:textId="77777777" w:rsidTr="00B8037D">
        <w:tc>
          <w:tcPr>
            <w:tcW w:w="3162" w:type="dxa"/>
            <w:shd w:val="clear" w:color="auto" w:fill="auto"/>
          </w:tcPr>
          <w:p w14:paraId="28E57AE1" w14:textId="77777777" w:rsidR="00104442" w:rsidRPr="003E4947" w:rsidRDefault="00104442"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Indicadores</w:t>
            </w:r>
          </w:p>
        </w:tc>
        <w:tc>
          <w:tcPr>
            <w:tcW w:w="3163" w:type="dxa"/>
            <w:shd w:val="clear" w:color="auto" w:fill="auto"/>
          </w:tcPr>
          <w:p w14:paraId="06A7CEFA" w14:textId="77777777" w:rsidR="00104442" w:rsidRPr="003E4947" w:rsidRDefault="00104442"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Variables</w:t>
            </w:r>
          </w:p>
        </w:tc>
        <w:tc>
          <w:tcPr>
            <w:tcW w:w="3163" w:type="dxa"/>
            <w:shd w:val="clear" w:color="auto" w:fill="auto"/>
          </w:tcPr>
          <w:p w14:paraId="6EBBFA00" w14:textId="77777777" w:rsidR="00104442" w:rsidRPr="003E4947" w:rsidRDefault="00104442"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Fórmula</w:t>
            </w:r>
          </w:p>
        </w:tc>
      </w:tr>
      <w:tr w:rsidR="00104442" w:rsidRPr="003E4947" w14:paraId="38CC2AB0" w14:textId="77777777" w:rsidTr="00B8037D">
        <w:tc>
          <w:tcPr>
            <w:tcW w:w="3162" w:type="dxa"/>
            <w:shd w:val="clear" w:color="auto" w:fill="auto"/>
          </w:tcPr>
          <w:p w14:paraId="194225BC" w14:textId="77777777" w:rsidR="00104442" w:rsidRPr="003E4947" w:rsidRDefault="00104442" w:rsidP="00991305">
            <w:pPr>
              <w:pStyle w:val="Default"/>
              <w:jc w:val="both"/>
              <w:rPr>
                <w:sz w:val="22"/>
                <w:szCs w:val="22"/>
              </w:rPr>
            </w:pPr>
            <w:r w:rsidRPr="003E4947">
              <w:rPr>
                <w:sz w:val="22"/>
                <w:szCs w:val="22"/>
              </w:rPr>
              <w:t xml:space="preserve">Porcentaje de empleos de la planta global provistos </w:t>
            </w:r>
          </w:p>
          <w:p w14:paraId="19AE4C0E" w14:textId="77777777" w:rsidR="00104442" w:rsidRPr="003E4947" w:rsidRDefault="00104442" w:rsidP="00991305">
            <w:pPr>
              <w:jc w:val="both"/>
              <w:rPr>
                <w:rFonts w:ascii="Garamond" w:hAnsi="Garamond"/>
                <w:sz w:val="22"/>
                <w:szCs w:val="22"/>
              </w:rPr>
            </w:pPr>
          </w:p>
        </w:tc>
        <w:tc>
          <w:tcPr>
            <w:tcW w:w="3163" w:type="dxa"/>
            <w:shd w:val="clear" w:color="auto" w:fill="auto"/>
          </w:tcPr>
          <w:p w14:paraId="4EA875C0" w14:textId="77777777" w:rsidR="00104442" w:rsidRPr="003E4947" w:rsidRDefault="00104442" w:rsidP="00991305">
            <w:pPr>
              <w:pStyle w:val="Default"/>
              <w:jc w:val="both"/>
              <w:rPr>
                <w:rFonts w:cs="Times New Roman"/>
                <w:color w:val="auto"/>
              </w:rPr>
            </w:pPr>
          </w:p>
          <w:p w14:paraId="2FBA1739" w14:textId="77777777" w:rsidR="00104442" w:rsidRPr="003E4947" w:rsidRDefault="00104442" w:rsidP="00991305">
            <w:pPr>
              <w:pStyle w:val="Default"/>
              <w:numPr>
                <w:ilvl w:val="0"/>
                <w:numId w:val="48"/>
              </w:numPr>
              <w:jc w:val="both"/>
              <w:rPr>
                <w:sz w:val="22"/>
                <w:szCs w:val="22"/>
              </w:rPr>
            </w:pPr>
            <w:r w:rsidRPr="003E4947">
              <w:rPr>
                <w:sz w:val="22"/>
                <w:szCs w:val="22"/>
              </w:rPr>
              <w:t>Número de empleos de la planta global provistos</w:t>
            </w:r>
          </w:p>
          <w:p w14:paraId="1119C2B2" w14:textId="77777777" w:rsidR="00104442" w:rsidRPr="003E4947" w:rsidRDefault="00104442" w:rsidP="00991305">
            <w:pPr>
              <w:pStyle w:val="Default"/>
              <w:ind w:left="720"/>
              <w:jc w:val="both"/>
              <w:rPr>
                <w:sz w:val="22"/>
                <w:szCs w:val="22"/>
              </w:rPr>
            </w:pPr>
            <w:r w:rsidRPr="003E4947">
              <w:rPr>
                <w:sz w:val="22"/>
                <w:szCs w:val="22"/>
              </w:rPr>
              <w:t xml:space="preserve"> </w:t>
            </w:r>
          </w:p>
          <w:p w14:paraId="244EEA1A" w14:textId="77777777" w:rsidR="00104442" w:rsidRPr="003E4947" w:rsidRDefault="00104442" w:rsidP="00991305">
            <w:pPr>
              <w:pStyle w:val="Default"/>
              <w:numPr>
                <w:ilvl w:val="0"/>
                <w:numId w:val="48"/>
              </w:numPr>
              <w:jc w:val="both"/>
              <w:rPr>
                <w:sz w:val="22"/>
                <w:szCs w:val="22"/>
              </w:rPr>
            </w:pPr>
            <w:r w:rsidRPr="003E4947">
              <w:rPr>
                <w:sz w:val="22"/>
                <w:szCs w:val="22"/>
              </w:rPr>
              <w:t xml:space="preserve">Número total de empleos de la planta global </w:t>
            </w:r>
          </w:p>
          <w:p w14:paraId="0277AD35" w14:textId="77777777" w:rsidR="00104442" w:rsidRPr="003E4947" w:rsidRDefault="00104442" w:rsidP="00991305">
            <w:pPr>
              <w:jc w:val="both"/>
              <w:rPr>
                <w:rFonts w:ascii="Garamond" w:hAnsi="Garamond"/>
                <w:sz w:val="22"/>
                <w:szCs w:val="22"/>
              </w:rPr>
            </w:pPr>
          </w:p>
        </w:tc>
        <w:tc>
          <w:tcPr>
            <w:tcW w:w="3163" w:type="dxa"/>
            <w:shd w:val="clear" w:color="auto" w:fill="auto"/>
          </w:tcPr>
          <w:p w14:paraId="443C81DA" w14:textId="77777777" w:rsidR="00104442" w:rsidRPr="003E4947" w:rsidRDefault="00104442" w:rsidP="00991305">
            <w:pPr>
              <w:pStyle w:val="Default"/>
              <w:jc w:val="both"/>
              <w:rPr>
                <w:sz w:val="22"/>
                <w:szCs w:val="22"/>
              </w:rPr>
            </w:pPr>
            <w:r w:rsidRPr="003E4947">
              <w:rPr>
                <w:sz w:val="22"/>
                <w:szCs w:val="22"/>
              </w:rPr>
              <w:t xml:space="preserve">(Número de empleos de la planta global provistos/Número total de empleos de la planta global) * 100 </w:t>
            </w:r>
          </w:p>
          <w:p w14:paraId="604E597E" w14:textId="77777777" w:rsidR="00104442" w:rsidRPr="003E4947" w:rsidRDefault="00104442" w:rsidP="00991305">
            <w:pPr>
              <w:jc w:val="both"/>
              <w:rPr>
                <w:rFonts w:ascii="Garamond" w:hAnsi="Garamond"/>
                <w:sz w:val="22"/>
                <w:szCs w:val="22"/>
              </w:rPr>
            </w:pPr>
          </w:p>
        </w:tc>
      </w:tr>
    </w:tbl>
    <w:p w14:paraId="0B8E7BB5" w14:textId="77777777" w:rsidR="00104442" w:rsidRPr="003E4947" w:rsidRDefault="00104442" w:rsidP="00991305">
      <w:pPr>
        <w:jc w:val="both"/>
        <w:rPr>
          <w:rFonts w:ascii="Garamond" w:hAnsi="Garamond" w:cs="Arial"/>
          <w:b/>
          <w:color w:val="009FE3"/>
          <w:sz w:val="24"/>
          <w:szCs w:val="24"/>
          <w:lang w:val="es-MX" w:eastAsia="es-ES"/>
        </w:rPr>
      </w:pPr>
    </w:p>
    <w:p w14:paraId="742C7317" w14:textId="77777777" w:rsidR="00104442" w:rsidRPr="003E4947" w:rsidRDefault="00104442" w:rsidP="00991305">
      <w:pPr>
        <w:jc w:val="both"/>
        <w:rPr>
          <w:rFonts w:ascii="Garamond" w:hAnsi="Garamond" w:cs="Arial"/>
          <w:b/>
          <w:color w:val="009FE3"/>
          <w:sz w:val="22"/>
          <w:szCs w:val="22"/>
          <w:lang w:val="es-MX" w:eastAsia="es-ES"/>
        </w:rPr>
      </w:pPr>
      <w:r w:rsidRPr="003E4947">
        <w:rPr>
          <w:rFonts w:ascii="Garamond" w:hAnsi="Garamond"/>
          <w:b/>
          <w:bCs/>
          <w:sz w:val="22"/>
          <w:szCs w:val="22"/>
        </w:rPr>
        <w:t>Meta 2.</w:t>
      </w:r>
      <w:r w:rsidRPr="003E4947">
        <w:rPr>
          <w:rFonts w:ascii="Garamond" w:hAnsi="Garamond"/>
          <w:sz w:val="22"/>
          <w:szCs w:val="22"/>
        </w:rPr>
        <w:t xml:space="preserve"> Radicar el estudio técnico de Manual de Funciones en el Departamento Administrativo de Servicio Civil Distrital, para su aprobación y la expedición de un concepto favorable</w:t>
      </w:r>
      <w:r w:rsidR="0070130B" w:rsidRPr="003E4947">
        <w:rPr>
          <w:rFonts w:ascii="Garamond" w:hAnsi="Garamond"/>
          <w:sz w:val="22"/>
          <w:szCs w:val="22"/>
        </w:rPr>
        <w:t>.</w:t>
      </w:r>
      <w:r w:rsidR="0070130B" w:rsidRPr="003E4947">
        <w:rPr>
          <w:rFonts w:ascii="Garamond" w:hAnsi="Garamond" w:cs="Arial"/>
          <w:b/>
          <w:color w:val="009FE3"/>
          <w:sz w:val="22"/>
          <w:szCs w:val="22"/>
          <w:lang w:val="es-MX" w:eastAsia="es-ES"/>
        </w:rPr>
        <w:t xml:space="preserve"> </w:t>
      </w:r>
    </w:p>
    <w:p w14:paraId="68483D3A" w14:textId="77777777" w:rsidR="00104442" w:rsidRPr="003E4947" w:rsidRDefault="00104442" w:rsidP="00991305">
      <w:pPr>
        <w:jc w:val="both"/>
        <w:rPr>
          <w:rFonts w:ascii="Garamond" w:hAnsi="Garamond" w:cs="Arial"/>
          <w:b/>
          <w:color w:val="009FE3"/>
          <w:sz w:val="24"/>
          <w:szCs w:val="24"/>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3106"/>
        <w:gridCol w:w="3119"/>
      </w:tblGrid>
      <w:tr w:rsidR="00104442" w:rsidRPr="003E4947" w14:paraId="789D0E86" w14:textId="77777777" w:rsidTr="00B8037D">
        <w:tc>
          <w:tcPr>
            <w:tcW w:w="3162" w:type="dxa"/>
            <w:shd w:val="clear" w:color="auto" w:fill="auto"/>
          </w:tcPr>
          <w:p w14:paraId="3661CE49" w14:textId="77777777" w:rsidR="00104442" w:rsidRPr="003E4947" w:rsidRDefault="00104442"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Indicadores</w:t>
            </w:r>
          </w:p>
        </w:tc>
        <w:tc>
          <w:tcPr>
            <w:tcW w:w="3163" w:type="dxa"/>
            <w:shd w:val="clear" w:color="auto" w:fill="auto"/>
          </w:tcPr>
          <w:p w14:paraId="613395CB" w14:textId="77777777" w:rsidR="00104442" w:rsidRPr="003E4947" w:rsidRDefault="00104442"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Variables</w:t>
            </w:r>
          </w:p>
        </w:tc>
        <w:tc>
          <w:tcPr>
            <w:tcW w:w="3163" w:type="dxa"/>
            <w:shd w:val="clear" w:color="auto" w:fill="auto"/>
          </w:tcPr>
          <w:p w14:paraId="13066D55" w14:textId="77777777" w:rsidR="00104442" w:rsidRPr="003E4947" w:rsidRDefault="00104442"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Fórmula</w:t>
            </w:r>
          </w:p>
        </w:tc>
      </w:tr>
      <w:tr w:rsidR="00104442" w:rsidRPr="003E4947" w14:paraId="5FCD0557" w14:textId="77777777" w:rsidTr="00B8037D">
        <w:tc>
          <w:tcPr>
            <w:tcW w:w="3162" w:type="dxa"/>
            <w:shd w:val="clear" w:color="auto" w:fill="auto"/>
          </w:tcPr>
          <w:p w14:paraId="3C4310CF" w14:textId="77777777" w:rsidR="00104442" w:rsidRPr="003E4947" w:rsidRDefault="00104442" w:rsidP="00991305">
            <w:pPr>
              <w:jc w:val="both"/>
              <w:rPr>
                <w:rFonts w:ascii="Garamond" w:hAnsi="Garamond"/>
                <w:sz w:val="22"/>
                <w:szCs w:val="22"/>
              </w:rPr>
            </w:pPr>
            <w:r w:rsidRPr="003E4947">
              <w:rPr>
                <w:rFonts w:ascii="Garamond" w:hAnsi="Garamond"/>
                <w:sz w:val="22"/>
                <w:szCs w:val="22"/>
              </w:rPr>
              <w:t>Estudio técnico de Manual de Funciones Radicado</w:t>
            </w:r>
          </w:p>
        </w:tc>
        <w:tc>
          <w:tcPr>
            <w:tcW w:w="3163" w:type="dxa"/>
            <w:shd w:val="clear" w:color="auto" w:fill="auto"/>
          </w:tcPr>
          <w:p w14:paraId="73E89EDA" w14:textId="77777777" w:rsidR="00104442" w:rsidRPr="003E4947" w:rsidRDefault="00104442" w:rsidP="00991305">
            <w:pPr>
              <w:jc w:val="both"/>
              <w:rPr>
                <w:rFonts w:ascii="Garamond" w:hAnsi="Garamond"/>
                <w:sz w:val="22"/>
                <w:szCs w:val="22"/>
              </w:rPr>
            </w:pPr>
            <w:r w:rsidRPr="003E4947">
              <w:rPr>
                <w:rFonts w:ascii="Garamond" w:hAnsi="Garamond"/>
                <w:sz w:val="22"/>
                <w:szCs w:val="22"/>
              </w:rPr>
              <w:t>Estudios técnicos radicados ante el DASCD</w:t>
            </w:r>
          </w:p>
        </w:tc>
        <w:tc>
          <w:tcPr>
            <w:tcW w:w="3163" w:type="dxa"/>
            <w:shd w:val="clear" w:color="auto" w:fill="auto"/>
          </w:tcPr>
          <w:p w14:paraId="3E23003D" w14:textId="77777777" w:rsidR="00104442" w:rsidRPr="003E4947" w:rsidRDefault="00104442" w:rsidP="00991305">
            <w:pPr>
              <w:jc w:val="both"/>
              <w:rPr>
                <w:rFonts w:ascii="Garamond" w:hAnsi="Garamond"/>
                <w:sz w:val="22"/>
                <w:szCs w:val="22"/>
              </w:rPr>
            </w:pPr>
            <w:r w:rsidRPr="003E4947">
              <w:rPr>
                <w:rFonts w:ascii="Garamond" w:hAnsi="Garamond"/>
                <w:sz w:val="22"/>
                <w:szCs w:val="22"/>
              </w:rPr>
              <w:t>(Estudios técnicos radicados ante el DASCD)/ (Estudios técnicos programados ante el DASCD)*100%</w:t>
            </w:r>
          </w:p>
        </w:tc>
      </w:tr>
    </w:tbl>
    <w:p w14:paraId="5752CAFF" w14:textId="77777777" w:rsidR="00104442" w:rsidRPr="003E4947" w:rsidRDefault="00104442" w:rsidP="00991305">
      <w:pPr>
        <w:jc w:val="both"/>
        <w:rPr>
          <w:rFonts w:ascii="Garamond" w:hAnsi="Garamond" w:cs="Arial"/>
          <w:b/>
          <w:color w:val="009FE3"/>
          <w:sz w:val="24"/>
          <w:szCs w:val="24"/>
          <w:lang w:val="es-MX" w:eastAsia="es-ES"/>
        </w:rPr>
      </w:pPr>
    </w:p>
    <w:p w14:paraId="1E428429" w14:textId="77777777" w:rsidR="00F50660" w:rsidRPr="003E4947" w:rsidRDefault="0005335E"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 xml:space="preserve">3.2. </w:t>
      </w:r>
      <w:r w:rsidR="00F50660" w:rsidRPr="003E4947">
        <w:rPr>
          <w:rFonts w:ascii="Garamond" w:hAnsi="Garamond" w:cs="Arial"/>
          <w:b/>
          <w:color w:val="009FE3"/>
          <w:sz w:val="24"/>
          <w:szCs w:val="24"/>
          <w:lang w:val="es-MX" w:eastAsia="es-ES"/>
        </w:rPr>
        <w:t xml:space="preserve">Periodo de aplicación del </w:t>
      </w:r>
      <w:r w:rsidR="00497025" w:rsidRPr="003E4947">
        <w:rPr>
          <w:rFonts w:ascii="Garamond" w:hAnsi="Garamond" w:cs="Arial"/>
          <w:b/>
          <w:color w:val="009FE3"/>
          <w:sz w:val="24"/>
          <w:szCs w:val="24"/>
          <w:lang w:val="es-MX" w:eastAsia="es-ES"/>
        </w:rPr>
        <w:t xml:space="preserve">plan </w:t>
      </w:r>
    </w:p>
    <w:p w14:paraId="6F992138" w14:textId="77777777" w:rsidR="000D1283" w:rsidRDefault="000D1283" w:rsidP="00991305">
      <w:pPr>
        <w:jc w:val="both"/>
        <w:rPr>
          <w:rFonts w:ascii="Garamond" w:hAnsi="Garamond"/>
          <w:sz w:val="22"/>
          <w:szCs w:val="22"/>
        </w:rPr>
      </w:pPr>
    </w:p>
    <w:p w14:paraId="78D4E578" w14:textId="16A5BEE5" w:rsidR="00104442" w:rsidRPr="003E4947" w:rsidRDefault="00104442" w:rsidP="00991305">
      <w:pPr>
        <w:jc w:val="both"/>
        <w:rPr>
          <w:rFonts w:ascii="Garamond" w:hAnsi="Garamond"/>
          <w:sz w:val="22"/>
          <w:szCs w:val="22"/>
        </w:rPr>
      </w:pPr>
      <w:r w:rsidRPr="003E4947">
        <w:rPr>
          <w:rFonts w:ascii="Garamond" w:hAnsi="Garamond"/>
          <w:sz w:val="22"/>
          <w:szCs w:val="22"/>
        </w:rPr>
        <w:t>Vigencia 2023</w:t>
      </w:r>
    </w:p>
    <w:p w14:paraId="1A741EDD" w14:textId="77777777" w:rsidR="00104442" w:rsidRPr="003E4947" w:rsidRDefault="00104442" w:rsidP="00991305">
      <w:pPr>
        <w:jc w:val="both"/>
        <w:rPr>
          <w:rFonts w:ascii="Garamond" w:hAnsi="Garamond" w:cs="Arial"/>
          <w:b/>
          <w:color w:val="009FE3"/>
          <w:sz w:val="24"/>
          <w:szCs w:val="24"/>
          <w:lang w:eastAsia="es-ES"/>
        </w:rPr>
      </w:pPr>
    </w:p>
    <w:p w14:paraId="73D0B7E8" w14:textId="77777777" w:rsidR="00C3655E" w:rsidRPr="003E4947" w:rsidRDefault="00C3655E" w:rsidP="00991305">
      <w:pPr>
        <w:jc w:val="both"/>
        <w:rPr>
          <w:rFonts w:ascii="Garamond" w:hAnsi="Garamond" w:cs="Arial"/>
          <w:b/>
          <w:color w:val="009FE3"/>
          <w:sz w:val="24"/>
          <w:szCs w:val="24"/>
          <w:lang w:eastAsia="es-ES"/>
        </w:rPr>
      </w:pPr>
    </w:p>
    <w:p w14:paraId="292C4541" w14:textId="77777777" w:rsidR="00F50660" w:rsidRPr="003E4947" w:rsidRDefault="0005335E" w:rsidP="00991305">
      <w:pPr>
        <w:jc w:val="both"/>
        <w:rPr>
          <w:rFonts w:ascii="Garamond" w:hAnsi="Garamond" w:cs="Arial"/>
          <w:b/>
          <w:color w:val="009FE3"/>
          <w:sz w:val="24"/>
          <w:szCs w:val="24"/>
          <w:lang w:val="es-MX" w:eastAsia="es-ES"/>
        </w:rPr>
      </w:pPr>
      <w:r w:rsidRPr="003E4947">
        <w:rPr>
          <w:rFonts w:ascii="Garamond" w:hAnsi="Garamond" w:cs="Arial"/>
          <w:b/>
          <w:color w:val="009FE3"/>
          <w:sz w:val="24"/>
          <w:szCs w:val="24"/>
          <w:lang w:val="es-MX" w:eastAsia="es-ES"/>
        </w:rPr>
        <w:t xml:space="preserve">3.3. </w:t>
      </w:r>
      <w:r w:rsidR="00F50660" w:rsidRPr="003E4947">
        <w:rPr>
          <w:rFonts w:ascii="Garamond" w:hAnsi="Garamond" w:cs="Arial"/>
          <w:b/>
          <w:color w:val="009FE3"/>
          <w:sz w:val="24"/>
          <w:szCs w:val="24"/>
          <w:lang w:val="es-MX" w:eastAsia="es-ES"/>
        </w:rPr>
        <w:t xml:space="preserve">Metodología de medición </w:t>
      </w:r>
    </w:p>
    <w:p w14:paraId="22699FC3" w14:textId="77777777" w:rsidR="00104442" w:rsidRPr="003E4947" w:rsidRDefault="00104442" w:rsidP="00991305">
      <w:pPr>
        <w:jc w:val="both"/>
        <w:rPr>
          <w:rFonts w:ascii="Garamond" w:hAnsi="Garamond" w:cs="Arial"/>
          <w:b/>
          <w:color w:val="009FE3"/>
          <w:sz w:val="24"/>
          <w:szCs w:val="24"/>
          <w:lang w:val="es-MX" w:eastAsia="es-ES"/>
        </w:rPr>
      </w:pPr>
    </w:p>
    <w:p w14:paraId="4922CAD0" w14:textId="77777777" w:rsidR="009B1962" w:rsidRPr="003E4947" w:rsidRDefault="00104442" w:rsidP="00991305">
      <w:pPr>
        <w:jc w:val="both"/>
        <w:rPr>
          <w:rFonts w:ascii="Garamond" w:hAnsi="Garamond"/>
          <w:sz w:val="22"/>
          <w:szCs w:val="22"/>
        </w:rPr>
      </w:pPr>
      <w:r w:rsidRPr="003E4947">
        <w:rPr>
          <w:rFonts w:ascii="Garamond" w:hAnsi="Garamond"/>
          <w:sz w:val="22"/>
          <w:szCs w:val="22"/>
        </w:rPr>
        <w:t>Cada trimestre se verificará el cumplimiento de las metas dejando la trazabilidad mediante reporte escrito.</w:t>
      </w:r>
    </w:p>
    <w:p w14:paraId="56CB78A2" w14:textId="031591FE" w:rsidR="00104442" w:rsidRPr="003E4947" w:rsidRDefault="00104442" w:rsidP="00991305">
      <w:pPr>
        <w:jc w:val="both"/>
        <w:rPr>
          <w:rFonts w:ascii="Garamond" w:hAnsi="Garamond"/>
          <w:sz w:val="22"/>
          <w:szCs w:val="22"/>
        </w:rPr>
      </w:pPr>
    </w:p>
    <w:p w14:paraId="6D8E5E3D" w14:textId="77777777" w:rsidR="00B945A6" w:rsidRPr="003E4947" w:rsidRDefault="00B945A6" w:rsidP="00991305">
      <w:pPr>
        <w:jc w:val="both"/>
        <w:rPr>
          <w:rFonts w:ascii="Garamond" w:hAnsi="Garamond"/>
          <w:sz w:val="22"/>
          <w:szCs w:val="22"/>
        </w:rPr>
      </w:pPr>
    </w:p>
    <w:p w14:paraId="56DFCE58" w14:textId="77777777" w:rsidR="00712E37" w:rsidRPr="003E4947" w:rsidRDefault="0005335E" w:rsidP="00991305">
      <w:pPr>
        <w:pBdr>
          <w:left w:val="single" w:sz="4" w:space="4" w:color="FFFFFF"/>
          <w:bottom w:val="single" w:sz="4" w:space="1" w:color="FFFFFF"/>
          <w:right w:val="single" w:sz="4" w:space="4" w:color="FFFFFF"/>
          <w:between w:val="single" w:sz="4" w:space="1" w:color="FFFFFF"/>
          <w:bar w:val="single" w:sz="4" w:color="FFFFFF"/>
        </w:pBdr>
        <w:shd w:val="clear" w:color="auto" w:fill="365F91"/>
        <w:jc w:val="both"/>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pPr>
      <w:r w:rsidRPr="003E4947">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4</w:t>
      </w:r>
      <w:r w:rsidR="00712E37" w:rsidRPr="003E4947">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 DOCUMENTOS RELACIONADOS</w:t>
      </w:r>
    </w:p>
    <w:p w14:paraId="62FBEA98" w14:textId="77777777" w:rsidR="001A5974" w:rsidRPr="003E4947" w:rsidRDefault="001A5974" w:rsidP="00991305">
      <w:pPr>
        <w:jc w:val="both"/>
        <w:rPr>
          <w:rFonts w:ascii="Garamond" w:eastAsia="Calibri" w:hAnsi="Garamond" w:cs="Arial"/>
          <w:b/>
          <w:color w:val="009FE3"/>
          <w:sz w:val="24"/>
          <w:szCs w:val="24"/>
          <w:lang w:val="es-MX" w:eastAsia="es-ES"/>
        </w:rPr>
      </w:pPr>
    </w:p>
    <w:p w14:paraId="7563C73F" w14:textId="77777777" w:rsidR="00712E37" w:rsidRPr="003E4947" w:rsidRDefault="0005335E" w:rsidP="00991305">
      <w:pPr>
        <w:jc w:val="both"/>
        <w:rPr>
          <w:rFonts w:ascii="Garamond" w:eastAsia="Calibri" w:hAnsi="Garamond" w:cs="Arial"/>
          <w:b/>
          <w:color w:val="009FE3"/>
          <w:sz w:val="24"/>
          <w:szCs w:val="24"/>
          <w:lang w:val="es-MX" w:eastAsia="es-ES"/>
        </w:rPr>
      </w:pPr>
      <w:r w:rsidRPr="003E4947">
        <w:rPr>
          <w:rFonts w:ascii="Garamond" w:eastAsia="Calibri" w:hAnsi="Garamond" w:cs="Arial"/>
          <w:b/>
          <w:color w:val="009FE3"/>
          <w:sz w:val="24"/>
          <w:szCs w:val="24"/>
          <w:lang w:val="es-MX" w:eastAsia="es-ES"/>
        </w:rPr>
        <w:t>4.1.</w:t>
      </w:r>
      <w:r w:rsidR="00712E37" w:rsidRPr="003E4947">
        <w:rPr>
          <w:rFonts w:ascii="Garamond" w:eastAsia="Calibri" w:hAnsi="Garamond" w:cs="Arial"/>
          <w:b/>
          <w:color w:val="009FE3"/>
          <w:sz w:val="24"/>
          <w:szCs w:val="24"/>
          <w:lang w:val="es-MX" w:eastAsia="es-ES"/>
        </w:rPr>
        <w:t xml:space="preserve"> Documentos </w:t>
      </w:r>
      <w:r w:rsidR="002C10F7" w:rsidRPr="003E4947">
        <w:rPr>
          <w:rFonts w:ascii="Garamond" w:eastAsia="Calibri" w:hAnsi="Garamond" w:cs="Arial"/>
          <w:b/>
          <w:color w:val="009FE3"/>
          <w:sz w:val="24"/>
          <w:szCs w:val="24"/>
          <w:lang w:val="es-MX" w:eastAsia="es-ES"/>
        </w:rPr>
        <w:t>internos</w:t>
      </w:r>
    </w:p>
    <w:p w14:paraId="0FDFA9A9" w14:textId="77777777" w:rsidR="00182731" w:rsidRPr="003E4947" w:rsidRDefault="00182731" w:rsidP="00991305">
      <w:pPr>
        <w:jc w:val="both"/>
        <w:rPr>
          <w:rFonts w:ascii="Garamond" w:eastAsia="Calibri" w:hAnsi="Garamond" w:cs="Arial"/>
          <w:b/>
          <w:color w:val="009FE3"/>
          <w:sz w:val="24"/>
          <w:szCs w:val="24"/>
          <w:lang w:val="es-MX" w:eastAsia="es-ES"/>
        </w:rPr>
      </w:pP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182731" w:rsidRPr="003E4947" w14:paraId="4E64380F" w14:textId="77777777" w:rsidTr="005361A5">
        <w:trPr>
          <w:trHeight w:val="326"/>
          <w:jc w:val="center"/>
        </w:trPr>
        <w:tc>
          <w:tcPr>
            <w:tcW w:w="1913" w:type="dxa"/>
            <w:shd w:val="clear" w:color="auto" w:fill="auto"/>
            <w:vAlign w:val="center"/>
          </w:tcPr>
          <w:p w14:paraId="127C6FEB"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Código</w:t>
            </w:r>
          </w:p>
        </w:tc>
        <w:tc>
          <w:tcPr>
            <w:tcW w:w="7483" w:type="dxa"/>
            <w:shd w:val="clear" w:color="auto" w:fill="auto"/>
            <w:vAlign w:val="center"/>
          </w:tcPr>
          <w:p w14:paraId="4ADE54B3"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Documento</w:t>
            </w:r>
          </w:p>
        </w:tc>
      </w:tr>
      <w:tr w:rsidR="00182731" w:rsidRPr="003E4947" w14:paraId="0FE7B37B" w14:textId="77777777" w:rsidTr="005361A5">
        <w:trPr>
          <w:trHeight w:val="326"/>
          <w:jc w:val="center"/>
        </w:trPr>
        <w:tc>
          <w:tcPr>
            <w:tcW w:w="1913" w:type="dxa"/>
            <w:shd w:val="clear" w:color="auto" w:fill="auto"/>
            <w:vAlign w:val="center"/>
          </w:tcPr>
          <w:p w14:paraId="75C779E7" w14:textId="77777777" w:rsidR="00182731" w:rsidRPr="003E4947" w:rsidRDefault="00104442" w:rsidP="00991305">
            <w:pPr>
              <w:tabs>
                <w:tab w:val="left" w:pos="-709"/>
                <w:tab w:val="left" w:pos="1068"/>
                <w:tab w:val="left" w:pos="1428"/>
              </w:tabs>
              <w:snapToGrid w:val="0"/>
              <w:spacing w:after="120"/>
              <w:jc w:val="both"/>
              <w:rPr>
                <w:rFonts w:ascii="Garamond" w:hAnsi="Garamond" w:cs="Arial"/>
                <w:bCs/>
                <w:color w:val="FFC000"/>
                <w:sz w:val="22"/>
                <w:szCs w:val="22"/>
              </w:rPr>
            </w:pPr>
            <w:r w:rsidRPr="003E4947">
              <w:rPr>
                <w:rFonts w:ascii="Garamond" w:hAnsi="Garamond" w:cs="Arial"/>
                <w:bCs/>
                <w:sz w:val="22"/>
                <w:szCs w:val="22"/>
              </w:rPr>
              <w:t>N/A</w:t>
            </w:r>
          </w:p>
        </w:tc>
        <w:tc>
          <w:tcPr>
            <w:tcW w:w="7483" w:type="dxa"/>
            <w:shd w:val="clear" w:color="auto" w:fill="auto"/>
            <w:vAlign w:val="center"/>
          </w:tcPr>
          <w:p w14:paraId="009C86B0" w14:textId="77777777" w:rsidR="00182731" w:rsidRPr="003E4947" w:rsidRDefault="00182731" w:rsidP="00991305">
            <w:pPr>
              <w:tabs>
                <w:tab w:val="left" w:pos="-709"/>
                <w:tab w:val="left" w:pos="1068"/>
                <w:tab w:val="left" w:pos="1428"/>
              </w:tabs>
              <w:snapToGrid w:val="0"/>
              <w:spacing w:after="120"/>
              <w:jc w:val="both"/>
              <w:rPr>
                <w:rFonts w:ascii="Garamond" w:hAnsi="Garamond" w:cs="Arial"/>
                <w:bCs/>
                <w:sz w:val="22"/>
                <w:szCs w:val="22"/>
              </w:rPr>
            </w:pPr>
          </w:p>
        </w:tc>
      </w:tr>
    </w:tbl>
    <w:p w14:paraId="46DD293C" w14:textId="77777777" w:rsidR="00712E37" w:rsidRPr="003E4947" w:rsidRDefault="00712E37" w:rsidP="00991305">
      <w:pPr>
        <w:jc w:val="both"/>
        <w:rPr>
          <w:rFonts w:ascii="Garamond" w:eastAsia="Calibri" w:hAnsi="Garamond" w:cs="Arial"/>
          <w:b/>
          <w:color w:val="009FE3"/>
          <w:sz w:val="24"/>
          <w:szCs w:val="24"/>
          <w:lang w:val="es-MX" w:eastAsia="es-ES"/>
        </w:rPr>
      </w:pPr>
      <w:r w:rsidRPr="003E4947">
        <w:rPr>
          <w:rFonts w:ascii="Garamond" w:hAnsi="Garamond" w:cs="Arial"/>
        </w:rPr>
        <w:t xml:space="preserve"> </w:t>
      </w:r>
      <w:r w:rsidR="0005335E" w:rsidRPr="003E4947">
        <w:rPr>
          <w:rFonts w:ascii="Garamond" w:eastAsia="Calibri" w:hAnsi="Garamond" w:cs="Arial"/>
          <w:b/>
          <w:color w:val="009FE3"/>
          <w:sz w:val="24"/>
          <w:szCs w:val="24"/>
          <w:lang w:val="es-MX" w:eastAsia="es-ES"/>
        </w:rPr>
        <w:t>4.2.</w:t>
      </w:r>
      <w:r w:rsidRPr="003E4947">
        <w:rPr>
          <w:rFonts w:ascii="Garamond" w:eastAsia="Calibri" w:hAnsi="Garamond" w:cs="Arial"/>
          <w:b/>
          <w:color w:val="009FE3"/>
          <w:sz w:val="24"/>
          <w:szCs w:val="24"/>
          <w:lang w:val="es-MX" w:eastAsia="es-ES"/>
        </w:rPr>
        <w:t xml:space="preserve"> Normatividad vigente</w:t>
      </w:r>
    </w:p>
    <w:p w14:paraId="2D83C6F1" w14:textId="77777777" w:rsidR="00C3655E" w:rsidRPr="003E4947" w:rsidRDefault="00C3655E" w:rsidP="00991305">
      <w:pPr>
        <w:jc w:val="both"/>
        <w:rPr>
          <w:rFonts w:ascii="Garamond" w:eastAsia="Calibri" w:hAnsi="Garamond" w:cs="Arial"/>
          <w:b/>
          <w:color w:val="009FE3"/>
          <w:sz w:val="24"/>
          <w:szCs w:val="24"/>
          <w:lang w:val="es-MX" w:eastAsia="es-ES"/>
        </w:rPr>
      </w:pPr>
    </w:p>
    <w:tbl>
      <w:tblPr>
        <w:tblW w:w="9614"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2444"/>
        <w:gridCol w:w="1210"/>
        <w:gridCol w:w="3828"/>
        <w:gridCol w:w="2132"/>
      </w:tblGrid>
      <w:tr w:rsidR="00182731" w:rsidRPr="003E4947" w14:paraId="3EE0A73B" w14:textId="77777777" w:rsidTr="00C3655E">
        <w:trPr>
          <w:trHeight w:val="396"/>
          <w:tblHeader/>
        </w:trPr>
        <w:tc>
          <w:tcPr>
            <w:tcW w:w="2444" w:type="dxa"/>
            <w:tcBorders>
              <w:top w:val="single" w:sz="36" w:space="0" w:color="FFFFFF"/>
              <w:bottom w:val="single" w:sz="36" w:space="0" w:color="FFFFFF"/>
            </w:tcBorders>
            <w:shd w:val="clear" w:color="auto" w:fill="auto"/>
            <w:vAlign w:val="center"/>
          </w:tcPr>
          <w:p w14:paraId="3373C925"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lastRenderedPageBreak/>
              <w:t>Norma</w:t>
            </w:r>
          </w:p>
        </w:tc>
        <w:tc>
          <w:tcPr>
            <w:tcW w:w="1210" w:type="dxa"/>
            <w:tcBorders>
              <w:top w:val="single" w:sz="36" w:space="0" w:color="FFFFFF"/>
              <w:bottom w:val="single" w:sz="36" w:space="0" w:color="FFFFFF"/>
            </w:tcBorders>
            <w:shd w:val="clear" w:color="auto" w:fill="auto"/>
            <w:vAlign w:val="center"/>
          </w:tcPr>
          <w:p w14:paraId="7BF84FC1"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Año</w:t>
            </w:r>
          </w:p>
        </w:tc>
        <w:tc>
          <w:tcPr>
            <w:tcW w:w="3828" w:type="dxa"/>
            <w:tcBorders>
              <w:top w:val="single" w:sz="36" w:space="0" w:color="FFFFFF"/>
              <w:bottom w:val="single" w:sz="36" w:space="0" w:color="FFFFFF"/>
            </w:tcBorders>
            <w:shd w:val="clear" w:color="auto" w:fill="auto"/>
            <w:vAlign w:val="center"/>
          </w:tcPr>
          <w:p w14:paraId="00188B9D"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Epígrafe</w:t>
            </w:r>
          </w:p>
        </w:tc>
        <w:tc>
          <w:tcPr>
            <w:tcW w:w="2132" w:type="dxa"/>
            <w:tcBorders>
              <w:top w:val="single" w:sz="36" w:space="0" w:color="FFFFFF"/>
              <w:bottom w:val="single" w:sz="36" w:space="0" w:color="FFFFFF"/>
            </w:tcBorders>
            <w:shd w:val="clear" w:color="auto" w:fill="auto"/>
            <w:vAlign w:val="center"/>
          </w:tcPr>
          <w:p w14:paraId="48B0BA1C"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Artículo(s)</w:t>
            </w:r>
          </w:p>
        </w:tc>
      </w:tr>
      <w:tr w:rsidR="00104442" w:rsidRPr="003E4947" w14:paraId="2FE0944E" w14:textId="77777777" w:rsidTr="00C3655E">
        <w:trPr>
          <w:trHeight w:val="98"/>
        </w:trPr>
        <w:tc>
          <w:tcPr>
            <w:tcW w:w="2444" w:type="dxa"/>
            <w:tcBorders>
              <w:top w:val="single" w:sz="36" w:space="0" w:color="FFFFFF"/>
              <w:bottom w:val="single" w:sz="36" w:space="0" w:color="FFFFFF"/>
            </w:tcBorders>
          </w:tcPr>
          <w:p w14:paraId="4B7C487E" w14:textId="77777777" w:rsidR="00104442" w:rsidRPr="003E4947" w:rsidRDefault="00104442" w:rsidP="00991305">
            <w:pPr>
              <w:pStyle w:val="Default"/>
              <w:jc w:val="both"/>
              <w:rPr>
                <w:sz w:val="20"/>
                <w:szCs w:val="20"/>
              </w:rPr>
            </w:pPr>
            <w:r w:rsidRPr="003E4947">
              <w:rPr>
                <w:sz w:val="20"/>
                <w:szCs w:val="20"/>
              </w:rPr>
              <w:t xml:space="preserve">Ley 1960 </w:t>
            </w:r>
          </w:p>
        </w:tc>
        <w:tc>
          <w:tcPr>
            <w:tcW w:w="1210" w:type="dxa"/>
            <w:tcBorders>
              <w:top w:val="single" w:sz="36" w:space="0" w:color="FFFFFF"/>
              <w:bottom w:val="single" w:sz="36" w:space="0" w:color="FFFFFF"/>
            </w:tcBorders>
          </w:tcPr>
          <w:p w14:paraId="79F5DD3E" w14:textId="77777777" w:rsidR="00104442" w:rsidRPr="003E4947" w:rsidRDefault="00104442" w:rsidP="00991305">
            <w:pPr>
              <w:pStyle w:val="Default"/>
              <w:jc w:val="both"/>
              <w:rPr>
                <w:sz w:val="20"/>
                <w:szCs w:val="20"/>
              </w:rPr>
            </w:pPr>
            <w:r w:rsidRPr="003E4947">
              <w:rPr>
                <w:sz w:val="20"/>
                <w:szCs w:val="20"/>
              </w:rPr>
              <w:t xml:space="preserve">2019 </w:t>
            </w:r>
          </w:p>
        </w:tc>
        <w:tc>
          <w:tcPr>
            <w:tcW w:w="3828" w:type="dxa"/>
            <w:tcBorders>
              <w:top w:val="single" w:sz="36" w:space="0" w:color="FFFFFF"/>
              <w:bottom w:val="single" w:sz="36" w:space="0" w:color="FFFFFF"/>
            </w:tcBorders>
          </w:tcPr>
          <w:p w14:paraId="68357AB3" w14:textId="77777777" w:rsidR="00104442" w:rsidRPr="003E4947" w:rsidRDefault="00104442" w:rsidP="00991305">
            <w:pPr>
              <w:pStyle w:val="Default"/>
              <w:jc w:val="both"/>
              <w:rPr>
                <w:sz w:val="20"/>
                <w:szCs w:val="20"/>
              </w:rPr>
            </w:pPr>
            <w:r w:rsidRPr="003E4947">
              <w:rPr>
                <w:sz w:val="20"/>
                <w:szCs w:val="20"/>
              </w:rPr>
              <w:t xml:space="preserve">“Por el cual se modifican la Ley 909 de 2004, el Decreto Ley 1567 de 1998 y se dictan otras disposiciones.” </w:t>
            </w:r>
          </w:p>
        </w:tc>
        <w:tc>
          <w:tcPr>
            <w:tcW w:w="2132" w:type="dxa"/>
            <w:tcBorders>
              <w:top w:val="single" w:sz="36" w:space="0" w:color="FFFFFF"/>
              <w:bottom w:val="single" w:sz="36" w:space="0" w:color="FFFFFF"/>
            </w:tcBorders>
          </w:tcPr>
          <w:p w14:paraId="66B10383" w14:textId="77777777" w:rsidR="00104442" w:rsidRPr="003E4947" w:rsidRDefault="00104442" w:rsidP="00991305">
            <w:pPr>
              <w:pStyle w:val="Default"/>
              <w:jc w:val="both"/>
              <w:rPr>
                <w:sz w:val="20"/>
                <w:szCs w:val="20"/>
              </w:rPr>
            </w:pPr>
            <w:r w:rsidRPr="003E4947">
              <w:rPr>
                <w:sz w:val="20"/>
                <w:szCs w:val="20"/>
              </w:rPr>
              <w:t xml:space="preserve">Todos </w:t>
            </w:r>
          </w:p>
        </w:tc>
      </w:tr>
      <w:tr w:rsidR="00104442" w:rsidRPr="003E4947" w14:paraId="228CD581" w14:textId="77777777" w:rsidTr="00C3655E">
        <w:trPr>
          <w:trHeight w:val="98"/>
        </w:trPr>
        <w:tc>
          <w:tcPr>
            <w:tcW w:w="2444" w:type="dxa"/>
            <w:tcBorders>
              <w:top w:val="single" w:sz="36" w:space="0" w:color="FFFFFF"/>
              <w:bottom w:val="single" w:sz="36" w:space="0" w:color="FFFFFF"/>
            </w:tcBorders>
          </w:tcPr>
          <w:p w14:paraId="55A63466" w14:textId="77777777" w:rsidR="00104442" w:rsidRPr="003E4947" w:rsidRDefault="00104442" w:rsidP="00991305">
            <w:pPr>
              <w:pStyle w:val="Default"/>
              <w:jc w:val="both"/>
              <w:rPr>
                <w:sz w:val="20"/>
                <w:szCs w:val="20"/>
              </w:rPr>
            </w:pPr>
            <w:r w:rsidRPr="003E4947">
              <w:rPr>
                <w:sz w:val="20"/>
                <w:szCs w:val="20"/>
              </w:rPr>
              <w:t xml:space="preserve">Ley 909 </w:t>
            </w:r>
          </w:p>
        </w:tc>
        <w:tc>
          <w:tcPr>
            <w:tcW w:w="1210" w:type="dxa"/>
            <w:tcBorders>
              <w:top w:val="single" w:sz="36" w:space="0" w:color="FFFFFF"/>
              <w:bottom w:val="single" w:sz="36" w:space="0" w:color="FFFFFF"/>
            </w:tcBorders>
          </w:tcPr>
          <w:p w14:paraId="64351281" w14:textId="77777777" w:rsidR="00104442" w:rsidRPr="003E4947" w:rsidRDefault="00104442" w:rsidP="00991305">
            <w:pPr>
              <w:pStyle w:val="Default"/>
              <w:jc w:val="both"/>
              <w:rPr>
                <w:sz w:val="20"/>
                <w:szCs w:val="20"/>
              </w:rPr>
            </w:pPr>
            <w:r w:rsidRPr="003E4947">
              <w:rPr>
                <w:sz w:val="20"/>
                <w:szCs w:val="20"/>
              </w:rPr>
              <w:t xml:space="preserve">2004 </w:t>
            </w:r>
          </w:p>
        </w:tc>
        <w:tc>
          <w:tcPr>
            <w:tcW w:w="3828" w:type="dxa"/>
            <w:tcBorders>
              <w:top w:val="single" w:sz="36" w:space="0" w:color="FFFFFF"/>
              <w:bottom w:val="single" w:sz="36" w:space="0" w:color="FFFFFF"/>
            </w:tcBorders>
          </w:tcPr>
          <w:p w14:paraId="6313DCD1" w14:textId="77777777" w:rsidR="00104442" w:rsidRPr="003E4947" w:rsidRDefault="00104442" w:rsidP="00991305">
            <w:pPr>
              <w:pStyle w:val="Default"/>
              <w:jc w:val="both"/>
              <w:rPr>
                <w:sz w:val="20"/>
                <w:szCs w:val="20"/>
              </w:rPr>
            </w:pPr>
            <w:r w:rsidRPr="003E4947">
              <w:rPr>
                <w:sz w:val="20"/>
                <w:szCs w:val="20"/>
              </w:rPr>
              <w:t xml:space="preserve">“Por la cual se expiden normas que regulan el empleo público, la carrera administrativa, gerencia pública y se dictan otras disposiciones.” </w:t>
            </w:r>
          </w:p>
        </w:tc>
        <w:tc>
          <w:tcPr>
            <w:tcW w:w="2132" w:type="dxa"/>
            <w:tcBorders>
              <w:top w:val="single" w:sz="36" w:space="0" w:color="FFFFFF"/>
              <w:bottom w:val="single" w:sz="36" w:space="0" w:color="FFFFFF"/>
            </w:tcBorders>
          </w:tcPr>
          <w:p w14:paraId="0C0B24BB" w14:textId="77777777" w:rsidR="00104442" w:rsidRPr="003E4947" w:rsidRDefault="00104442" w:rsidP="00991305">
            <w:pPr>
              <w:pStyle w:val="Default"/>
              <w:jc w:val="both"/>
              <w:rPr>
                <w:sz w:val="20"/>
                <w:szCs w:val="20"/>
              </w:rPr>
            </w:pPr>
            <w:r w:rsidRPr="003E4947">
              <w:rPr>
                <w:sz w:val="20"/>
                <w:szCs w:val="20"/>
              </w:rPr>
              <w:t xml:space="preserve">Todos </w:t>
            </w:r>
          </w:p>
        </w:tc>
      </w:tr>
      <w:tr w:rsidR="00104442" w:rsidRPr="003E4947" w14:paraId="1211751C" w14:textId="77777777" w:rsidTr="00C3655E">
        <w:trPr>
          <w:trHeight w:val="98"/>
        </w:trPr>
        <w:tc>
          <w:tcPr>
            <w:tcW w:w="2444" w:type="dxa"/>
            <w:tcBorders>
              <w:top w:val="single" w:sz="36" w:space="0" w:color="FFFFFF"/>
              <w:bottom w:val="single" w:sz="36" w:space="0" w:color="FFFFFF"/>
            </w:tcBorders>
          </w:tcPr>
          <w:p w14:paraId="0FE778DA" w14:textId="77777777" w:rsidR="00104442" w:rsidRPr="003E4947" w:rsidRDefault="00104442" w:rsidP="00991305">
            <w:pPr>
              <w:pStyle w:val="Default"/>
              <w:jc w:val="both"/>
              <w:rPr>
                <w:sz w:val="20"/>
                <w:szCs w:val="20"/>
              </w:rPr>
            </w:pPr>
            <w:r w:rsidRPr="003E4947">
              <w:rPr>
                <w:sz w:val="20"/>
                <w:szCs w:val="20"/>
              </w:rPr>
              <w:t xml:space="preserve">Decreto 648 </w:t>
            </w:r>
          </w:p>
        </w:tc>
        <w:tc>
          <w:tcPr>
            <w:tcW w:w="1210" w:type="dxa"/>
            <w:tcBorders>
              <w:top w:val="single" w:sz="36" w:space="0" w:color="FFFFFF"/>
              <w:bottom w:val="single" w:sz="36" w:space="0" w:color="FFFFFF"/>
            </w:tcBorders>
          </w:tcPr>
          <w:p w14:paraId="3E140582" w14:textId="77777777" w:rsidR="00104442" w:rsidRPr="003E4947" w:rsidRDefault="00104442" w:rsidP="00991305">
            <w:pPr>
              <w:pStyle w:val="Default"/>
              <w:jc w:val="both"/>
              <w:rPr>
                <w:sz w:val="20"/>
                <w:szCs w:val="20"/>
              </w:rPr>
            </w:pPr>
            <w:r w:rsidRPr="003E4947">
              <w:rPr>
                <w:sz w:val="20"/>
                <w:szCs w:val="20"/>
              </w:rPr>
              <w:t xml:space="preserve">2017 </w:t>
            </w:r>
          </w:p>
        </w:tc>
        <w:tc>
          <w:tcPr>
            <w:tcW w:w="3828" w:type="dxa"/>
            <w:tcBorders>
              <w:top w:val="single" w:sz="36" w:space="0" w:color="FFFFFF"/>
              <w:bottom w:val="single" w:sz="36" w:space="0" w:color="FFFFFF"/>
            </w:tcBorders>
          </w:tcPr>
          <w:p w14:paraId="21241C8D" w14:textId="77777777" w:rsidR="00104442" w:rsidRPr="003E4947" w:rsidRDefault="00104442" w:rsidP="00991305">
            <w:pPr>
              <w:pStyle w:val="Default"/>
              <w:jc w:val="both"/>
              <w:rPr>
                <w:sz w:val="20"/>
                <w:szCs w:val="20"/>
              </w:rPr>
            </w:pPr>
            <w:r w:rsidRPr="003E4947">
              <w:rPr>
                <w:sz w:val="20"/>
                <w:szCs w:val="20"/>
              </w:rPr>
              <w:t xml:space="preserve">“Por el cual se modifica y adiciona el Decreto 1083 de 2015, Reglamentario Único del Sector de la Función Pública.” </w:t>
            </w:r>
          </w:p>
        </w:tc>
        <w:tc>
          <w:tcPr>
            <w:tcW w:w="2132" w:type="dxa"/>
            <w:tcBorders>
              <w:top w:val="single" w:sz="36" w:space="0" w:color="FFFFFF"/>
              <w:bottom w:val="single" w:sz="36" w:space="0" w:color="FFFFFF"/>
            </w:tcBorders>
          </w:tcPr>
          <w:p w14:paraId="01681C47" w14:textId="77777777" w:rsidR="00104442" w:rsidRPr="003E4947" w:rsidRDefault="00104442" w:rsidP="00991305">
            <w:pPr>
              <w:pStyle w:val="Default"/>
              <w:jc w:val="both"/>
              <w:rPr>
                <w:sz w:val="20"/>
                <w:szCs w:val="20"/>
              </w:rPr>
            </w:pPr>
            <w:r w:rsidRPr="003E4947">
              <w:rPr>
                <w:sz w:val="20"/>
                <w:szCs w:val="20"/>
              </w:rPr>
              <w:t xml:space="preserve">Todos </w:t>
            </w:r>
          </w:p>
        </w:tc>
      </w:tr>
      <w:tr w:rsidR="00104442" w:rsidRPr="003E4947" w14:paraId="2FC50EA3" w14:textId="77777777" w:rsidTr="00C3655E">
        <w:trPr>
          <w:trHeight w:val="98"/>
        </w:trPr>
        <w:tc>
          <w:tcPr>
            <w:tcW w:w="2444" w:type="dxa"/>
            <w:tcBorders>
              <w:top w:val="single" w:sz="36" w:space="0" w:color="FFFFFF"/>
              <w:bottom w:val="single" w:sz="36" w:space="0" w:color="FFFFFF"/>
            </w:tcBorders>
          </w:tcPr>
          <w:p w14:paraId="42C6782F" w14:textId="77777777" w:rsidR="00104442" w:rsidRPr="003E4947" w:rsidRDefault="00104442" w:rsidP="00991305">
            <w:pPr>
              <w:pStyle w:val="Default"/>
              <w:jc w:val="both"/>
              <w:rPr>
                <w:sz w:val="20"/>
                <w:szCs w:val="20"/>
              </w:rPr>
            </w:pPr>
            <w:r w:rsidRPr="003E4947">
              <w:rPr>
                <w:sz w:val="20"/>
                <w:szCs w:val="20"/>
              </w:rPr>
              <w:t xml:space="preserve">Decreto 1083 </w:t>
            </w:r>
          </w:p>
        </w:tc>
        <w:tc>
          <w:tcPr>
            <w:tcW w:w="1210" w:type="dxa"/>
            <w:tcBorders>
              <w:top w:val="single" w:sz="36" w:space="0" w:color="FFFFFF"/>
              <w:bottom w:val="single" w:sz="36" w:space="0" w:color="FFFFFF"/>
            </w:tcBorders>
          </w:tcPr>
          <w:p w14:paraId="52FD6D37" w14:textId="77777777" w:rsidR="00104442" w:rsidRPr="003E4947" w:rsidRDefault="00104442" w:rsidP="00991305">
            <w:pPr>
              <w:pStyle w:val="Default"/>
              <w:jc w:val="both"/>
              <w:rPr>
                <w:sz w:val="20"/>
                <w:szCs w:val="20"/>
              </w:rPr>
            </w:pPr>
            <w:r w:rsidRPr="003E4947">
              <w:rPr>
                <w:sz w:val="20"/>
                <w:szCs w:val="20"/>
              </w:rPr>
              <w:t xml:space="preserve">2015 </w:t>
            </w:r>
          </w:p>
        </w:tc>
        <w:tc>
          <w:tcPr>
            <w:tcW w:w="3828" w:type="dxa"/>
            <w:tcBorders>
              <w:top w:val="single" w:sz="36" w:space="0" w:color="FFFFFF"/>
              <w:bottom w:val="single" w:sz="36" w:space="0" w:color="FFFFFF"/>
            </w:tcBorders>
          </w:tcPr>
          <w:p w14:paraId="5F53B9CF" w14:textId="77777777" w:rsidR="00104442" w:rsidRPr="003E4947" w:rsidRDefault="00104442" w:rsidP="00991305">
            <w:pPr>
              <w:pStyle w:val="Default"/>
              <w:jc w:val="both"/>
              <w:rPr>
                <w:sz w:val="20"/>
                <w:szCs w:val="20"/>
              </w:rPr>
            </w:pPr>
            <w:r w:rsidRPr="003E4947">
              <w:rPr>
                <w:sz w:val="20"/>
                <w:szCs w:val="20"/>
              </w:rPr>
              <w:t xml:space="preserve">“Por medio del cual se expide el Decreto Único Reglamentario del Sector de Función Pública.” </w:t>
            </w:r>
          </w:p>
        </w:tc>
        <w:tc>
          <w:tcPr>
            <w:tcW w:w="2132" w:type="dxa"/>
            <w:tcBorders>
              <w:top w:val="single" w:sz="36" w:space="0" w:color="FFFFFF"/>
              <w:bottom w:val="single" w:sz="36" w:space="0" w:color="FFFFFF"/>
            </w:tcBorders>
          </w:tcPr>
          <w:p w14:paraId="2A0C2A72" w14:textId="77777777" w:rsidR="00104442" w:rsidRPr="003E4947" w:rsidRDefault="00104442" w:rsidP="00991305">
            <w:pPr>
              <w:pStyle w:val="Default"/>
              <w:jc w:val="both"/>
              <w:rPr>
                <w:sz w:val="20"/>
                <w:szCs w:val="20"/>
              </w:rPr>
            </w:pPr>
            <w:r w:rsidRPr="003E4947">
              <w:rPr>
                <w:sz w:val="20"/>
                <w:szCs w:val="20"/>
              </w:rPr>
              <w:t xml:space="preserve">Todos </w:t>
            </w:r>
          </w:p>
        </w:tc>
      </w:tr>
      <w:tr w:rsidR="00104442" w:rsidRPr="003E4947" w14:paraId="39B78B68" w14:textId="77777777" w:rsidTr="00C3655E">
        <w:trPr>
          <w:trHeight w:val="313"/>
        </w:trPr>
        <w:tc>
          <w:tcPr>
            <w:tcW w:w="2444" w:type="dxa"/>
            <w:tcBorders>
              <w:top w:val="single" w:sz="36" w:space="0" w:color="FFFFFF"/>
            </w:tcBorders>
            <w:shd w:val="clear" w:color="auto" w:fill="DEEAF6"/>
          </w:tcPr>
          <w:p w14:paraId="35CF5809" w14:textId="77777777" w:rsidR="00104442" w:rsidRPr="003E4947" w:rsidRDefault="00104442" w:rsidP="00991305">
            <w:pPr>
              <w:pStyle w:val="Default"/>
              <w:jc w:val="both"/>
              <w:rPr>
                <w:sz w:val="20"/>
                <w:szCs w:val="20"/>
              </w:rPr>
            </w:pPr>
            <w:r w:rsidRPr="003E4947">
              <w:rPr>
                <w:sz w:val="20"/>
                <w:szCs w:val="20"/>
              </w:rPr>
              <w:t xml:space="preserve">Decreto 2482 </w:t>
            </w:r>
          </w:p>
        </w:tc>
        <w:tc>
          <w:tcPr>
            <w:tcW w:w="1210" w:type="dxa"/>
            <w:tcBorders>
              <w:top w:val="single" w:sz="36" w:space="0" w:color="FFFFFF"/>
            </w:tcBorders>
            <w:shd w:val="clear" w:color="auto" w:fill="DEEAF6"/>
          </w:tcPr>
          <w:p w14:paraId="6E711C6C" w14:textId="77777777" w:rsidR="00104442" w:rsidRPr="003E4947" w:rsidRDefault="00104442" w:rsidP="00991305">
            <w:pPr>
              <w:pStyle w:val="Default"/>
              <w:jc w:val="both"/>
              <w:rPr>
                <w:sz w:val="20"/>
                <w:szCs w:val="20"/>
              </w:rPr>
            </w:pPr>
            <w:r w:rsidRPr="003E4947">
              <w:rPr>
                <w:sz w:val="20"/>
                <w:szCs w:val="20"/>
              </w:rPr>
              <w:t xml:space="preserve">2012 </w:t>
            </w:r>
          </w:p>
        </w:tc>
        <w:tc>
          <w:tcPr>
            <w:tcW w:w="3828" w:type="dxa"/>
            <w:tcBorders>
              <w:top w:val="single" w:sz="36" w:space="0" w:color="FFFFFF"/>
            </w:tcBorders>
            <w:shd w:val="clear" w:color="auto" w:fill="DEEAF6"/>
          </w:tcPr>
          <w:p w14:paraId="045C3C32" w14:textId="77777777" w:rsidR="00104442" w:rsidRPr="003E4947" w:rsidRDefault="00104442" w:rsidP="00991305">
            <w:pPr>
              <w:pStyle w:val="Default"/>
              <w:jc w:val="both"/>
              <w:rPr>
                <w:sz w:val="20"/>
                <w:szCs w:val="20"/>
              </w:rPr>
            </w:pPr>
            <w:r w:rsidRPr="003E4947">
              <w:rPr>
                <w:sz w:val="20"/>
                <w:szCs w:val="20"/>
              </w:rPr>
              <w:t xml:space="preserve">“Por el cual se establecen los lineamientos generales para la integración de la planeación y la gestión.” </w:t>
            </w:r>
          </w:p>
        </w:tc>
        <w:tc>
          <w:tcPr>
            <w:tcW w:w="2132" w:type="dxa"/>
            <w:tcBorders>
              <w:top w:val="single" w:sz="36" w:space="0" w:color="FFFFFF"/>
            </w:tcBorders>
            <w:shd w:val="clear" w:color="auto" w:fill="DEEAF6"/>
          </w:tcPr>
          <w:p w14:paraId="617DFF49" w14:textId="77777777" w:rsidR="00104442" w:rsidRPr="003E4947" w:rsidRDefault="00104442" w:rsidP="00991305">
            <w:pPr>
              <w:pStyle w:val="Default"/>
              <w:jc w:val="both"/>
              <w:rPr>
                <w:sz w:val="20"/>
                <w:szCs w:val="20"/>
              </w:rPr>
            </w:pPr>
            <w:r w:rsidRPr="003E4947">
              <w:rPr>
                <w:sz w:val="20"/>
                <w:szCs w:val="20"/>
              </w:rPr>
              <w:t xml:space="preserve">Artículo 3 literal c). </w:t>
            </w:r>
          </w:p>
        </w:tc>
      </w:tr>
    </w:tbl>
    <w:p w14:paraId="516BE03C" w14:textId="06032BF4" w:rsidR="00C3655E" w:rsidRPr="003E4947" w:rsidRDefault="00C3655E" w:rsidP="00991305">
      <w:pPr>
        <w:spacing w:after="200" w:line="276" w:lineRule="auto"/>
        <w:jc w:val="both"/>
        <w:rPr>
          <w:rFonts w:ascii="Garamond" w:eastAsia="Calibri" w:hAnsi="Garamond" w:cs="Arial"/>
          <w:b/>
          <w:color w:val="009FE3"/>
          <w:sz w:val="24"/>
          <w:szCs w:val="24"/>
          <w:lang w:val="es-MX" w:eastAsia="es-ES"/>
        </w:rPr>
      </w:pPr>
    </w:p>
    <w:p w14:paraId="1134E45A" w14:textId="77777777" w:rsidR="00B945A6" w:rsidRPr="003E4947" w:rsidRDefault="00B945A6" w:rsidP="00991305">
      <w:pPr>
        <w:spacing w:after="200" w:line="276" w:lineRule="auto"/>
        <w:jc w:val="both"/>
        <w:rPr>
          <w:rFonts w:ascii="Garamond" w:eastAsia="Calibri" w:hAnsi="Garamond" w:cs="Arial"/>
          <w:b/>
          <w:color w:val="009FE3"/>
          <w:sz w:val="24"/>
          <w:szCs w:val="24"/>
          <w:lang w:val="es-MX" w:eastAsia="es-ES"/>
        </w:rPr>
      </w:pPr>
    </w:p>
    <w:p w14:paraId="32863444" w14:textId="77777777" w:rsidR="00712E37" w:rsidRPr="003E4947" w:rsidRDefault="00712E37" w:rsidP="00991305">
      <w:pPr>
        <w:spacing w:after="200" w:line="276" w:lineRule="auto"/>
        <w:jc w:val="both"/>
        <w:rPr>
          <w:rFonts w:ascii="Garamond" w:eastAsia="Calibri" w:hAnsi="Garamond" w:cs="Arial"/>
          <w:b/>
          <w:color w:val="009FE3"/>
          <w:sz w:val="24"/>
          <w:szCs w:val="24"/>
          <w:lang w:val="es-MX" w:eastAsia="es-ES"/>
        </w:rPr>
      </w:pPr>
      <w:r w:rsidRPr="003E4947">
        <w:rPr>
          <w:rFonts w:ascii="Garamond" w:eastAsia="Calibri" w:hAnsi="Garamond" w:cs="Arial"/>
          <w:b/>
          <w:color w:val="009FE3"/>
          <w:sz w:val="24"/>
          <w:szCs w:val="24"/>
          <w:lang w:val="es-MX" w:eastAsia="es-ES"/>
        </w:rPr>
        <w:t>3.3</w:t>
      </w:r>
      <w:r w:rsidR="00B376DB" w:rsidRPr="003E4947">
        <w:rPr>
          <w:rFonts w:ascii="Garamond" w:eastAsia="Calibri" w:hAnsi="Garamond" w:cs="Arial"/>
          <w:b/>
          <w:color w:val="009FE3"/>
          <w:sz w:val="24"/>
          <w:szCs w:val="24"/>
          <w:lang w:val="es-MX" w:eastAsia="es-ES"/>
        </w:rPr>
        <w:t>. Documentos</w:t>
      </w:r>
      <w:r w:rsidRPr="003E4947">
        <w:rPr>
          <w:rFonts w:ascii="Garamond" w:eastAsia="Calibri" w:hAnsi="Garamond" w:cs="Arial"/>
          <w:b/>
          <w:color w:val="009FE3"/>
          <w:sz w:val="24"/>
          <w:szCs w:val="24"/>
          <w:lang w:val="es-MX" w:eastAsia="es-ES"/>
        </w:rPr>
        <w:t xml:space="preserve"> externos </w:t>
      </w:r>
    </w:p>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63"/>
        <w:gridCol w:w="1840"/>
        <w:gridCol w:w="2708"/>
        <w:gridCol w:w="2655"/>
      </w:tblGrid>
      <w:tr w:rsidR="00182731" w:rsidRPr="003E4947" w14:paraId="2E49681E" w14:textId="77777777" w:rsidTr="005361A5">
        <w:trPr>
          <w:trHeight w:val="444"/>
        </w:trPr>
        <w:tc>
          <w:tcPr>
            <w:tcW w:w="2463" w:type="dxa"/>
            <w:shd w:val="clear" w:color="auto" w:fill="DBE5F1"/>
            <w:vAlign w:val="center"/>
          </w:tcPr>
          <w:p w14:paraId="618FDFB4"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 xml:space="preserve">Nombre </w:t>
            </w:r>
          </w:p>
        </w:tc>
        <w:tc>
          <w:tcPr>
            <w:tcW w:w="1840" w:type="dxa"/>
            <w:shd w:val="clear" w:color="auto" w:fill="DBE5F1"/>
            <w:vAlign w:val="center"/>
          </w:tcPr>
          <w:p w14:paraId="6785F5C6"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Fecha de</w:t>
            </w:r>
            <w:r w:rsidRPr="003E4947">
              <w:rPr>
                <w:rFonts w:ascii="Garamond" w:eastAsia="Calibri" w:hAnsi="Garamond" w:cs="Arial"/>
                <w:b/>
                <w:color w:val="365F91"/>
                <w:sz w:val="24"/>
                <w:szCs w:val="24"/>
                <w:lang w:val="es-MX" w:eastAsia="es-ES"/>
              </w:rPr>
              <w:br/>
              <w:t>publicación o versión</w:t>
            </w:r>
          </w:p>
        </w:tc>
        <w:tc>
          <w:tcPr>
            <w:tcW w:w="2708" w:type="dxa"/>
            <w:shd w:val="clear" w:color="auto" w:fill="DBE5F1"/>
            <w:vAlign w:val="center"/>
          </w:tcPr>
          <w:p w14:paraId="193290A9"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Entidad que lo emite</w:t>
            </w:r>
          </w:p>
        </w:tc>
        <w:tc>
          <w:tcPr>
            <w:tcW w:w="2655" w:type="dxa"/>
            <w:shd w:val="clear" w:color="auto" w:fill="DBE5F1"/>
            <w:vAlign w:val="center"/>
          </w:tcPr>
          <w:p w14:paraId="43E4742B" w14:textId="77777777" w:rsidR="00182731" w:rsidRPr="003E4947" w:rsidRDefault="00182731" w:rsidP="00991305">
            <w:pPr>
              <w:shd w:val="clear" w:color="auto" w:fill="DBE5F1"/>
              <w:jc w:val="both"/>
              <w:rPr>
                <w:rFonts w:ascii="Garamond" w:eastAsia="Calibri" w:hAnsi="Garamond" w:cs="Arial"/>
                <w:b/>
                <w:color w:val="365F91"/>
                <w:sz w:val="24"/>
                <w:szCs w:val="24"/>
                <w:lang w:val="es-MX" w:eastAsia="es-ES"/>
              </w:rPr>
            </w:pPr>
            <w:r w:rsidRPr="003E4947">
              <w:rPr>
                <w:rFonts w:ascii="Garamond" w:eastAsia="Calibri" w:hAnsi="Garamond" w:cs="Arial"/>
                <w:b/>
                <w:color w:val="365F91"/>
                <w:sz w:val="24"/>
                <w:szCs w:val="24"/>
                <w:lang w:val="es-MX" w:eastAsia="es-ES"/>
              </w:rPr>
              <w:t>Medio de consulta</w:t>
            </w:r>
          </w:p>
        </w:tc>
      </w:tr>
      <w:tr w:rsidR="00182731" w:rsidRPr="003E4947" w14:paraId="2641306B" w14:textId="77777777" w:rsidTr="005361A5">
        <w:trPr>
          <w:trHeight w:val="295"/>
        </w:trPr>
        <w:tc>
          <w:tcPr>
            <w:tcW w:w="2463" w:type="dxa"/>
            <w:shd w:val="clear" w:color="auto" w:fill="auto"/>
            <w:vAlign w:val="center"/>
          </w:tcPr>
          <w:p w14:paraId="512C2036" w14:textId="77777777" w:rsidR="00182731" w:rsidRPr="003E4947" w:rsidRDefault="00C3655E" w:rsidP="00991305">
            <w:pPr>
              <w:snapToGrid w:val="0"/>
              <w:spacing w:after="120"/>
              <w:jc w:val="both"/>
              <w:rPr>
                <w:rFonts w:ascii="Garamond" w:hAnsi="Garamond" w:cs="Arial"/>
                <w:bCs/>
                <w:sz w:val="22"/>
                <w:szCs w:val="22"/>
              </w:rPr>
            </w:pPr>
            <w:r w:rsidRPr="003E4947">
              <w:rPr>
                <w:rFonts w:ascii="Garamond" w:hAnsi="Garamond" w:cs="Arial"/>
                <w:bCs/>
                <w:sz w:val="22"/>
                <w:szCs w:val="22"/>
              </w:rPr>
              <w:t>N/A</w:t>
            </w:r>
          </w:p>
        </w:tc>
        <w:tc>
          <w:tcPr>
            <w:tcW w:w="1840" w:type="dxa"/>
            <w:shd w:val="clear" w:color="auto" w:fill="auto"/>
            <w:vAlign w:val="center"/>
          </w:tcPr>
          <w:p w14:paraId="24DCA53D" w14:textId="77777777" w:rsidR="00182731" w:rsidRPr="003E4947" w:rsidRDefault="00182731" w:rsidP="00991305">
            <w:pPr>
              <w:snapToGrid w:val="0"/>
              <w:spacing w:after="120"/>
              <w:jc w:val="both"/>
              <w:rPr>
                <w:rFonts w:ascii="Garamond" w:hAnsi="Garamond" w:cs="Arial"/>
                <w:bCs/>
                <w:sz w:val="22"/>
                <w:szCs w:val="22"/>
              </w:rPr>
            </w:pPr>
          </w:p>
        </w:tc>
        <w:tc>
          <w:tcPr>
            <w:tcW w:w="2708" w:type="dxa"/>
            <w:shd w:val="clear" w:color="auto" w:fill="auto"/>
            <w:vAlign w:val="center"/>
          </w:tcPr>
          <w:p w14:paraId="3FBBE509" w14:textId="77777777" w:rsidR="00182731" w:rsidRPr="003E4947" w:rsidRDefault="00182731" w:rsidP="00991305">
            <w:pPr>
              <w:snapToGrid w:val="0"/>
              <w:spacing w:after="120"/>
              <w:jc w:val="both"/>
              <w:rPr>
                <w:rFonts w:ascii="Garamond" w:hAnsi="Garamond" w:cs="Arial"/>
                <w:bCs/>
                <w:sz w:val="22"/>
                <w:szCs w:val="22"/>
              </w:rPr>
            </w:pPr>
          </w:p>
        </w:tc>
        <w:tc>
          <w:tcPr>
            <w:tcW w:w="2655" w:type="dxa"/>
            <w:shd w:val="clear" w:color="auto" w:fill="auto"/>
            <w:vAlign w:val="center"/>
          </w:tcPr>
          <w:p w14:paraId="264E55E0" w14:textId="77777777" w:rsidR="00182731" w:rsidRPr="003E4947" w:rsidRDefault="00182731" w:rsidP="00991305">
            <w:pPr>
              <w:spacing w:after="200" w:line="276" w:lineRule="auto"/>
              <w:jc w:val="both"/>
              <w:rPr>
                <w:rFonts w:ascii="Garamond" w:hAnsi="Garamond" w:cs="Arial"/>
                <w:bCs/>
                <w:sz w:val="22"/>
                <w:szCs w:val="22"/>
              </w:rPr>
            </w:pPr>
          </w:p>
        </w:tc>
      </w:tr>
    </w:tbl>
    <w:p w14:paraId="323CCBBE" w14:textId="7238BEF8" w:rsidR="00B945A6" w:rsidRPr="003E4947" w:rsidRDefault="00B945A6" w:rsidP="00B945A6">
      <w:pPr>
        <w:jc w:val="both"/>
        <w:rPr>
          <w:rFonts w:ascii="Garamond" w:hAnsi="Garamond"/>
          <w:lang w:val="es-ES"/>
        </w:rPr>
      </w:pPr>
    </w:p>
    <w:sectPr w:rsidR="00B945A6" w:rsidRPr="003E4947" w:rsidSect="00FA6FC2">
      <w:headerReference w:type="default" r:id="rId8"/>
      <w:footerReference w:type="default" r:id="rId9"/>
      <w:headerReference w:type="first" r:id="rId10"/>
      <w:footerReference w:type="first" r:id="rId11"/>
      <w:type w:val="continuous"/>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F536" w14:textId="77777777" w:rsidR="006941B8" w:rsidRDefault="006941B8" w:rsidP="00AF00D8">
      <w:r>
        <w:separator/>
      </w:r>
    </w:p>
  </w:endnote>
  <w:endnote w:type="continuationSeparator" w:id="0">
    <w:p w14:paraId="5E683BF8" w14:textId="77777777" w:rsidR="006941B8" w:rsidRDefault="006941B8"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variable"/>
  </w:font>
  <w:font w:name="DejaVu Sans">
    <w:altName w:val="Verdan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D168" w14:textId="77777777" w:rsidR="00C01B1C" w:rsidRPr="003B4B35" w:rsidRDefault="00C01B1C" w:rsidP="009F61E7">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sidR="002A3711">
      <w:rPr>
        <w:rStyle w:val="Nmerodepgina"/>
        <w:rFonts w:ascii="Garamond" w:hAnsi="Garamond"/>
        <w:noProof/>
        <w:sz w:val="16"/>
        <w:szCs w:val="16"/>
      </w:rPr>
      <w:t>17</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sidR="002A3711">
      <w:rPr>
        <w:rStyle w:val="Nmerodepgina"/>
        <w:rFonts w:ascii="Garamond" w:hAnsi="Garamond"/>
        <w:noProof/>
        <w:sz w:val="16"/>
        <w:szCs w:val="16"/>
      </w:rPr>
      <w:t>17</w:t>
    </w:r>
    <w:r w:rsidRPr="003B4B35">
      <w:rPr>
        <w:rStyle w:val="Nmerodepgina"/>
        <w:rFonts w:ascii="Garamond" w:hAnsi="Garamond"/>
        <w:sz w:val="16"/>
        <w:szCs w:val="16"/>
      </w:rPr>
      <w:fldChar w:fldCharType="end"/>
    </w:r>
  </w:p>
  <w:p w14:paraId="039056C8" w14:textId="77777777" w:rsidR="00C01B1C" w:rsidRPr="00DB2196" w:rsidRDefault="00C01B1C" w:rsidP="00DB2196">
    <w:pPr>
      <w:pStyle w:val="Piedepgina"/>
      <w:rPr>
        <w:rFonts w:ascii="Garamond" w:hAnsi="Garamond"/>
        <w:bCs/>
        <w:i/>
        <w:sz w:val="16"/>
        <w:szCs w:val="16"/>
      </w:rPr>
    </w:pPr>
    <w:r w:rsidRPr="00DB2196">
      <w:rPr>
        <w:rFonts w:ascii="Garamond" w:hAnsi="Garamond"/>
        <w:b/>
        <w:bCs/>
        <w:i/>
        <w:sz w:val="22"/>
        <w:szCs w:val="22"/>
      </w:rPr>
      <w:t xml:space="preserve">Nota: </w:t>
    </w:r>
    <w:r w:rsidRPr="00DB2196">
      <w:rPr>
        <w:rFonts w:ascii="Garamond" w:hAnsi="Garamond"/>
        <w:bCs/>
        <w:i/>
        <w:sz w:val="22"/>
        <w:szCs w:val="22"/>
      </w:rPr>
      <w:t>“</w:t>
    </w:r>
    <w:r w:rsidR="00DB2196" w:rsidRPr="00DB2196">
      <w:rPr>
        <w:rFonts w:ascii="Garamond" w:hAnsi="Garamond"/>
        <w:i/>
        <w:sz w:val="22"/>
        <w:szCs w:val="22"/>
      </w:rPr>
      <w:t xml:space="preserve"> </w:t>
    </w:r>
    <w:r w:rsidR="00DB2196" w:rsidRPr="001F31F2">
      <w:rPr>
        <w:rFonts w:ascii="Garamond" w:hAnsi="Garamond"/>
        <w:i/>
        <w:sz w:val="22"/>
        <w:szCs w:val="22"/>
      </w:rPr>
      <w:t>Por responsabilidad ambiental no imprima este documento.</w:t>
    </w:r>
    <w:r w:rsidR="00DB2196" w:rsidRPr="00D863EE">
      <w:rPr>
        <w:rFonts w:ascii="Garamond" w:hAnsi="Garamond"/>
        <w:i/>
        <w:sz w:val="22"/>
        <w:szCs w:val="22"/>
      </w:rPr>
      <w:t xml:space="preserve"> </w:t>
    </w:r>
    <w:r w:rsidR="00DB2196" w:rsidRPr="001F31F2">
      <w:rPr>
        <w:rFonts w:ascii="Garamond" w:hAnsi="Garamond"/>
        <w:i/>
        <w:sz w:val="22"/>
        <w:szCs w:val="22"/>
      </w:rPr>
      <w:t xml:space="preserve">Si este documento se encuentra impreso se considera “Copia no Controlada”. La versión vigente se </w:t>
    </w:r>
    <w:r w:rsidR="00DB2196" w:rsidRPr="00E1313B">
      <w:rPr>
        <w:rFonts w:ascii="Garamond" w:hAnsi="Garamond"/>
        <w:i/>
        <w:sz w:val="22"/>
        <w:szCs w:val="22"/>
      </w:rPr>
      <w:t>encuentra</w:t>
    </w:r>
    <w:r w:rsidR="00DB2196" w:rsidRPr="001F31F2">
      <w:rPr>
        <w:rFonts w:ascii="Garamond" w:hAnsi="Garamond"/>
        <w:i/>
        <w:sz w:val="22"/>
        <w:szCs w:val="22"/>
      </w:rPr>
      <w:t xml:space="preserve"> publicada en la intranet de la Secretaría Distrital de Gobierno”</w:t>
    </w:r>
  </w:p>
  <w:p w14:paraId="535DDB85" w14:textId="77777777" w:rsidR="00C01B1C" w:rsidRDefault="00C01B1C"/>
  <w:p w14:paraId="52BB653E" w14:textId="77777777" w:rsidR="00C01B1C" w:rsidRDefault="00C01B1C"/>
  <w:p w14:paraId="7A27D2E3" w14:textId="77777777" w:rsidR="00C01B1C" w:rsidRDefault="00C01B1C"/>
  <w:p w14:paraId="64D246B9" w14:textId="77777777" w:rsidR="00C01B1C" w:rsidRDefault="00C01B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09"/>
      <w:gridCol w:w="3109"/>
    </w:tblGrid>
    <w:tr w:rsidR="007C5A97" w:rsidRPr="00FB3DC2" w14:paraId="7C156CEB" w14:textId="77777777" w:rsidTr="00FD5A16">
      <w:trPr>
        <w:trHeight w:val="239"/>
      </w:trPr>
      <w:tc>
        <w:tcPr>
          <w:tcW w:w="3188" w:type="dxa"/>
        </w:tcPr>
        <w:p w14:paraId="396C9B2B" w14:textId="77777777" w:rsidR="007C5A97" w:rsidRPr="00FD223F" w:rsidRDefault="007C5A97" w:rsidP="007C5A97">
          <w:pPr>
            <w:pStyle w:val="Piedepgina"/>
            <w:jc w:val="center"/>
            <w:rPr>
              <w:rFonts w:ascii="Garamond" w:hAnsi="Garamond" w:cs="Arial"/>
              <w:b/>
              <w:color w:val="365F91"/>
              <w:lang w:val="es-CO"/>
            </w:rPr>
          </w:pPr>
          <w:r w:rsidRPr="00FD223F">
            <w:rPr>
              <w:rFonts w:ascii="Garamond" w:hAnsi="Garamond" w:cs="Arial"/>
              <w:b/>
              <w:color w:val="365F91"/>
              <w:lang w:val="es-CO"/>
            </w:rPr>
            <w:t>Método de Elaboración</w:t>
          </w:r>
        </w:p>
      </w:tc>
      <w:tc>
        <w:tcPr>
          <w:tcW w:w="3188" w:type="dxa"/>
        </w:tcPr>
        <w:p w14:paraId="16898A6E" w14:textId="77777777" w:rsidR="007C5A97" w:rsidRPr="00FD223F" w:rsidRDefault="007C5A97" w:rsidP="007C5A97">
          <w:pPr>
            <w:pStyle w:val="Piedepgina"/>
            <w:jc w:val="center"/>
            <w:rPr>
              <w:rFonts w:ascii="Garamond" w:hAnsi="Garamond" w:cs="Arial"/>
              <w:b/>
              <w:color w:val="365F91"/>
              <w:lang w:val="es-CO"/>
            </w:rPr>
          </w:pPr>
          <w:r w:rsidRPr="00FD223F">
            <w:rPr>
              <w:rFonts w:ascii="Garamond" w:hAnsi="Garamond" w:cs="Arial"/>
              <w:b/>
              <w:color w:val="365F91"/>
              <w:lang w:val="es-CO"/>
            </w:rPr>
            <w:t>Revisa</w:t>
          </w:r>
        </w:p>
      </w:tc>
      <w:tc>
        <w:tcPr>
          <w:tcW w:w="3188" w:type="dxa"/>
        </w:tcPr>
        <w:p w14:paraId="35904E37" w14:textId="77777777" w:rsidR="007C5A97" w:rsidRPr="00FD223F" w:rsidRDefault="007C5A97" w:rsidP="007C5A97">
          <w:pPr>
            <w:pStyle w:val="Piedepgina"/>
            <w:jc w:val="center"/>
            <w:rPr>
              <w:rFonts w:ascii="Garamond" w:hAnsi="Garamond" w:cs="Arial"/>
              <w:b/>
              <w:color w:val="365F91"/>
              <w:lang w:val="es-CO"/>
            </w:rPr>
          </w:pPr>
          <w:r w:rsidRPr="00FD223F">
            <w:rPr>
              <w:rFonts w:ascii="Garamond" w:hAnsi="Garamond" w:cs="Arial"/>
              <w:b/>
              <w:color w:val="365F91"/>
              <w:lang w:val="es-CO"/>
            </w:rPr>
            <w:t>Aprueba</w:t>
          </w:r>
        </w:p>
      </w:tc>
    </w:tr>
    <w:tr w:rsidR="007C5A97" w:rsidRPr="0003684D" w14:paraId="10B6C038" w14:textId="77777777" w:rsidTr="00FD5A16">
      <w:trPr>
        <w:trHeight w:val="615"/>
      </w:trPr>
      <w:tc>
        <w:tcPr>
          <w:tcW w:w="3188" w:type="dxa"/>
        </w:tcPr>
        <w:p w14:paraId="7A954657" w14:textId="77777777" w:rsidR="00890B7A" w:rsidRDefault="00890B7A" w:rsidP="003E4947">
          <w:pPr>
            <w:pStyle w:val="Piedepgina"/>
            <w:jc w:val="both"/>
            <w:rPr>
              <w:rFonts w:ascii="Garamond" w:hAnsi="Garamond" w:cs="Arial"/>
              <w:lang w:val="es-CO"/>
            </w:rPr>
          </w:pPr>
        </w:p>
        <w:p w14:paraId="54465FE6" w14:textId="77225149" w:rsidR="007C5A97" w:rsidRPr="00C3655E" w:rsidRDefault="00C3655E" w:rsidP="003E4947">
          <w:pPr>
            <w:pStyle w:val="Piedepgina"/>
            <w:jc w:val="both"/>
            <w:rPr>
              <w:rFonts w:ascii="Garamond" w:hAnsi="Garamond" w:cs="Arial"/>
              <w:lang w:val="es-CO"/>
            </w:rPr>
          </w:pPr>
          <w:r w:rsidRPr="00C3655E">
            <w:rPr>
              <w:rFonts w:ascii="Garamond" w:hAnsi="Garamond" w:cs="Arial"/>
              <w:lang w:val="es-CO"/>
            </w:rPr>
            <w:t>El documento fue actualizado y</w:t>
          </w:r>
          <w:r w:rsidR="003E4947">
            <w:rPr>
              <w:rFonts w:ascii="Garamond" w:hAnsi="Garamond" w:cs="Arial"/>
              <w:lang w:val="es-CO"/>
            </w:rPr>
            <w:t xml:space="preserve"> </w:t>
          </w:r>
          <w:r w:rsidRPr="00C3655E">
            <w:rPr>
              <w:rFonts w:ascii="Garamond" w:hAnsi="Garamond" w:cs="Arial"/>
              <w:lang w:val="es-CO"/>
            </w:rPr>
            <w:t>ajustado por los profesionales de la</w:t>
          </w:r>
          <w:r w:rsidR="003E4947">
            <w:rPr>
              <w:rFonts w:ascii="Garamond" w:hAnsi="Garamond" w:cs="Arial"/>
              <w:lang w:val="es-CO"/>
            </w:rPr>
            <w:t xml:space="preserve"> </w:t>
          </w:r>
          <w:r w:rsidRPr="00C3655E">
            <w:rPr>
              <w:rFonts w:ascii="Garamond" w:hAnsi="Garamond" w:cs="Arial"/>
              <w:lang w:val="es-CO"/>
            </w:rPr>
            <w:t>DGTH, contando con el</w:t>
          </w:r>
          <w:r w:rsidR="003E4947">
            <w:rPr>
              <w:rFonts w:ascii="Garamond" w:hAnsi="Garamond" w:cs="Arial"/>
              <w:lang w:val="es-CO"/>
            </w:rPr>
            <w:t xml:space="preserve"> </w:t>
          </w:r>
          <w:r w:rsidRPr="00C3655E">
            <w:rPr>
              <w:rFonts w:ascii="Garamond" w:hAnsi="Garamond" w:cs="Arial"/>
              <w:lang w:val="es-CO"/>
            </w:rPr>
            <w:t>acompañamiento técnico y</w:t>
          </w:r>
          <w:r w:rsidR="003E4947">
            <w:rPr>
              <w:rFonts w:ascii="Garamond" w:hAnsi="Garamond" w:cs="Arial"/>
              <w:lang w:val="es-CO"/>
            </w:rPr>
            <w:t xml:space="preserve"> </w:t>
          </w:r>
          <w:r w:rsidRPr="00C3655E">
            <w:rPr>
              <w:rFonts w:ascii="Garamond" w:hAnsi="Garamond" w:cs="Arial"/>
              <w:lang w:val="es-CO"/>
            </w:rPr>
            <w:t>metodológico de la Oficina Asesora</w:t>
          </w:r>
          <w:r w:rsidR="003E4947">
            <w:rPr>
              <w:rFonts w:ascii="Garamond" w:hAnsi="Garamond" w:cs="Arial"/>
              <w:lang w:val="es-CO"/>
            </w:rPr>
            <w:t xml:space="preserve"> </w:t>
          </w:r>
          <w:r w:rsidRPr="00C3655E">
            <w:rPr>
              <w:rFonts w:ascii="Garamond" w:hAnsi="Garamond" w:cs="Arial"/>
              <w:lang w:val="es-CO"/>
            </w:rPr>
            <w:t>de Planeación</w:t>
          </w:r>
        </w:p>
      </w:tc>
      <w:tc>
        <w:tcPr>
          <w:tcW w:w="3188" w:type="dxa"/>
        </w:tcPr>
        <w:p w14:paraId="643C2EB1" w14:textId="77777777" w:rsidR="003E4947" w:rsidRDefault="003E4947" w:rsidP="00815A39">
          <w:pPr>
            <w:jc w:val="center"/>
            <w:rPr>
              <w:rFonts w:ascii="Garamond" w:hAnsi="Garamond"/>
            </w:rPr>
          </w:pPr>
        </w:p>
        <w:p w14:paraId="2AD9E28F" w14:textId="031553CA" w:rsidR="00C3655E" w:rsidRDefault="00C3655E" w:rsidP="00815A39">
          <w:pPr>
            <w:jc w:val="center"/>
            <w:rPr>
              <w:rFonts w:ascii="Garamond" w:hAnsi="Garamond"/>
            </w:rPr>
          </w:pPr>
          <w:r w:rsidRPr="00C3655E">
            <w:rPr>
              <w:rFonts w:ascii="Garamond" w:hAnsi="Garamond"/>
            </w:rPr>
            <w:t>Henry David Ortiz Saavedra</w:t>
          </w:r>
        </w:p>
        <w:p w14:paraId="03D53FED" w14:textId="77777777" w:rsidR="00815A39" w:rsidRPr="00C3655E" w:rsidRDefault="004712ED" w:rsidP="00815A39">
          <w:pPr>
            <w:jc w:val="center"/>
            <w:rPr>
              <w:rFonts w:ascii="Garamond" w:hAnsi="Garamond" w:cs="Arial"/>
            </w:rPr>
          </w:pPr>
          <w:r w:rsidRPr="00C3655E">
            <w:rPr>
              <w:rFonts w:ascii="Garamond" w:hAnsi="Garamond"/>
            </w:rPr>
            <w:t xml:space="preserve"> </w:t>
          </w:r>
          <w:r w:rsidR="00815A39" w:rsidRPr="00C3655E">
            <w:rPr>
              <w:rFonts w:ascii="Garamond" w:hAnsi="Garamond" w:cs="Arial"/>
            </w:rPr>
            <w:t>Líder de proceso</w:t>
          </w:r>
        </w:p>
        <w:p w14:paraId="27020E83" w14:textId="77777777" w:rsidR="004712ED" w:rsidRPr="00C3655E" w:rsidRDefault="004712ED" w:rsidP="00815A39">
          <w:pPr>
            <w:jc w:val="center"/>
            <w:rPr>
              <w:rFonts w:ascii="Garamond" w:hAnsi="Garamond" w:cs="Arial"/>
            </w:rPr>
          </w:pPr>
        </w:p>
        <w:p w14:paraId="14F37FE6" w14:textId="77777777" w:rsidR="004712ED" w:rsidRPr="00C3655E" w:rsidRDefault="004712ED" w:rsidP="00815A39">
          <w:pPr>
            <w:jc w:val="center"/>
            <w:rPr>
              <w:rFonts w:ascii="Garamond" w:hAnsi="Garamond" w:cs="Arial"/>
            </w:rPr>
          </w:pPr>
        </w:p>
        <w:p w14:paraId="5C7E58E5" w14:textId="77777777" w:rsidR="004712ED" w:rsidRPr="00C3655E" w:rsidRDefault="00C3655E" w:rsidP="00815A39">
          <w:pPr>
            <w:jc w:val="center"/>
            <w:rPr>
              <w:rFonts w:ascii="Garamond" w:hAnsi="Garamond" w:cs="Arial"/>
            </w:rPr>
          </w:pPr>
          <w:r w:rsidRPr="00C3655E">
            <w:rPr>
              <w:rFonts w:ascii="Garamond" w:hAnsi="Garamond" w:cs="Arial"/>
            </w:rPr>
            <w:t>Jacobo Pardey Rozo</w:t>
          </w:r>
        </w:p>
        <w:p w14:paraId="762527D3" w14:textId="77777777" w:rsidR="007C5A97" w:rsidRPr="00C3655E" w:rsidRDefault="00815A39" w:rsidP="00815A39">
          <w:pPr>
            <w:pStyle w:val="Piedepgina"/>
            <w:jc w:val="center"/>
            <w:rPr>
              <w:rFonts w:ascii="Garamond" w:hAnsi="Garamond" w:cs="Arial"/>
              <w:lang w:val="es-CO"/>
            </w:rPr>
          </w:pPr>
          <w:r w:rsidRPr="00C3655E">
            <w:rPr>
              <w:rFonts w:ascii="Garamond" w:hAnsi="Garamond" w:cs="Arial"/>
            </w:rPr>
            <w:t>Profesional de revisión de normalización de la OAP</w:t>
          </w:r>
        </w:p>
      </w:tc>
      <w:tc>
        <w:tcPr>
          <w:tcW w:w="3188" w:type="dxa"/>
        </w:tcPr>
        <w:p w14:paraId="0A75B34E" w14:textId="77777777" w:rsidR="00C3655E" w:rsidRPr="00C3655E" w:rsidRDefault="00C3655E" w:rsidP="00C3655E">
          <w:pPr>
            <w:autoSpaceDE w:val="0"/>
            <w:autoSpaceDN w:val="0"/>
            <w:adjustRightInd w:val="0"/>
            <w:rPr>
              <w:rFonts w:ascii="Garamond" w:eastAsia="Calibri" w:hAnsi="Garamond" w:cs="Garamond"/>
            </w:rPr>
          </w:pPr>
        </w:p>
        <w:p w14:paraId="606C6F28" w14:textId="77777777" w:rsidR="00C3655E" w:rsidRPr="00C3655E" w:rsidRDefault="00C3655E" w:rsidP="00C3655E">
          <w:pPr>
            <w:pStyle w:val="Piedepgina"/>
            <w:jc w:val="center"/>
            <w:rPr>
              <w:rFonts w:ascii="Garamond" w:eastAsia="Calibri" w:hAnsi="Garamond" w:cs="Garamond"/>
              <w:lang w:val="es-CO"/>
            </w:rPr>
          </w:pPr>
          <w:r w:rsidRPr="00C3655E">
            <w:rPr>
              <w:rFonts w:ascii="Garamond" w:eastAsia="Calibri" w:hAnsi="Garamond" w:cs="Garamond"/>
              <w:lang w:val="es-CO"/>
            </w:rPr>
            <w:t xml:space="preserve"> Martha Liliana Soto Iguarán </w:t>
          </w:r>
        </w:p>
        <w:p w14:paraId="3AF137BC" w14:textId="77777777" w:rsidR="007C5A97" w:rsidRPr="00C3655E" w:rsidRDefault="007C5A97" w:rsidP="00C3655E">
          <w:pPr>
            <w:pStyle w:val="Piedepgina"/>
            <w:jc w:val="center"/>
            <w:rPr>
              <w:rFonts w:ascii="Garamond" w:hAnsi="Garamond" w:cs="Arial"/>
              <w:lang w:val="es-CO"/>
            </w:rPr>
          </w:pPr>
          <w:r w:rsidRPr="00C3655E">
            <w:rPr>
              <w:rFonts w:ascii="Garamond" w:hAnsi="Garamond" w:cs="Arial"/>
              <w:lang w:val="es-CO"/>
            </w:rPr>
            <w:t xml:space="preserve"> Líder de macroproceso</w:t>
          </w:r>
        </w:p>
        <w:p w14:paraId="7477FD6C" w14:textId="77777777" w:rsidR="00C3655E" w:rsidRPr="00C3655E" w:rsidRDefault="00C3655E" w:rsidP="00C3655E">
          <w:pPr>
            <w:autoSpaceDE w:val="0"/>
            <w:autoSpaceDN w:val="0"/>
            <w:adjustRightInd w:val="0"/>
            <w:rPr>
              <w:rFonts w:ascii="Garamond" w:eastAsia="Calibri" w:hAnsi="Garamond" w:cs="Garamond"/>
            </w:rPr>
          </w:pPr>
        </w:p>
        <w:p w14:paraId="3A41FDEA" w14:textId="5A06E455" w:rsidR="00C3655E" w:rsidRPr="00C3655E" w:rsidRDefault="00C3655E" w:rsidP="00C3655E">
          <w:pPr>
            <w:pStyle w:val="Piedepgina"/>
            <w:jc w:val="center"/>
            <w:rPr>
              <w:rFonts w:ascii="Garamond" w:hAnsi="Garamond" w:cs="Arial"/>
              <w:lang w:val="es-CO"/>
            </w:rPr>
          </w:pPr>
          <w:r w:rsidRPr="00C3655E">
            <w:rPr>
              <w:rFonts w:ascii="Garamond" w:eastAsia="Calibri" w:hAnsi="Garamond" w:cs="Garamond"/>
              <w:lang w:val="es-CO"/>
            </w:rPr>
            <w:t xml:space="preserve"> El documento fue aprobado en sesión No. 01 del Comité Institucional de Gestión y Desempeño-CIGD para la vigencia. Publicado mediante caso en HOLA No.</w:t>
          </w:r>
          <w:r w:rsidR="00B945A6">
            <w:rPr>
              <w:rFonts w:ascii="Garamond" w:eastAsia="Calibri" w:hAnsi="Garamond" w:cs="Garamond"/>
              <w:lang w:val="es-CO"/>
            </w:rPr>
            <w:t xml:space="preserve"> </w:t>
          </w:r>
          <w:r w:rsidR="00B945A6" w:rsidRPr="00B945A6">
            <w:rPr>
              <w:rFonts w:ascii="Garamond" w:eastAsia="Calibri" w:hAnsi="Garamond" w:cs="Garamond"/>
              <w:highlight w:val="yellow"/>
              <w:lang w:val="es-CO"/>
            </w:rPr>
            <w:t>XXXX</w:t>
          </w:r>
        </w:p>
      </w:tc>
    </w:tr>
  </w:tbl>
  <w:p w14:paraId="4DF8DF63" w14:textId="77777777" w:rsidR="007C5A97" w:rsidRPr="00D863EE" w:rsidRDefault="00D863EE">
    <w:pPr>
      <w:pStyle w:val="Piedepgina"/>
      <w:rPr>
        <w:lang w:val="es-CO"/>
      </w:rPr>
    </w:pPr>
    <w:r w:rsidRPr="00D863EE">
      <w:rPr>
        <w:rFonts w:ascii="Garamond" w:hAnsi="Garamond"/>
        <w:b/>
        <w:i/>
        <w:sz w:val="22"/>
        <w:szCs w:val="22"/>
      </w:rPr>
      <w:t>Nota</w:t>
    </w:r>
    <w:r w:rsidRPr="00D863EE">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la Secretaría Distrital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5507" w14:textId="77777777" w:rsidR="006941B8" w:rsidRDefault="006941B8" w:rsidP="00AF00D8">
      <w:r>
        <w:separator/>
      </w:r>
    </w:p>
  </w:footnote>
  <w:footnote w:type="continuationSeparator" w:id="0">
    <w:p w14:paraId="639266D8" w14:textId="77777777" w:rsidR="006941B8" w:rsidRDefault="006941B8"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Layout w:type="fixed"/>
      <w:tblLook w:val="01E0" w:firstRow="1" w:lastRow="1" w:firstColumn="1" w:lastColumn="1" w:noHBand="0" w:noVBand="0"/>
    </w:tblPr>
    <w:tblGrid>
      <w:gridCol w:w="1701"/>
      <w:gridCol w:w="5812"/>
      <w:gridCol w:w="2552"/>
    </w:tblGrid>
    <w:tr w:rsidR="00C3655E" w14:paraId="63FA1F8B" w14:textId="77777777" w:rsidTr="00C3655E">
      <w:trPr>
        <w:cantSplit/>
        <w:trHeight w:val="536"/>
      </w:trPr>
      <w:tc>
        <w:tcPr>
          <w:tcW w:w="1701" w:type="dxa"/>
          <w:vMerge w:val="restart"/>
          <w:vAlign w:val="center"/>
        </w:tcPr>
        <w:p w14:paraId="30298BF6" w14:textId="77777777" w:rsidR="00C3655E" w:rsidRPr="00C121AA" w:rsidRDefault="00702B14" w:rsidP="00C3655E">
          <w:pPr>
            <w:pStyle w:val="Encabezado"/>
            <w:rPr>
              <w:lang w:val="es-CO"/>
            </w:rPr>
          </w:pPr>
          <w:r>
            <w:rPr>
              <w:noProof/>
              <w:lang w:val="es-CO"/>
            </w:rPr>
            <w:drawing>
              <wp:anchor distT="0" distB="0" distL="114300" distR="114300" simplePos="0" relativeHeight="251658240" behindDoc="1" locked="0" layoutInCell="1" allowOverlap="1" wp14:anchorId="4BD7272E" wp14:editId="1806F76A">
                <wp:simplePos x="0" y="0"/>
                <wp:positionH relativeFrom="column">
                  <wp:posOffset>-50800</wp:posOffset>
                </wp:positionH>
                <wp:positionV relativeFrom="paragraph">
                  <wp:posOffset>53340</wp:posOffset>
                </wp:positionV>
                <wp:extent cx="1027430" cy="854075"/>
                <wp:effectExtent l="0" t="0" r="0" b="0"/>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vAlign w:val="center"/>
        </w:tcPr>
        <w:p w14:paraId="44EB2F03" w14:textId="77777777" w:rsidR="00C3655E" w:rsidRDefault="00C3655E" w:rsidP="00C3655E">
          <w:pPr>
            <w:pStyle w:val="Encabezado"/>
            <w:jc w:val="center"/>
            <w:rPr>
              <w:rFonts w:ascii="Garamond" w:hAnsi="Garamond" w:cs="Arial"/>
              <w:b/>
              <w:bCs/>
              <w:color w:val="009FE3"/>
              <w:sz w:val="26"/>
              <w:szCs w:val="26"/>
              <w:lang w:val="es-ES_tradnl" w:eastAsia="es-ES"/>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Pr>
              <w:rFonts w:ascii="Garamond" w:hAnsi="Garamond" w:cs="Arial"/>
              <w:b/>
              <w:bCs/>
              <w:color w:val="009FE3"/>
              <w:sz w:val="26"/>
              <w:szCs w:val="26"/>
              <w:lang w:val="es-ES_tradnl" w:eastAsia="es-ES"/>
            </w:rPr>
            <w:t>GESTIÓN CORPORATIVA</w:t>
          </w:r>
        </w:p>
        <w:p w14:paraId="0D776D58" w14:textId="77777777" w:rsidR="00C3655E" w:rsidRPr="00FA598F" w:rsidRDefault="00C3655E" w:rsidP="00C3655E">
          <w:pPr>
            <w:pStyle w:val="Encabezado"/>
            <w:rPr>
              <w:rFonts w:ascii="Garamond" w:hAnsi="Garamond"/>
              <w:color w:val="AEAAAA"/>
              <w:sz w:val="16"/>
              <w:szCs w:val="16"/>
              <w:lang w:val="es-CO"/>
            </w:rPr>
          </w:pPr>
        </w:p>
      </w:tc>
      <w:tc>
        <w:tcPr>
          <w:tcW w:w="2552" w:type="dxa"/>
          <w:vAlign w:val="center"/>
        </w:tcPr>
        <w:p w14:paraId="39AA87FC" w14:textId="77777777" w:rsidR="00C3655E" w:rsidRDefault="00C3655E" w:rsidP="00C3655E">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Código: </w:t>
          </w:r>
          <w:r w:rsidRPr="004712ED">
            <w:rPr>
              <w:rFonts w:ascii="Garamond" w:hAnsi="Garamond" w:cs="Arial"/>
              <w:bCs/>
              <w:color w:val="003E65"/>
              <w:lang w:val="es-ES_tradnl" w:eastAsia="es-ES"/>
            </w:rPr>
            <w:t>GCO-GTH-PL003</w:t>
          </w:r>
        </w:p>
        <w:p w14:paraId="5E2F9F2B" w14:textId="77777777" w:rsidR="00C3655E" w:rsidRPr="00C121AA" w:rsidRDefault="00C3655E" w:rsidP="00C3655E">
          <w:pPr>
            <w:pStyle w:val="Encabezado"/>
            <w:jc w:val="both"/>
            <w:rPr>
              <w:rFonts w:ascii="Garamond" w:hAnsi="Garamond"/>
              <w:sz w:val="24"/>
              <w:szCs w:val="24"/>
              <w:lang w:val="es-CO"/>
            </w:rPr>
          </w:pPr>
        </w:p>
      </w:tc>
    </w:tr>
    <w:tr w:rsidR="00C3655E" w14:paraId="44C774FC" w14:textId="77777777" w:rsidTr="00C3655E">
      <w:trPr>
        <w:cantSplit/>
        <w:trHeight w:val="450"/>
      </w:trPr>
      <w:tc>
        <w:tcPr>
          <w:tcW w:w="1701" w:type="dxa"/>
          <w:vMerge/>
          <w:vAlign w:val="center"/>
        </w:tcPr>
        <w:p w14:paraId="0D98F90E" w14:textId="77777777" w:rsidR="00C3655E" w:rsidRPr="00C121AA" w:rsidRDefault="00C3655E" w:rsidP="00C3655E">
          <w:pPr>
            <w:pStyle w:val="Encabezado"/>
            <w:jc w:val="center"/>
            <w:rPr>
              <w:lang w:val="es-CO"/>
            </w:rPr>
          </w:pPr>
        </w:p>
      </w:tc>
      <w:tc>
        <w:tcPr>
          <w:tcW w:w="5812" w:type="dxa"/>
          <w:vAlign w:val="center"/>
        </w:tcPr>
        <w:p w14:paraId="40975498" w14:textId="77777777" w:rsidR="00C3655E" w:rsidRDefault="00C3655E" w:rsidP="00C3655E">
          <w:pPr>
            <w:pStyle w:val="Encabezado"/>
            <w:jc w:val="center"/>
            <w:rPr>
              <w:rFonts w:ascii="Garamond" w:hAnsi="Garamond" w:cs="Arial"/>
              <w:b/>
              <w:bCs/>
              <w:color w:val="009FE3"/>
              <w:sz w:val="26"/>
              <w:szCs w:val="26"/>
              <w:lang w:val="es-ES_tradnl" w:eastAsia="es-ES"/>
            </w:rPr>
          </w:pPr>
          <w:r>
            <w:rPr>
              <w:rFonts w:ascii="Garamond" w:hAnsi="Garamond" w:cs="Arial"/>
              <w:b/>
              <w:bCs/>
              <w:color w:val="009FE3"/>
              <w:sz w:val="26"/>
              <w:szCs w:val="26"/>
              <w:lang w:val="es-ES_tradnl" w:eastAsia="es-ES"/>
            </w:rPr>
            <w:t>GERENCIA DEL TALENTO HUMANO</w:t>
          </w:r>
        </w:p>
        <w:p w14:paraId="08952224" w14:textId="77777777" w:rsidR="00C3655E" w:rsidRPr="0003684D" w:rsidRDefault="00C3655E" w:rsidP="00C3655E">
          <w:pPr>
            <w:pStyle w:val="Encabezado"/>
            <w:jc w:val="center"/>
            <w:rPr>
              <w:rFonts w:ascii="Garamond" w:hAnsi="Garamond"/>
              <w:color w:val="AEAAAA"/>
              <w:sz w:val="16"/>
              <w:szCs w:val="16"/>
              <w:lang w:val="es-CO"/>
            </w:rPr>
          </w:pPr>
        </w:p>
      </w:tc>
      <w:tc>
        <w:tcPr>
          <w:tcW w:w="2552" w:type="dxa"/>
          <w:vAlign w:val="center"/>
        </w:tcPr>
        <w:p w14:paraId="5C4B672A" w14:textId="77777777" w:rsidR="00C3655E" w:rsidRDefault="00C3655E" w:rsidP="00C3655E">
          <w:pPr>
            <w:pStyle w:val="Encabezado"/>
            <w:rPr>
              <w:rFonts w:ascii="Garamond" w:hAnsi="Garamond" w:cs="Arial"/>
              <w:bCs/>
              <w:color w:val="003E65"/>
              <w:lang w:val="es-ES_tradnl" w:eastAsia="es-ES"/>
            </w:rPr>
          </w:pPr>
          <w:r>
            <w:rPr>
              <w:rFonts w:ascii="Garamond" w:hAnsi="Garamond" w:cs="Arial"/>
              <w:bCs/>
              <w:color w:val="003E65"/>
              <w:lang w:val="es-ES_tradnl" w:eastAsia="es-ES"/>
            </w:rPr>
            <w:t>Versión: 05</w:t>
          </w:r>
        </w:p>
        <w:p w14:paraId="53C196EA" w14:textId="77777777" w:rsidR="00C3655E" w:rsidRPr="00C266B6" w:rsidRDefault="00C3655E" w:rsidP="00C3655E">
          <w:pPr>
            <w:pStyle w:val="Encabezado"/>
            <w:jc w:val="both"/>
            <w:rPr>
              <w:rFonts w:ascii="Garamond" w:hAnsi="Garamond"/>
              <w:sz w:val="16"/>
              <w:szCs w:val="16"/>
              <w:lang w:val="es-CO"/>
            </w:rPr>
          </w:pPr>
        </w:p>
      </w:tc>
    </w:tr>
    <w:tr w:rsidR="00C3655E" w14:paraId="15253826" w14:textId="77777777" w:rsidTr="00C3655E">
      <w:trPr>
        <w:cantSplit/>
        <w:trHeight w:val="383"/>
      </w:trPr>
      <w:tc>
        <w:tcPr>
          <w:tcW w:w="1701" w:type="dxa"/>
          <w:vMerge/>
          <w:vAlign w:val="center"/>
        </w:tcPr>
        <w:p w14:paraId="32DFC98E" w14:textId="77777777" w:rsidR="00C3655E" w:rsidRPr="00C121AA" w:rsidRDefault="00C3655E" w:rsidP="00C3655E">
          <w:pPr>
            <w:pStyle w:val="Encabezado"/>
            <w:jc w:val="center"/>
            <w:rPr>
              <w:lang w:val="es-CO"/>
            </w:rPr>
          </w:pPr>
        </w:p>
      </w:tc>
      <w:tc>
        <w:tcPr>
          <w:tcW w:w="5812" w:type="dxa"/>
          <w:vAlign w:val="center"/>
        </w:tcPr>
        <w:p w14:paraId="4E44168A" w14:textId="77777777" w:rsidR="00C3655E" w:rsidRPr="00C121AA" w:rsidRDefault="00C3655E" w:rsidP="00C3655E">
          <w:pPr>
            <w:pStyle w:val="Encabezado"/>
            <w:spacing w:line="120" w:lineRule="auto"/>
            <w:jc w:val="center"/>
            <w:rPr>
              <w:rFonts w:ascii="Garamond" w:hAnsi="Garamond"/>
              <w:sz w:val="16"/>
              <w:szCs w:val="16"/>
              <w:lang w:val="es-CO"/>
            </w:rPr>
          </w:pPr>
        </w:p>
        <w:p w14:paraId="252190B0" w14:textId="77777777" w:rsidR="00C3655E" w:rsidRDefault="00C3655E" w:rsidP="00C3655E">
          <w:pPr>
            <w:pStyle w:val="Encabezado"/>
            <w:jc w:val="center"/>
            <w:rPr>
              <w:rFonts w:ascii="Garamond" w:hAnsi="Garamond" w:cs="Arial"/>
              <w:b/>
              <w:bCs/>
              <w:color w:val="003E65"/>
              <w:sz w:val="24"/>
              <w:szCs w:val="24"/>
              <w:lang w:val="es-ES_tradnl" w:eastAsia="es-ES"/>
            </w:rPr>
          </w:pPr>
          <w:r w:rsidRPr="00025014">
            <w:rPr>
              <w:rFonts w:ascii="Garamond" w:hAnsi="Garamond" w:cs="Arial"/>
              <w:b/>
              <w:bCs/>
              <w:color w:val="003E65"/>
              <w:sz w:val="24"/>
              <w:szCs w:val="24"/>
              <w:lang w:val="es-ES_tradnl" w:eastAsia="es-ES"/>
            </w:rPr>
            <w:t>Plan de Previsión de Recursos Humanos - PPRH</w:t>
          </w:r>
          <w:r>
            <w:rPr>
              <w:rFonts w:ascii="Garamond" w:hAnsi="Garamond" w:cs="Arial"/>
              <w:b/>
              <w:bCs/>
              <w:color w:val="003E65"/>
              <w:sz w:val="24"/>
              <w:szCs w:val="24"/>
              <w:lang w:val="es-ES_tradnl" w:eastAsia="es-ES"/>
            </w:rPr>
            <w:t xml:space="preserve"> </w:t>
          </w:r>
          <w:r w:rsidRPr="00FA6FC2">
            <w:rPr>
              <w:rFonts w:ascii="Garamond" w:hAnsi="Garamond" w:cs="Arial"/>
              <w:b/>
              <w:bCs/>
              <w:color w:val="003E65"/>
              <w:sz w:val="24"/>
              <w:szCs w:val="24"/>
              <w:lang w:val="es-ES_tradnl" w:eastAsia="es-ES"/>
            </w:rPr>
            <w:t xml:space="preserve"> </w:t>
          </w:r>
        </w:p>
        <w:p w14:paraId="13B880A3" w14:textId="77777777" w:rsidR="00C3655E" w:rsidRPr="00C266B6" w:rsidRDefault="00C3655E" w:rsidP="00C3655E">
          <w:pPr>
            <w:pStyle w:val="Encabezado"/>
            <w:jc w:val="center"/>
            <w:rPr>
              <w:rFonts w:ascii="Garamond" w:hAnsi="Garamond"/>
              <w:b/>
              <w:caps/>
              <w:sz w:val="16"/>
              <w:szCs w:val="16"/>
            </w:rPr>
          </w:pPr>
        </w:p>
      </w:tc>
      <w:tc>
        <w:tcPr>
          <w:tcW w:w="2552" w:type="dxa"/>
          <w:vAlign w:val="center"/>
        </w:tcPr>
        <w:p w14:paraId="282BB8BF" w14:textId="77777777" w:rsidR="00C3655E" w:rsidRPr="00482D71" w:rsidRDefault="00C3655E" w:rsidP="00C3655E">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305B2E76" w14:textId="77777777" w:rsidR="00C3655E" w:rsidRDefault="00C3655E" w:rsidP="00C3655E">
          <w:pPr>
            <w:pStyle w:val="Encabezado"/>
            <w:rPr>
              <w:rFonts w:ascii="Garamond" w:hAnsi="Garamond" w:cs="Arial"/>
              <w:bCs/>
              <w:color w:val="003E65"/>
              <w:lang w:val="es-ES_tradnl" w:eastAsia="es-ES"/>
            </w:rPr>
          </w:pPr>
          <w:r w:rsidRPr="00AC74F0">
            <w:rPr>
              <w:rFonts w:ascii="Garamond" w:hAnsi="Garamond" w:cs="Arial"/>
              <w:bCs/>
              <w:color w:val="003E65"/>
              <w:lang w:val="es-ES_tradnl" w:eastAsia="es-ES"/>
            </w:rPr>
            <w:t xml:space="preserve">XX de XXX de </w:t>
          </w:r>
          <w:r>
            <w:rPr>
              <w:rFonts w:ascii="Garamond" w:hAnsi="Garamond" w:cs="Arial"/>
              <w:bCs/>
              <w:color w:val="003E65"/>
              <w:lang w:val="es-ES_tradnl" w:eastAsia="es-ES"/>
            </w:rPr>
            <w:t>2022</w:t>
          </w:r>
        </w:p>
        <w:p w14:paraId="35122BC0" w14:textId="77777777" w:rsidR="00C3655E" w:rsidRPr="00506A98" w:rsidRDefault="00C3655E" w:rsidP="00C3655E">
          <w:pPr>
            <w:pStyle w:val="Encabezado"/>
            <w:rPr>
              <w:rFonts w:ascii="Garamond" w:hAnsi="Garamond" w:cs="Arial"/>
              <w:color w:val="FF0000"/>
              <w:sz w:val="24"/>
              <w:szCs w:val="24"/>
              <w:lang w:val="es-CO"/>
            </w:rPr>
          </w:pPr>
        </w:p>
      </w:tc>
    </w:tr>
  </w:tbl>
  <w:p w14:paraId="4FE7C3A6" w14:textId="77777777" w:rsidR="00C01B1C" w:rsidRDefault="00C01B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Layout w:type="fixed"/>
      <w:tblLook w:val="01E0" w:firstRow="1" w:lastRow="1" w:firstColumn="1" w:lastColumn="1" w:noHBand="0" w:noVBand="0"/>
    </w:tblPr>
    <w:tblGrid>
      <w:gridCol w:w="1701"/>
      <w:gridCol w:w="5954"/>
      <w:gridCol w:w="2410"/>
    </w:tblGrid>
    <w:tr w:rsidR="00FA6FC2" w14:paraId="248E8CBE" w14:textId="77777777" w:rsidTr="004712ED">
      <w:trPr>
        <w:cantSplit/>
        <w:trHeight w:val="536"/>
      </w:trPr>
      <w:tc>
        <w:tcPr>
          <w:tcW w:w="1701" w:type="dxa"/>
          <w:vMerge w:val="restart"/>
          <w:vAlign w:val="center"/>
        </w:tcPr>
        <w:p w14:paraId="22789799" w14:textId="77777777" w:rsidR="00FA6FC2" w:rsidRPr="00C121AA" w:rsidRDefault="00702B14" w:rsidP="00FA6FC2">
          <w:pPr>
            <w:pStyle w:val="Encabezado"/>
            <w:rPr>
              <w:lang w:val="es-CO"/>
            </w:rPr>
          </w:pPr>
          <w:r>
            <w:rPr>
              <w:noProof/>
              <w:lang w:val="es-CO"/>
            </w:rPr>
            <w:drawing>
              <wp:anchor distT="0" distB="0" distL="114300" distR="114300" simplePos="0" relativeHeight="251657216" behindDoc="1" locked="0" layoutInCell="1" allowOverlap="1" wp14:anchorId="5E4E5FF8" wp14:editId="7FC48B5A">
                <wp:simplePos x="0" y="0"/>
                <wp:positionH relativeFrom="column">
                  <wp:posOffset>-50800</wp:posOffset>
                </wp:positionH>
                <wp:positionV relativeFrom="paragraph">
                  <wp:posOffset>53340</wp:posOffset>
                </wp:positionV>
                <wp:extent cx="1027430" cy="854075"/>
                <wp:effectExtent l="0" t="0" r="0" b="0"/>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4" w:type="dxa"/>
          <w:vAlign w:val="center"/>
        </w:tcPr>
        <w:p w14:paraId="075C9157" w14:textId="77777777" w:rsidR="00FA6FC2" w:rsidRDefault="00FA6FC2" w:rsidP="00FA6FC2">
          <w:pPr>
            <w:pStyle w:val="Encabezado"/>
            <w:jc w:val="center"/>
            <w:rPr>
              <w:rFonts w:ascii="Garamond" w:hAnsi="Garamond" w:cs="Arial"/>
              <w:b/>
              <w:bCs/>
              <w:color w:val="009FE3"/>
              <w:sz w:val="26"/>
              <w:szCs w:val="26"/>
              <w:lang w:val="es-ES_tradnl" w:eastAsia="es-ES"/>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sidR="00025014">
            <w:rPr>
              <w:rFonts w:ascii="Garamond" w:hAnsi="Garamond" w:cs="Arial"/>
              <w:b/>
              <w:bCs/>
              <w:color w:val="009FE3"/>
              <w:sz w:val="26"/>
              <w:szCs w:val="26"/>
              <w:lang w:val="es-ES_tradnl" w:eastAsia="es-ES"/>
            </w:rPr>
            <w:t>GESTIÓN CORPORATIVA</w:t>
          </w:r>
        </w:p>
        <w:p w14:paraId="05407865" w14:textId="77777777" w:rsidR="00FA6FC2" w:rsidRPr="00FA598F" w:rsidRDefault="00FA6FC2" w:rsidP="00025014">
          <w:pPr>
            <w:pStyle w:val="Encabezado"/>
            <w:rPr>
              <w:rFonts w:ascii="Garamond" w:hAnsi="Garamond"/>
              <w:color w:val="AEAAAA"/>
              <w:sz w:val="16"/>
              <w:szCs w:val="16"/>
              <w:lang w:val="es-CO"/>
            </w:rPr>
          </w:pPr>
        </w:p>
      </w:tc>
      <w:tc>
        <w:tcPr>
          <w:tcW w:w="2410" w:type="dxa"/>
          <w:vAlign w:val="center"/>
        </w:tcPr>
        <w:p w14:paraId="1557809A" w14:textId="77777777" w:rsidR="00FA6FC2" w:rsidRDefault="00FA6FC2"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Código: </w:t>
          </w:r>
          <w:r w:rsidR="004712ED" w:rsidRPr="004712ED">
            <w:rPr>
              <w:rFonts w:ascii="Garamond" w:hAnsi="Garamond" w:cs="Arial"/>
              <w:bCs/>
              <w:color w:val="003E65"/>
              <w:lang w:val="es-ES_tradnl" w:eastAsia="es-ES"/>
            </w:rPr>
            <w:t>GCO-GTH-PL003</w:t>
          </w:r>
        </w:p>
        <w:p w14:paraId="58ED597A" w14:textId="77777777" w:rsidR="00FA6FC2" w:rsidRPr="00C121AA" w:rsidRDefault="00FA6FC2" w:rsidP="00FA6FC2">
          <w:pPr>
            <w:pStyle w:val="Encabezado"/>
            <w:jc w:val="both"/>
            <w:rPr>
              <w:rFonts w:ascii="Garamond" w:hAnsi="Garamond"/>
              <w:sz w:val="24"/>
              <w:szCs w:val="24"/>
              <w:lang w:val="es-CO"/>
            </w:rPr>
          </w:pPr>
        </w:p>
      </w:tc>
    </w:tr>
    <w:tr w:rsidR="00FA6FC2" w14:paraId="0A3327BD" w14:textId="77777777" w:rsidTr="004712ED">
      <w:trPr>
        <w:cantSplit/>
        <w:trHeight w:val="450"/>
      </w:trPr>
      <w:tc>
        <w:tcPr>
          <w:tcW w:w="1701" w:type="dxa"/>
          <w:vMerge/>
          <w:vAlign w:val="center"/>
        </w:tcPr>
        <w:p w14:paraId="0BBA0C53" w14:textId="77777777" w:rsidR="00FA6FC2" w:rsidRPr="00C121AA" w:rsidRDefault="00FA6FC2" w:rsidP="00FA6FC2">
          <w:pPr>
            <w:pStyle w:val="Encabezado"/>
            <w:jc w:val="center"/>
            <w:rPr>
              <w:lang w:val="es-CO"/>
            </w:rPr>
          </w:pPr>
        </w:p>
      </w:tc>
      <w:tc>
        <w:tcPr>
          <w:tcW w:w="5954" w:type="dxa"/>
          <w:vAlign w:val="center"/>
        </w:tcPr>
        <w:p w14:paraId="7B778193" w14:textId="77777777" w:rsidR="00FA6FC2" w:rsidRDefault="00025014" w:rsidP="00FA6FC2">
          <w:pPr>
            <w:pStyle w:val="Encabezado"/>
            <w:jc w:val="center"/>
            <w:rPr>
              <w:rFonts w:ascii="Garamond" w:hAnsi="Garamond" w:cs="Arial"/>
              <w:b/>
              <w:bCs/>
              <w:color w:val="009FE3"/>
              <w:sz w:val="26"/>
              <w:szCs w:val="26"/>
              <w:lang w:val="es-ES_tradnl" w:eastAsia="es-ES"/>
            </w:rPr>
          </w:pPr>
          <w:r>
            <w:rPr>
              <w:rFonts w:ascii="Garamond" w:hAnsi="Garamond" w:cs="Arial"/>
              <w:b/>
              <w:bCs/>
              <w:color w:val="009FE3"/>
              <w:sz w:val="26"/>
              <w:szCs w:val="26"/>
              <w:lang w:val="es-ES_tradnl" w:eastAsia="es-ES"/>
            </w:rPr>
            <w:t>GERENCIA DEL TALENTO HUMANO</w:t>
          </w:r>
        </w:p>
        <w:p w14:paraId="32B2D1CC" w14:textId="77777777" w:rsidR="00FA6FC2" w:rsidRPr="0003684D" w:rsidRDefault="00FA6FC2" w:rsidP="00FA6FC2">
          <w:pPr>
            <w:pStyle w:val="Encabezado"/>
            <w:jc w:val="center"/>
            <w:rPr>
              <w:rFonts w:ascii="Garamond" w:hAnsi="Garamond"/>
              <w:color w:val="AEAAAA"/>
              <w:sz w:val="16"/>
              <w:szCs w:val="16"/>
              <w:lang w:val="es-CO"/>
            </w:rPr>
          </w:pPr>
        </w:p>
      </w:tc>
      <w:tc>
        <w:tcPr>
          <w:tcW w:w="2410" w:type="dxa"/>
          <w:vAlign w:val="center"/>
        </w:tcPr>
        <w:p w14:paraId="11276072" w14:textId="77777777" w:rsidR="00FA6FC2" w:rsidRDefault="004712ED" w:rsidP="00FA6FC2">
          <w:pPr>
            <w:pStyle w:val="Encabezado"/>
            <w:rPr>
              <w:rFonts w:ascii="Garamond" w:hAnsi="Garamond" w:cs="Arial"/>
              <w:bCs/>
              <w:color w:val="003E65"/>
              <w:lang w:val="es-ES_tradnl" w:eastAsia="es-ES"/>
            </w:rPr>
          </w:pPr>
          <w:r>
            <w:rPr>
              <w:rFonts w:ascii="Garamond" w:hAnsi="Garamond" w:cs="Arial"/>
              <w:bCs/>
              <w:color w:val="003E65"/>
              <w:lang w:val="es-ES_tradnl" w:eastAsia="es-ES"/>
            </w:rPr>
            <w:t>Versión: 05</w:t>
          </w:r>
        </w:p>
        <w:p w14:paraId="2EABA705" w14:textId="77777777" w:rsidR="00FA6FC2" w:rsidRPr="00C266B6" w:rsidRDefault="00FA6FC2" w:rsidP="00FA6FC2">
          <w:pPr>
            <w:pStyle w:val="Encabezado"/>
            <w:jc w:val="both"/>
            <w:rPr>
              <w:rFonts w:ascii="Garamond" w:hAnsi="Garamond"/>
              <w:sz w:val="16"/>
              <w:szCs w:val="16"/>
              <w:lang w:val="es-CO"/>
            </w:rPr>
          </w:pPr>
        </w:p>
      </w:tc>
    </w:tr>
    <w:tr w:rsidR="00FA6FC2" w14:paraId="148C341F" w14:textId="77777777" w:rsidTr="004712ED">
      <w:trPr>
        <w:cantSplit/>
        <w:trHeight w:val="383"/>
      </w:trPr>
      <w:tc>
        <w:tcPr>
          <w:tcW w:w="1701" w:type="dxa"/>
          <w:vMerge/>
          <w:vAlign w:val="center"/>
        </w:tcPr>
        <w:p w14:paraId="6788249F" w14:textId="77777777" w:rsidR="00FA6FC2" w:rsidRPr="00C121AA" w:rsidRDefault="00FA6FC2" w:rsidP="00FA6FC2">
          <w:pPr>
            <w:pStyle w:val="Encabezado"/>
            <w:jc w:val="center"/>
            <w:rPr>
              <w:lang w:val="es-CO"/>
            </w:rPr>
          </w:pPr>
        </w:p>
      </w:tc>
      <w:tc>
        <w:tcPr>
          <w:tcW w:w="5954" w:type="dxa"/>
          <w:vAlign w:val="center"/>
        </w:tcPr>
        <w:p w14:paraId="6CF1D2FB" w14:textId="77777777" w:rsidR="00FA6FC2" w:rsidRPr="00C121AA" w:rsidRDefault="00FA6FC2" w:rsidP="00FA6FC2">
          <w:pPr>
            <w:pStyle w:val="Encabezado"/>
            <w:spacing w:line="120" w:lineRule="auto"/>
            <w:jc w:val="center"/>
            <w:rPr>
              <w:rFonts w:ascii="Garamond" w:hAnsi="Garamond"/>
              <w:sz w:val="16"/>
              <w:szCs w:val="16"/>
              <w:lang w:val="es-CO"/>
            </w:rPr>
          </w:pPr>
        </w:p>
        <w:p w14:paraId="1437E49E" w14:textId="77777777" w:rsidR="00FA6FC2" w:rsidRDefault="00025014" w:rsidP="00FA6FC2">
          <w:pPr>
            <w:pStyle w:val="Encabezado"/>
            <w:jc w:val="center"/>
            <w:rPr>
              <w:rFonts w:ascii="Garamond" w:hAnsi="Garamond" w:cs="Arial"/>
              <w:b/>
              <w:bCs/>
              <w:color w:val="003E65"/>
              <w:sz w:val="24"/>
              <w:szCs w:val="24"/>
              <w:lang w:val="es-ES_tradnl" w:eastAsia="es-ES"/>
            </w:rPr>
          </w:pPr>
          <w:r w:rsidRPr="00025014">
            <w:rPr>
              <w:rFonts w:ascii="Garamond" w:hAnsi="Garamond" w:cs="Arial"/>
              <w:b/>
              <w:bCs/>
              <w:color w:val="003E65"/>
              <w:sz w:val="24"/>
              <w:szCs w:val="24"/>
              <w:lang w:val="es-ES_tradnl" w:eastAsia="es-ES"/>
            </w:rPr>
            <w:t>Plan de Previsión de Recursos Humanos - PPRH</w:t>
          </w:r>
          <w:r w:rsidR="00F50660">
            <w:rPr>
              <w:rFonts w:ascii="Garamond" w:hAnsi="Garamond" w:cs="Arial"/>
              <w:b/>
              <w:bCs/>
              <w:color w:val="003E65"/>
              <w:sz w:val="24"/>
              <w:szCs w:val="24"/>
              <w:lang w:val="es-ES_tradnl" w:eastAsia="es-ES"/>
            </w:rPr>
            <w:t xml:space="preserve"> </w:t>
          </w:r>
          <w:r w:rsidR="00FA6FC2" w:rsidRPr="00FA6FC2">
            <w:rPr>
              <w:rFonts w:ascii="Garamond" w:hAnsi="Garamond" w:cs="Arial"/>
              <w:b/>
              <w:bCs/>
              <w:color w:val="003E65"/>
              <w:sz w:val="24"/>
              <w:szCs w:val="24"/>
              <w:lang w:val="es-ES_tradnl" w:eastAsia="es-ES"/>
            </w:rPr>
            <w:t xml:space="preserve"> </w:t>
          </w:r>
        </w:p>
        <w:p w14:paraId="3F4A376C" w14:textId="77777777" w:rsidR="00FA6FC2" w:rsidRPr="00C266B6" w:rsidRDefault="00FA6FC2" w:rsidP="00FA6FC2">
          <w:pPr>
            <w:pStyle w:val="Encabezado"/>
            <w:jc w:val="center"/>
            <w:rPr>
              <w:rFonts w:ascii="Garamond" w:hAnsi="Garamond"/>
              <w:b/>
              <w:caps/>
              <w:sz w:val="16"/>
              <w:szCs w:val="16"/>
            </w:rPr>
          </w:pPr>
        </w:p>
      </w:tc>
      <w:tc>
        <w:tcPr>
          <w:tcW w:w="2410" w:type="dxa"/>
          <w:vAlign w:val="center"/>
        </w:tcPr>
        <w:p w14:paraId="1D3D02A7" w14:textId="77777777" w:rsidR="00FA6FC2" w:rsidRPr="00482D71" w:rsidRDefault="00FA6FC2"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489B8108" w14:textId="77777777" w:rsidR="00FA6FC2" w:rsidRDefault="00FA6FC2" w:rsidP="00FA6FC2">
          <w:pPr>
            <w:pStyle w:val="Encabezado"/>
            <w:rPr>
              <w:rFonts w:ascii="Garamond" w:hAnsi="Garamond" w:cs="Arial"/>
              <w:bCs/>
              <w:color w:val="003E65"/>
              <w:lang w:val="es-ES_tradnl" w:eastAsia="es-ES"/>
            </w:rPr>
          </w:pPr>
          <w:r w:rsidRPr="00AC74F0">
            <w:rPr>
              <w:rFonts w:ascii="Garamond" w:hAnsi="Garamond" w:cs="Arial"/>
              <w:bCs/>
              <w:color w:val="003E65"/>
              <w:lang w:val="es-ES_tradnl" w:eastAsia="es-ES"/>
            </w:rPr>
            <w:t xml:space="preserve">XX de XXX de </w:t>
          </w:r>
          <w:r w:rsidR="004712ED">
            <w:rPr>
              <w:rFonts w:ascii="Garamond" w:hAnsi="Garamond" w:cs="Arial"/>
              <w:bCs/>
              <w:color w:val="003E65"/>
              <w:lang w:val="es-ES_tradnl" w:eastAsia="es-ES"/>
            </w:rPr>
            <w:t>2022</w:t>
          </w:r>
        </w:p>
        <w:p w14:paraId="10B1EADF" w14:textId="77777777" w:rsidR="00FA6FC2" w:rsidRPr="00506A98" w:rsidRDefault="00FA6FC2" w:rsidP="00FA6FC2">
          <w:pPr>
            <w:pStyle w:val="Encabezado"/>
            <w:rPr>
              <w:rFonts w:ascii="Garamond" w:hAnsi="Garamond" w:cs="Arial"/>
              <w:color w:val="FF0000"/>
              <w:sz w:val="24"/>
              <w:szCs w:val="24"/>
              <w:lang w:val="es-CO"/>
            </w:rPr>
          </w:pPr>
        </w:p>
      </w:tc>
    </w:tr>
  </w:tbl>
  <w:p w14:paraId="61B84B32" w14:textId="77777777" w:rsidR="00FA6FC2" w:rsidRDefault="00FA6F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DC4F8B"/>
    <w:multiLevelType w:val="hybridMultilevel"/>
    <w:tmpl w:val="77B6F6D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 w15:restartNumberingAfterBreak="0">
    <w:nsid w:val="043B7BE8"/>
    <w:multiLevelType w:val="hybridMultilevel"/>
    <w:tmpl w:val="4A3C6E52"/>
    <w:lvl w:ilvl="0" w:tplc="B7A25D22">
      <w:start w:val="1"/>
      <w:numFmt w:val="decimal"/>
      <w:lvlText w:val="%1."/>
      <w:lvlJc w:val="left"/>
      <w:pPr>
        <w:ind w:left="720" w:hanging="360"/>
      </w:pPr>
      <w:rPr>
        <w:rFonts w:ascii="Garamond" w:eastAsia="Calibri" w:hAnsi="Garamond"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0E23E9"/>
    <w:multiLevelType w:val="hybridMultilevel"/>
    <w:tmpl w:val="9F7E438E"/>
    <w:lvl w:ilvl="0" w:tplc="24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632550A"/>
    <w:multiLevelType w:val="hybridMultilevel"/>
    <w:tmpl w:val="39803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95287F"/>
    <w:multiLevelType w:val="hybridMultilevel"/>
    <w:tmpl w:val="BB22A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317399"/>
    <w:multiLevelType w:val="hybridMultilevel"/>
    <w:tmpl w:val="CF86DC80"/>
    <w:lvl w:ilvl="0" w:tplc="6F185D76">
      <w:start w:val="1"/>
      <w:numFmt w:val="decimal"/>
      <w:lvlText w:val="%1."/>
      <w:lvlJc w:val="left"/>
      <w:pPr>
        <w:ind w:left="720" w:hanging="360"/>
      </w:pPr>
      <w:rPr>
        <w:rFonts w:ascii="Calibri" w:hAnsi="Calibr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01768B"/>
    <w:multiLevelType w:val="hybridMultilevel"/>
    <w:tmpl w:val="1624D3B8"/>
    <w:lvl w:ilvl="0" w:tplc="240A0015">
      <w:start w:val="1"/>
      <w:numFmt w:val="upperLetter"/>
      <w:lvlText w:val="%1."/>
      <w:lvlJc w:val="left"/>
      <w:pPr>
        <w:tabs>
          <w:tab w:val="num" w:pos="720"/>
        </w:tabs>
        <w:ind w:left="720" w:hanging="360"/>
      </w:pPr>
      <w:rPr>
        <w:b/>
        <w:color w:val="auto"/>
      </w:rPr>
    </w:lvl>
    <w:lvl w:ilvl="1" w:tplc="0C0A000F">
      <w:start w:val="1"/>
      <w:numFmt w:val="decimal"/>
      <w:lvlText w:val="%2."/>
      <w:lvlJc w:val="left"/>
      <w:pPr>
        <w:tabs>
          <w:tab w:val="num" w:pos="1440"/>
        </w:tabs>
        <w:ind w:left="1440" w:hanging="360"/>
      </w:pPr>
      <w:rPr>
        <w:b/>
        <w:color w:val="auto"/>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b/>
        <w:color w:val="auto"/>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ED4071B"/>
    <w:multiLevelType w:val="hybridMultilevel"/>
    <w:tmpl w:val="9B06A12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2E5CE4"/>
    <w:multiLevelType w:val="hybridMultilevel"/>
    <w:tmpl w:val="D65E5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2E746A"/>
    <w:multiLevelType w:val="hybridMultilevel"/>
    <w:tmpl w:val="8D184C64"/>
    <w:lvl w:ilvl="0" w:tplc="58D688E8">
      <w:start w:val="1"/>
      <w:numFmt w:val="decimal"/>
      <w:lvlText w:val="%1."/>
      <w:lvlJc w:val="left"/>
      <w:pPr>
        <w:ind w:left="360" w:hanging="360"/>
      </w:pPr>
      <w:rPr>
        <w:rFonts w:ascii="Garamond" w:hAnsi="Garamond" w:cs="Times New Roman" w:hint="default"/>
        <w:sz w:val="20"/>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12" w15:restartNumberingAfterBreak="0">
    <w:nsid w:val="109A1C9E"/>
    <w:multiLevelType w:val="hybridMultilevel"/>
    <w:tmpl w:val="F992D888"/>
    <w:lvl w:ilvl="0" w:tplc="765E51EA">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136239"/>
    <w:multiLevelType w:val="hybridMultilevel"/>
    <w:tmpl w:val="FE8ABD10"/>
    <w:lvl w:ilvl="0" w:tplc="05FC17F8">
      <w:numFmt w:val="bullet"/>
      <w:lvlText w:val="-"/>
      <w:lvlJc w:val="left"/>
      <w:pPr>
        <w:ind w:left="720" w:hanging="360"/>
      </w:pPr>
      <w:rPr>
        <w:rFonts w:ascii="Times New Roman" w:eastAsia="Times New Roman" w:hAnsi="Times New Roman" w:cs="Times New Roman" w:hint="default"/>
        <w:w w:val="94"/>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4C7BB4"/>
    <w:multiLevelType w:val="hybridMultilevel"/>
    <w:tmpl w:val="441A22F0"/>
    <w:lvl w:ilvl="0" w:tplc="D316767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D906E7"/>
    <w:multiLevelType w:val="hybridMultilevel"/>
    <w:tmpl w:val="E6363576"/>
    <w:lvl w:ilvl="0" w:tplc="81DE942C">
      <w:start w:val="1"/>
      <w:numFmt w:val="decimal"/>
      <w:lvlText w:val="%1."/>
      <w:lvlJc w:val="left"/>
      <w:pPr>
        <w:ind w:left="1052" w:hanging="360"/>
      </w:pPr>
      <w:rPr>
        <w:rFonts w:hint="default"/>
        <w:b w:val="0"/>
      </w:rPr>
    </w:lvl>
    <w:lvl w:ilvl="1" w:tplc="0C0A0019" w:tentative="1">
      <w:start w:val="1"/>
      <w:numFmt w:val="lowerLetter"/>
      <w:lvlText w:val="%2."/>
      <w:lvlJc w:val="left"/>
      <w:pPr>
        <w:ind w:left="1772" w:hanging="360"/>
      </w:pPr>
    </w:lvl>
    <w:lvl w:ilvl="2" w:tplc="0C0A001B" w:tentative="1">
      <w:start w:val="1"/>
      <w:numFmt w:val="lowerRoman"/>
      <w:lvlText w:val="%3."/>
      <w:lvlJc w:val="right"/>
      <w:pPr>
        <w:ind w:left="2492" w:hanging="180"/>
      </w:pPr>
    </w:lvl>
    <w:lvl w:ilvl="3" w:tplc="0C0A000F" w:tentative="1">
      <w:start w:val="1"/>
      <w:numFmt w:val="decimal"/>
      <w:lvlText w:val="%4."/>
      <w:lvlJc w:val="left"/>
      <w:pPr>
        <w:ind w:left="3212" w:hanging="360"/>
      </w:pPr>
    </w:lvl>
    <w:lvl w:ilvl="4" w:tplc="0C0A0019" w:tentative="1">
      <w:start w:val="1"/>
      <w:numFmt w:val="lowerLetter"/>
      <w:lvlText w:val="%5."/>
      <w:lvlJc w:val="left"/>
      <w:pPr>
        <w:ind w:left="3932" w:hanging="360"/>
      </w:pPr>
    </w:lvl>
    <w:lvl w:ilvl="5" w:tplc="0C0A001B" w:tentative="1">
      <w:start w:val="1"/>
      <w:numFmt w:val="lowerRoman"/>
      <w:lvlText w:val="%6."/>
      <w:lvlJc w:val="right"/>
      <w:pPr>
        <w:ind w:left="4652" w:hanging="180"/>
      </w:pPr>
    </w:lvl>
    <w:lvl w:ilvl="6" w:tplc="0C0A000F" w:tentative="1">
      <w:start w:val="1"/>
      <w:numFmt w:val="decimal"/>
      <w:lvlText w:val="%7."/>
      <w:lvlJc w:val="left"/>
      <w:pPr>
        <w:ind w:left="5372" w:hanging="360"/>
      </w:pPr>
    </w:lvl>
    <w:lvl w:ilvl="7" w:tplc="0C0A0019" w:tentative="1">
      <w:start w:val="1"/>
      <w:numFmt w:val="lowerLetter"/>
      <w:lvlText w:val="%8."/>
      <w:lvlJc w:val="left"/>
      <w:pPr>
        <w:ind w:left="6092" w:hanging="360"/>
      </w:pPr>
    </w:lvl>
    <w:lvl w:ilvl="8" w:tplc="0C0A001B" w:tentative="1">
      <w:start w:val="1"/>
      <w:numFmt w:val="lowerRoman"/>
      <w:lvlText w:val="%9."/>
      <w:lvlJc w:val="right"/>
      <w:pPr>
        <w:ind w:left="6812" w:hanging="180"/>
      </w:pPr>
    </w:lvl>
  </w:abstractNum>
  <w:abstractNum w:abstractNumId="16" w15:restartNumberingAfterBreak="0">
    <w:nsid w:val="1F331895"/>
    <w:multiLevelType w:val="hybridMultilevel"/>
    <w:tmpl w:val="8D0C9EE2"/>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17"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9222AC"/>
    <w:multiLevelType w:val="multilevel"/>
    <w:tmpl w:val="D0422026"/>
    <w:lvl w:ilvl="0">
      <w:start w:val="1"/>
      <w:numFmt w:val="decimal"/>
      <w:lvlText w:val="%1."/>
      <w:lvlJc w:val="left"/>
      <w:pPr>
        <w:ind w:left="455" w:hanging="207"/>
      </w:pPr>
      <w:rPr>
        <w:rFonts w:ascii="Times New Roman" w:eastAsia="Times New Roman" w:hAnsi="Times New Roman" w:cs="Times New Roman" w:hint="default"/>
        <w:w w:val="92"/>
        <w:sz w:val="22"/>
        <w:szCs w:val="22"/>
        <w:lang w:val="es-ES" w:eastAsia="en-US" w:bidi="ar-SA"/>
      </w:rPr>
    </w:lvl>
    <w:lvl w:ilvl="1">
      <w:start w:val="1"/>
      <w:numFmt w:val="decimal"/>
      <w:lvlText w:val="%1.%2"/>
      <w:lvlJc w:val="left"/>
      <w:pPr>
        <w:ind w:left="551" w:hanging="303"/>
      </w:pPr>
      <w:rPr>
        <w:rFonts w:hint="default"/>
        <w:b/>
        <w:bCs/>
        <w:spacing w:val="-1"/>
        <w:w w:val="87"/>
        <w:lang w:val="es-ES" w:eastAsia="en-US" w:bidi="ar-SA"/>
      </w:rPr>
    </w:lvl>
    <w:lvl w:ilvl="2">
      <w:numFmt w:val="bullet"/>
      <w:lvlText w:val="•"/>
      <w:lvlJc w:val="left"/>
      <w:pPr>
        <w:ind w:left="600" w:hanging="303"/>
      </w:pPr>
      <w:rPr>
        <w:rFonts w:hint="default"/>
        <w:lang w:val="es-ES" w:eastAsia="en-US" w:bidi="ar-SA"/>
      </w:rPr>
    </w:lvl>
    <w:lvl w:ilvl="3">
      <w:numFmt w:val="bullet"/>
      <w:lvlText w:val="•"/>
      <w:lvlJc w:val="left"/>
      <w:pPr>
        <w:ind w:left="1775" w:hanging="303"/>
      </w:pPr>
      <w:rPr>
        <w:rFonts w:hint="default"/>
        <w:lang w:val="es-ES" w:eastAsia="en-US" w:bidi="ar-SA"/>
      </w:rPr>
    </w:lvl>
    <w:lvl w:ilvl="4">
      <w:numFmt w:val="bullet"/>
      <w:lvlText w:val="•"/>
      <w:lvlJc w:val="left"/>
      <w:pPr>
        <w:ind w:left="2950" w:hanging="303"/>
      </w:pPr>
      <w:rPr>
        <w:rFonts w:hint="default"/>
        <w:lang w:val="es-ES" w:eastAsia="en-US" w:bidi="ar-SA"/>
      </w:rPr>
    </w:lvl>
    <w:lvl w:ilvl="5">
      <w:numFmt w:val="bullet"/>
      <w:lvlText w:val="•"/>
      <w:lvlJc w:val="left"/>
      <w:pPr>
        <w:ind w:left="4125" w:hanging="303"/>
      </w:pPr>
      <w:rPr>
        <w:rFonts w:hint="default"/>
        <w:lang w:val="es-ES" w:eastAsia="en-US" w:bidi="ar-SA"/>
      </w:rPr>
    </w:lvl>
    <w:lvl w:ilvl="6">
      <w:numFmt w:val="bullet"/>
      <w:lvlText w:val="•"/>
      <w:lvlJc w:val="left"/>
      <w:pPr>
        <w:ind w:left="5300" w:hanging="303"/>
      </w:pPr>
      <w:rPr>
        <w:rFonts w:hint="default"/>
        <w:lang w:val="es-ES" w:eastAsia="en-US" w:bidi="ar-SA"/>
      </w:rPr>
    </w:lvl>
    <w:lvl w:ilvl="7">
      <w:numFmt w:val="bullet"/>
      <w:lvlText w:val="•"/>
      <w:lvlJc w:val="left"/>
      <w:pPr>
        <w:ind w:left="6475" w:hanging="303"/>
      </w:pPr>
      <w:rPr>
        <w:rFonts w:hint="default"/>
        <w:lang w:val="es-ES" w:eastAsia="en-US" w:bidi="ar-SA"/>
      </w:rPr>
    </w:lvl>
    <w:lvl w:ilvl="8">
      <w:numFmt w:val="bullet"/>
      <w:lvlText w:val="•"/>
      <w:lvlJc w:val="left"/>
      <w:pPr>
        <w:ind w:left="7650" w:hanging="303"/>
      </w:pPr>
      <w:rPr>
        <w:rFonts w:hint="default"/>
        <w:lang w:val="es-ES" w:eastAsia="en-US" w:bidi="ar-SA"/>
      </w:rPr>
    </w:lvl>
  </w:abstractNum>
  <w:abstractNum w:abstractNumId="19" w15:restartNumberingAfterBreak="0">
    <w:nsid w:val="21B01B41"/>
    <w:multiLevelType w:val="hybridMultilevel"/>
    <w:tmpl w:val="60CA86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50C68EE"/>
    <w:multiLevelType w:val="hybridMultilevel"/>
    <w:tmpl w:val="95DA48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8417529"/>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BC97C07"/>
    <w:multiLevelType w:val="hybridMultilevel"/>
    <w:tmpl w:val="394C83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D1D5E65"/>
    <w:multiLevelType w:val="hybridMultilevel"/>
    <w:tmpl w:val="2F90F3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99254D"/>
    <w:multiLevelType w:val="hybridMultilevel"/>
    <w:tmpl w:val="87BCD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8FF3D3E"/>
    <w:multiLevelType w:val="hybridMultilevel"/>
    <w:tmpl w:val="7682B738"/>
    <w:lvl w:ilvl="0" w:tplc="240A000F">
      <w:start w:val="1"/>
      <w:numFmt w:val="decimal"/>
      <w:lvlText w:val="%1."/>
      <w:lvlJc w:val="left"/>
      <w:pPr>
        <w:ind w:left="1604" w:hanging="360"/>
      </w:pPr>
    </w:lvl>
    <w:lvl w:ilvl="1" w:tplc="240A0019" w:tentative="1">
      <w:start w:val="1"/>
      <w:numFmt w:val="lowerLetter"/>
      <w:lvlText w:val="%2."/>
      <w:lvlJc w:val="left"/>
      <w:pPr>
        <w:ind w:left="2324" w:hanging="360"/>
      </w:pPr>
    </w:lvl>
    <w:lvl w:ilvl="2" w:tplc="240A001B" w:tentative="1">
      <w:start w:val="1"/>
      <w:numFmt w:val="lowerRoman"/>
      <w:lvlText w:val="%3."/>
      <w:lvlJc w:val="right"/>
      <w:pPr>
        <w:ind w:left="3044" w:hanging="180"/>
      </w:pPr>
    </w:lvl>
    <w:lvl w:ilvl="3" w:tplc="240A000F" w:tentative="1">
      <w:start w:val="1"/>
      <w:numFmt w:val="decimal"/>
      <w:lvlText w:val="%4."/>
      <w:lvlJc w:val="left"/>
      <w:pPr>
        <w:ind w:left="3764" w:hanging="360"/>
      </w:pPr>
    </w:lvl>
    <w:lvl w:ilvl="4" w:tplc="240A0019" w:tentative="1">
      <w:start w:val="1"/>
      <w:numFmt w:val="lowerLetter"/>
      <w:lvlText w:val="%5."/>
      <w:lvlJc w:val="left"/>
      <w:pPr>
        <w:ind w:left="4484" w:hanging="360"/>
      </w:pPr>
    </w:lvl>
    <w:lvl w:ilvl="5" w:tplc="240A001B" w:tentative="1">
      <w:start w:val="1"/>
      <w:numFmt w:val="lowerRoman"/>
      <w:lvlText w:val="%6."/>
      <w:lvlJc w:val="right"/>
      <w:pPr>
        <w:ind w:left="5204" w:hanging="180"/>
      </w:pPr>
    </w:lvl>
    <w:lvl w:ilvl="6" w:tplc="240A000F" w:tentative="1">
      <w:start w:val="1"/>
      <w:numFmt w:val="decimal"/>
      <w:lvlText w:val="%7."/>
      <w:lvlJc w:val="left"/>
      <w:pPr>
        <w:ind w:left="5924" w:hanging="360"/>
      </w:pPr>
    </w:lvl>
    <w:lvl w:ilvl="7" w:tplc="240A0019" w:tentative="1">
      <w:start w:val="1"/>
      <w:numFmt w:val="lowerLetter"/>
      <w:lvlText w:val="%8."/>
      <w:lvlJc w:val="left"/>
      <w:pPr>
        <w:ind w:left="6644" w:hanging="360"/>
      </w:pPr>
    </w:lvl>
    <w:lvl w:ilvl="8" w:tplc="240A001B" w:tentative="1">
      <w:start w:val="1"/>
      <w:numFmt w:val="lowerRoman"/>
      <w:lvlText w:val="%9."/>
      <w:lvlJc w:val="right"/>
      <w:pPr>
        <w:ind w:left="7364" w:hanging="180"/>
      </w:pPr>
    </w:lvl>
  </w:abstractNum>
  <w:abstractNum w:abstractNumId="26" w15:restartNumberingAfterBreak="0">
    <w:nsid w:val="39B92043"/>
    <w:multiLevelType w:val="hybridMultilevel"/>
    <w:tmpl w:val="A3A8106A"/>
    <w:lvl w:ilvl="0" w:tplc="05FC17F8">
      <w:numFmt w:val="bullet"/>
      <w:lvlText w:val="-"/>
      <w:lvlJc w:val="left"/>
      <w:pPr>
        <w:ind w:left="1037" w:hanging="425"/>
      </w:pPr>
      <w:rPr>
        <w:rFonts w:ascii="Times New Roman" w:eastAsia="Times New Roman" w:hAnsi="Times New Roman" w:cs="Times New Roman" w:hint="default"/>
        <w:w w:val="94"/>
        <w:sz w:val="22"/>
        <w:szCs w:val="22"/>
        <w:lang w:val="es-ES" w:eastAsia="en-US" w:bidi="ar-SA"/>
      </w:rPr>
    </w:lvl>
    <w:lvl w:ilvl="1" w:tplc="FEC8D7DA">
      <w:numFmt w:val="bullet"/>
      <w:lvlText w:val="•"/>
      <w:lvlJc w:val="left"/>
      <w:pPr>
        <w:ind w:left="1944" w:hanging="425"/>
      </w:pPr>
      <w:rPr>
        <w:rFonts w:hint="default"/>
        <w:lang w:val="es-ES" w:eastAsia="en-US" w:bidi="ar-SA"/>
      </w:rPr>
    </w:lvl>
    <w:lvl w:ilvl="2" w:tplc="66C6432C">
      <w:numFmt w:val="bullet"/>
      <w:lvlText w:val="•"/>
      <w:lvlJc w:val="left"/>
      <w:pPr>
        <w:ind w:left="2848" w:hanging="425"/>
      </w:pPr>
      <w:rPr>
        <w:rFonts w:hint="default"/>
        <w:lang w:val="es-ES" w:eastAsia="en-US" w:bidi="ar-SA"/>
      </w:rPr>
    </w:lvl>
    <w:lvl w:ilvl="3" w:tplc="6A54AF82">
      <w:numFmt w:val="bullet"/>
      <w:lvlText w:val="•"/>
      <w:lvlJc w:val="left"/>
      <w:pPr>
        <w:ind w:left="3752" w:hanging="425"/>
      </w:pPr>
      <w:rPr>
        <w:rFonts w:hint="default"/>
        <w:lang w:val="es-ES" w:eastAsia="en-US" w:bidi="ar-SA"/>
      </w:rPr>
    </w:lvl>
    <w:lvl w:ilvl="4" w:tplc="8298A41C">
      <w:numFmt w:val="bullet"/>
      <w:lvlText w:val="•"/>
      <w:lvlJc w:val="left"/>
      <w:pPr>
        <w:ind w:left="4656" w:hanging="425"/>
      </w:pPr>
      <w:rPr>
        <w:rFonts w:hint="default"/>
        <w:lang w:val="es-ES" w:eastAsia="en-US" w:bidi="ar-SA"/>
      </w:rPr>
    </w:lvl>
    <w:lvl w:ilvl="5" w:tplc="779E7324">
      <w:numFmt w:val="bullet"/>
      <w:lvlText w:val="•"/>
      <w:lvlJc w:val="left"/>
      <w:pPr>
        <w:ind w:left="5560" w:hanging="425"/>
      </w:pPr>
      <w:rPr>
        <w:rFonts w:hint="default"/>
        <w:lang w:val="es-ES" w:eastAsia="en-US" w:bidi="ar-SA"/>
      </w:rPr>
    </w:lvl>
    <w:lvl w:ilvl="6" w:tplc="B43E2492">
      <w:numFmt w:val="bullet"/>
      <w:lvlText w:val="•"/>
      <w:lvlJc w:val="left"/>
      <w:pPr>
        <w:ind w:left="6464" w:hanging="425"/>
      </w:pPr>
      <w:rPr>
        <w:rFonts w:hint="default"/>
        <w:lang w:val="es-ES" w:eastAsia="en-US" w:bidi="ar-SA"/>
      </w:rPr>
    </w:lvl>
    <w:lvl w:ilvl="7" w:tplc="4D3EB8D6">
      <w:numFmt w:val="bullet"/>
      <w:lvlText w:val="•"/>
      <w:lvlJc w:val="left"/>
      <w:pPr>
        <w:ind w:left="7368" w:hanging="425"/>
      </w:pPr>
      <w:rPr>
        <w:rFonts w:hint="default"/>
        <w:lang w:val="es-ES" w:eastAsia="en-US" w:bidi="ar-SA"/>
      </w:rPr>
    </w:lvl>
    <w:lvl w:ilvl="8" w:tplc="73F2762A">
      <w:numFmt w:val="bullet"/>
      <w:lvlText w:val="•"/>
      <w:lvlJc w:val="left"/>
      <w:pPr>
        <w:ind w:left="8272" w:hanging="425"/>
      </w:pPr>
      <w:rPr>
        <w:rFonts w:hint="default"/>
        <w:lang w:val="es-ES" w:eastAsia="en-US" w:bidi="ar-SA"/>
      </w:rPr>
    </w:lvl>
  </w:abstractNum>
  <w:abstractNum w:abstractNumId="27" w15:restartNumberingAfterBreak="0">
    <w:nsid w:val="3A935FBA"/>
    <w:multiLevelType w:val="hybridMultilevel"/>
    <w:tmpl w:val="24C89012"/>
    <w:lvl w:ilvl="0" w:tplc="9F0C3E3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DC56BD5"/>
    <w:multiLevelType w:val="hybridMultilevel"/>
    <w:tmpl w:val="54E67772"/>
    <w:lvl w:ilvl="0" w:tplc="E0548E86">
      <w:start w:val="1"/>
      <w:numFmt w:val="lowerLetter"/>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3E143B52"/>
    <w:multiLevelType w:val="multilevel"/>
    <w:tmpl w:val="8A6A6CD2"/>
    <w:lvl w:ilvl="0">
      <w:start w:val="2"/>
      <w:numFmt w:val="decimal"/>
      <w:lvlText w:val="%1"/>
      <w:lvlJc w:val="left"/>
      <w:pPr>
        <w:ind w:left="1037" w:hanging="708"/>
      </w:pPr>
      <w:rPr>
        <w:rFonts w:hint="default"/>
        <w:lang w:val="es-ES" w:eastAsia="en-US" w:bidi="ar-SA"/>
      </w:rPr>
    </w:lvl>
    <w:lvl w:ilvl="1">
      <w:start w:val="1"/>
      <w:numFmt w:val="decimal"/>
      <w:lvlText w:val="%1.%2."/>
      <w:lvlJc w:val="left"/>
      <w:pPr>
        <w:ind w:left="1037" w:hanging="708"/>
        <w:jc w:val="right"/>
      </w:pPr>
      <w:rPr>
        <w:rFonts w:hint="default"/>
        <w:b/>
        <w:bCs/>
        <w:spacing w:val="-2"/>
        <w:w w:val="90"/>
        <w:lang w:val="es-ES" w:eastAsia="en-US" w:bidi="ar-SA"/>
      </w:rPr>
    </w:lvl>
    <w:lvl w:ilvl="2">
      <w:start w:val="1"/>
      <w:numFmt w:val="decimal"/>
      <w:lvlText w:val="%1.%2.%3."/>
      <w:lvlJc w:val="left"/>
      <w:pPr>
        <w:ind w:left="1747" w:hanging="711"/>
        <w:jc w:val="right"/>
      </w:pPr>
      <w:rPr>
        <w:rFonts w:hint="default"/>
        <w:b/>
        <w:bCs/>
        <w:spacing w:val="-2"/>
        <w:w w:val="93"/>
        <w:lang w:val="es-ES" w:eastAsia="en-US" w:bidi="ar-SA"/>
      </w:rPr>
    </w:lvl>
    <w:lvl w:ilvl="3">
      <w:numFmt w:val="bullet"/>
      <w:lvlText w:val=""/>
      <w:lvlJc w:val="left"/>
      <w:pPr>
        <w:ind w:left="1037" w:hanging="711"/>
      </w:pPr>
      <w:rPr>
        <w:rFonts w:ascii="Symbol" w:eastAsia="Symbol" w:hAnsi="Symbol" w:cs="Symbol" w:hint="default"/>
        <w:w w:val="100"/>
        <w:sz w:val="22"/>
        <w:szCs w:val="22"/>
        <w:lang w:val="es-ES" w:eastAsia="en-US" w:bidi="ar-SA"/>
      </w:rPr>
    </w:lvl>
    <w:lvl w:ilvl="4">
      <w:numFmt w:val="bullet"/>
      <w:lvlText w:val="•"/>
      <w:lvlJc w:val="left"/>
      <w:pPr>
        <w:ind w:left="4520" w:hanging="711"/>
      </w:pPr>
      <w:rPr>
        <w:rFonts w:hint="default"/>
        <w:lang w:val="es-ES" w:eastAsia="en-US" w:bidi="ar-SA"/>
      </w:rPr>
    </w:lvl>
    <w:lvl w:ilvl="5">
      <w:numFmt w:val="bullet"/>
      <w:lvlText w:val="•"/>
      <w:lvlJc w:val="left"/>
      <w:pPr>
        <w:ind w:left="5446" w:hanging="711"/>
      </w:pPr>
      <w:rPr>
        <w:rFonts w:hint="default"/>
        <w:lang w:val="es-ES" w:eastAsia="en-US" w:bidi="ar-SA"/>
      </w:rPr>
    </w:lvl>
    <w:lvl w:ilvl="6">
      <w:numFmt w:val="bullet"/>
      <w:lvlText w:val="•"/>
      <w:lvlJc w:val="left"/>
      <w:pPr>
        <w:ind w:left="6373" w:hanging="711"/>
      </w:pPr>
      <w:rPr>
        <w:rFonts w:hint="default"/>
        <w:lang w:val="es-ES" w:eastAsia="en-US" w:bidi="ar-SA"/>
      </w:rPr>
    </w:lvl>
    <w:lvl w:ilvl="7">
      <w:numFmt w:val="bullet"/>
      <w:lvlText w:val="•"/>
      <w:lvlJc w:val="left"/>
      <w:pPr>
        <w:ind w:left="7300" w:hanging="711"/>
      </w:pPr>
      <w:rPr>
        <w:rFonts w:hint="default"/>
        <w:lang w:val="es-ES" w:eastAsia="en-US" w:bidi="ar-SA"/>
      </w:rPr>
    </w:lvl>
    <w:lvl w:ilvl="8">
      <w:numFmt w:val="bullet"/>
      <w:lvlText w:val="•"/>
      <w:lvlJc w:val="left"/>
      <w:pPr>
        <w:ind w:left="8226" w:hanging="711"/>
      </w:pPr>
      <w:rPr>
        <w:rFonts w:hint="default"/>
        <w:lang w:val="es-ES" w:eastAsia="en-US" w:bidi="ar-SA"/>
      </w:rPr>
    </w:lvl>
  </w:abstractNum>
  <w:abstractNum w:abstractNumId="30" w15:restartNumberingAfterBreak="0">
    <w:nsid w:val="43AD125B"/>
    <w:multiLevelType w:val="hybridMultilevel"/>
    <w:tmpl w:val="9C805F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5DF4329"/>
    <w:multiLevelType w:val="hybridMultilevel"/>
    <w:tmpl w:val="8E18C982"/>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32" w15:restartNumberingAfterBreak="0">
    <w:nsid w:val="46FD2059"/>
    <w:multiLevelType w:val="hybridMultilevel"/>
    <w:tmpl w:val="B6CE754C"/>
    <w:lvl w:ilvl="0" w:tplc="6B725FA2">
      <w:start w:val="1"/>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4D992F7E"/>
    <w:multiLevelType w:val="hybridMultilevel"/>
    <w:tmpl w:val="54800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0977AD6"/>
    <w:multiLevelType w:val="hybridMultilevel"/>
    <w:tmpl w:val="FD9A94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D015E4"/>
    <w:multiLevelType w:val="hybridMultilevel"/>
    <w:tmpl w:val="A602291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6" w15:restartNumberingAfterBreak="0">
    <w:nsid w:val="5B19181B"/>
    <w:multiLevelType w:val="hybridMultilevel"/>
    <w:tmpl w:val="B14C2740"/>
    <w:lvl w:ilvl="0" w:tplc="44AE461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0931F70"/>
    <w:multiLevelType w:val="multilevel"/>
    <w:tmpl w:val="7CDA59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9F78F6"/>
    <w:multiLevelType w:val="hybridMultilevel"/>
    <w:tmpl w:val="9994455C"/>
    <w:lvl w:ilvl="0" w:tplc="0C0A0001">
      <w:start w:val="1"/>
      <w:numFmt w:val="bullet"/>
      <w:lvlText w:val=""/>
      <w:lvlJc w:val="left"/>
      <w:pPr>
        <w:ind w:left="1772" w:hanging="360"/>
      </w:pPr>
      <w:rPr>
        <w:rFonts w:ascii="Symbol" w:hAnsi="Symbol" w:hint="default"/>
      </w:rPr>
    </w:lvl>
    <w:lvl w:ilvl="1" w:tplc="0C0A0003" w:tentative="1">
      <w:start w:val="1"/>
      <w:numFmt w:val="bullet"/>
      <w:lvlText w:val="o"/>
      <w:lvlJc w:val="left"/>
      <w:pPr>
        <w:ind w:left="2492" w:hanging="360"/>
      </w:pPr>
      <w:rPr>
        <w:rFonts w:ascii="Courier New" w:hAnsi="Courier New" w:cs="Courier New" w:hint="default"/>
      </w:rPr>
    </w:lvl>
    <w:lvl w:ilvl="2" w:tplc="0C0A0005" w:tentative="1">
      <w:start w:val="1"/>
      <w:numFmt w:val="bullet"/>
      <w:lvlText w:val=""/>
      <w:lvlJc w:val="left"/>
      <w:pPr>
        <w:ind w:left="3212" w:hanging="360"/>
      </w:pPr>
      <w:rPr>
        <w:rFonts w:ascii="Wingdings" w:hAnsi="Wingdings" w:hint="default"/>
      </w:rPr>
    </w:lvl>
    <w:lvl w:ilvl="3" w:tplc="0C0A0001" w:tentative="1">
      <w:start w:val="1"/>
      <w:numFmt w:val="bullet"/>
      <w:lvlText w:val=""/>
      <w:lvlJc w:val="left"/>
      <w:pPr>
        <w:ind w:left="3932" w:hanging="360"/>
      </w:pPr>
      <w:rPr>
        <w:rFonts w:ascii="Symbol" w:hAnsi="Symbol" w:hint="default"/>
      </w:rPr>
    </w:lvl>
    <w:lvl w:ilvl="4" w:tplc="0C0A0003" w:tentative="1">
      <w:start w:val="1"/>
      <w:numFmt w:val="bullet"/>
      <w:lvlText w:val="o"/>
      <w:lvlJc w:val="left"/>
      <w:pPr>
        <w:ind w:left="4652" w:hanging="360"/>
      </w:pPr>
      <w:rPr>
        <w:rFonts w:ascii="Courier New" w:hAnsi="Courier New" w:cs="Courier New" w:hint="default"/>
      </w:rPr>
    </w:lvl>
    <w:lvl w:ilvl="5" w:tplc="0C0A0005" w:tentative="1">
      <w:start w:val="1"/>
      <w:numFmt w:val="bullet"/>
      <w:lvlText w:val=""/>
      <w:lvlJc w:val="left"/>
      <w:pPr>
        <w:ind w:left="5372" w:hanging="360"/>
      </w:pPr>
      <w:rPr>
        <w:rFonts w:ascii="Wingdings" w:hAnsi="Wingdings" w:hint="default"/>
      </w:rPr>
    </w:lvl>
    <w:lvl w:ilvl="6" w:tplc="0C0A0001" w:tentative="1">
      <w:start w:val="1"/>
      <w:numFmt w:val="bullet"/>
      <w:lvlText w:val=""/>
      <w:lvlJc w:val="left"/>
      <w:pPr>
        <w:ind w:left="6092" w:hanging="360"/>
      </w:pPr>
      <w:rPr>
        <w:rFonts w:ascii="Symbol" w:hAnsi="Symbol" w:hint="default"/>
      </w:rPr>
    </w:lvl>
    <w:lvl w:ilvl="7" w:tplc="0C0A0003" w:tentative="1">
      <w:start w:val="1"/>
      <w:numFmt w:val="bullet"/>
      <w:lvlText w:val="o"/>
      <w:lvlJc w:val="left"/>
      <w:pPr>
        <w:ind w:left="6812" w:hanging="360"/>
      </w:pPr>
      <w:rPr>
        <w:rFonts w:ascii="Courier New" w:hAnsi="Courier New" w:cs="Courier New" w:hint="default"/>
      </w:rPr>
    </w:lvl>
    <w:lvl w:ilvl="8" w:tplc="0C0A0005" w:tentative="1">
      <w:start w:val="1"/>
      <w:numFmt w:val="bullet"/>
      <w:lvlText w:val=""/>
      <w:lvlJc w:val="left"/>
      <w:pPr>
        <w:ind w:left="7532" w:hanging="360"/>
      </w:pPr>
      <w:rPr>
        <w:rFonts w:ascii="Wingdings" w:hAnsi="Wingdings" w:hint="default"/>
      </w:rPr>
    </w:lvl>
  </w:abstractNum>
  <w:abstractNum w:abstractNumId="39" w15:restartNumberingAfterBreak="0">
    <w:nsid w:val="6125176D"/>
    <w:multiLevelType w:val="hybridMultilevel"/>
    <w:tmpl w:val="EA4286A8"/>
    <w:lvl w:ilvl="0" w:tplc="8402CD36">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1D26DE4"/>
    <w:multiLevelType w:val="hybridMultilevel"/>
    <w:tmpl w:val="43D8198C"/>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41" w15:restartNumberingAfterBreak="0">
    <w:nsid w:val="64957617"/>
    <w:multiLevelType w:val="hybridMultilevel"/>
    <w:tmpl w:val="908EFB0C"/>
    <w:lvl w:ilvl="0" w:tplc="C82AB13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6C8579C0"/>
    <w:multiLevelType w:val="hybridMultilevel"/>
    <w:tmpl w:val="3514AA04"/>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43" w15:restartNumberingAfterBreak="0">
    <w:nsid w:val="7068270B"/>
    <w:multiLevelType w:val="hybridMultilevel"/>
    <w:tmpl w:val="D0921BC4"/>
    <w:lvl w:ilvl="0" w:tplc="AD62367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0169C9"/>
    <w:multiLevelType w:val="hybridMultilevel"/>
    <w:tmpl w:val="6A384516"/>
    <w:lvl w:ilvl="0" w:tplc="D67856D6">
      <w:start w:val="1"/>
      <w:numFmt w:val="decimal"/>
      <w:lvlText w:val="%1."/>
      <w:lvlJc w:val="left"/>
      <w:pPr>
        <w:tabs>
          <w:tab w:val="num" w:pos="720"/>
        </w:tabs>
        <w:ind w:left="692" w:hanging="332"/>
      </w:pPr>
      <w:rPr>
        <w:rFonts w:ascii="Arial" w:eastAsia="Calibri" w:hAnsi="Arial" w:cs="Arial"/>
        <w:b w:val="0"/>
        <w:color w:val="auto"/>
        <w:sz w:val="20"/>
        <w:szCs w:val="20"/>
      </w:rPr>
    </w:lvl>
    <w:lvl w:ilvl="1" w:tplc="0C0A0003" w:tentative="1">
      <w:start w:val="1"/>
      <w:numFmt w:val="bullet"/>
      <w:lvlText w:val="o"/>
      <w:lvlJc w:val="left"/>
      <w:pPr>
        <w:tabs>
          <w:tab w:val="num" w:pos="965"/>
        </w:tabs>
        <w:ind w:left="965" w:hanging="360"/>
      </w:pPr>
      <w:rPr>
        <w:rFonts w:ascii="Courier New" w:hAnsi="Courier New" w:cs="Courier New" w:hint="default"/>
      </w:rPr>
    </w:lvl>
    <w:lvl w:ilvl="2" w:tplc="0C0A0005" w:tentative="1">
      <w:start w:val="1"/>
      <w:numFmt w:val="bullet"/>
      <w:lvlText w:val=""/>
      <w:lvlJc w:val="left"/>
      <w:pPr>
        <w:tabs>
          <w:tab w:val="num" w:pos="1685"/>
        </w:tabs>
        <w:ind w:left="1685" w:hanging="360"/>
      </w:pPr>
      <w:rPr>
        <w:rFonts w:ascii="Wingdings" w:hAnsi="Wingdings" w:hint="default"/>
      </w:rPr>
    </w:lvl>
    <w:lvl w:ilvl="3" w:tplc="0C0A0001" w:tentative="1">
      <w:start w:val="1"/>
      <w:numFmt w:val="bullet"/>
      <w:lvlText w:val=""/>
      <w:lvlJc w:val="left"/>
      <w:pPr>
        <w:tabs>
          <w:tab w:val="num" w:pos="2405"/>
        </w:tabs>
        <w:ind w:left="2405" w:hanging="360"/>
      </w:pPr>
      <w:rPr>
        <w:rFonts w:ascii="Symbol" w:hAnsi="Symbol" w:hint="default"/>
      </w:rPr>
    </w:lvl>
    <w:lvl w:ilvl="4" w:tplc="0C0A0003" w:tentative="1">
      <w:start w:val="1"/>
      <w:numFmt w:val="bullet"/>
      <w:lvlText w:val="o"/>
      <w:lvlJc w:val="left"/>
      <w:pPr>
        <w:tabs>
          <w:tab w:val="num" w:pos="3125"/>
        </w:tabs>
        <w:ind w:left="3125" w:hanging="360"/>
      </w:pPr>
      <w:rPr>
        <w:rFonts w:ascii="Courier New" w:hAnsi="Courier New" w:cs="Courier New" w:hint="default"/>
      </w:rPr>
    </w:lvl>
    <w:lvl w:ilvl="5" w:tplc="0C0A0005" w:tentative="1">
      <w:start w:val="1"/>
      <w:numFmt w:val="bullet"/>
      <w:lvlText w:val=""/>
      <w:lvlJc w:val="left"/>
      <w:pPr>
        <w:tabs>
          <w:tab w:val="num" w:pos="3845"/>
        </w:tabs>
        <w:ind w:left="3845" w:hanging="360"/>
      </w:pPr>
      <w:rPr>
        <w:rFonts w:ascii="Wingdings" w:hAnsi="Wingdings" w:hint="default"/>
      </w:rPr>
    </w:lvl>
    <w:lvl w:ilvl="6" w:tplc="0C0A0001" w:tentative="1">
      <w:start w:val="1"/>
      <w:numFmt w:val="bullet"/>
      <w:lvlText w:val=""/>
      <w:lvlJc w:val="left"/>
      <w:pPr>
        <w:tabs>
          <w:tab w:val="num" w:pos="4565"/>
        </w:tabs>
        <w:ind w:left="4565" w:hanging="360"/>
      </w:pPr>
      <w:rPr>
        <w:rFonts w:ascii="Symbol" w:hAnsi="Symbol" w:hint="default"/>
      </w:rPr>
    </w:lvl>
    <w:lvl w:ilvl="7" w:tplc="0C0A0003" w:tentative="1">
      <w:start w:val="1"/>
      <w:numFmt w:val="bullet"/>
      <w:lvlText w:val="o"/>
      <w:lvlJc w:val="left"/>
      <w:pPr>
        <w:tabs>
          <w:tab w:val="num" w:pos="5285"/>
        </w:tabs>
        <w:ind w:left="5285" w:hanging="360"/>
      </w:pPr>
      <w:rPr>
        <w:rFonts w:ascii="Courier New" w:hAnsi="Courier New" w:cs="Courier New" w:hint="default"/>
      </w:rPr>
    </w:lvl>
    <w:lvl w:ilvl="8" w:tplc="0C0A0005" w:tentative="1">
      <w:start w:val="1"/>
      <w:numFmt w:val="bullet"/>
      <w:lvlText w:val=""/>
      <w:lvlJc w:val="left"/>
      <w:pPr>
        <w:tabs>
          <w:tab w:val="num" w:pos="6005"/>
        </w:tabs>
        <w:ind w:left="6005" w:hanging="360"/>
      </w:pPr>
      <w:rPr>
        <w:rFonts w:ascii="Wingdings" w:hAnsi="Wingdings" w:hint="default"/>
      </w:rPr>
    </w:lvl>
  </w:abstractNum>
  <w:abstractNum w:abstractNumId="45" w15:restartNumberingAfterBreak="0">
    <w:nsid w:val="753670F5"/>
    <w:multiLevelType w:val="hybridMultilevel"/>
    <w:tmpl w:val="F41EE830"/>
    <w:lvl w:ilvl="0" w:tplc="1422AA16">
      <w:start w:val="1"/>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534539"/>
    <w:multiLevelType w:val="hybridMultilevel"/>
    <w:tmpl w:val="33AC989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B74E87"/>
    <w:multiLevelType w:val="hybridMultilevel"/>
    <w:tmpl w:val="551C88E8"/>
    <w:lvl w:ilvl="0" w:tplc="A238A9C2">
      <w:start w:val="1"/>
      <w:numFmt w:val="lowerLetter"/>
      <w:lvlText w:val="%1."/>
      <w:lvlJc w:val="left"/>
      <w:pPr>
        <w:ind w:left="1004" w:hanging="360"/>
      </w:pPr>
      <w:rPr>
        <w:rFonts w:hint="default"/>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8" w15:restartNumberingAfterBreak="0">
    <w:nsid w:val="7EC76B25"/>
    <w:multiLevelType w:val="hybridMultilevel"/>
    <w:tmpl w:val="1FF8C6D2"/>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49" w15:restartNumberingAfterBreak="0">
    <w:nsid w:val="7F87353C"/>
    <w:multiLevelType w:val="hybridMultilevel"/>
    <w:tmpl w:val="081A237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FCD3293"/>
    <w:multiLevelType w:val="hybridMultilevel"/>
    <w:tmpl w:val="53A675AA"/>
    <w:lvl w:ilvl="0" w:tplc="80E0B472">
      <w:start w:val="1"/>
      <w:numFmt w:val="decimal"/>
      <w:lvlText w:val="%1."/>
      <w:lvlJc w:val="left"/>
      <w:pPr>
        <w:ind w:left="1428" w:hanging="360"/>
      </w:pPr>
      <w:rPr>
        <w:rFonts w:ascii="Garamond" w:eastAsia="Calibri" w:hAnsi="Garamond" w:cs="Arial" w:hint="default"/>
        <w:b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908998145">
    <w:abstractNumId w:val="2"/>
  </w:num>
  <w:num w:numId="2" w16cid:durableId="1576822620">
    <w:abstractNumId w:val="17"/>
  </w:num>
  <w:num w:numId="3" w16cid:durableId="1859196027">
    <w:abstractNumId w:val="11"/>
  </w:num>
  <w:num w:numId="4" w16cid:durableId="1174497569">
    <w:abstractNumId w:val="7"/>
  </w:num>
  <w:num w:numId="5" w16cid:durableId="1313025675">
    <w:abstractNumId w:val="32"/>
  </w:num>
  <w:num w:numId="6" w16cid:durableId="1782409288">
    <w:abstractNumId w:val="28"/>
  </w:num>
  <w:num w:numId="7" w16cid:durableId="1771387657">
    <w:abstractNumId w:val="1"/>
  </w:num>
  <w:num w:numId="8" w16cid:durableId="941256446">
    <w:abstractNumId w:val="35"/>
  </w:num>
  <w:num w:numId="9" w16cid:durableId="2000768206">
    <w:abstractNumId w:val="50"/>
  </w:num>
  <w:num w:numId="10" w16cid:durableId="1623341669">
    <w:abstractNumId w:val="45"/>
  </w:num>
  <w:num w:numId="11" w16cid:durableId="1008098058">
    <w:abstractNumId w:val="47"/>
  </w:num>
  <w:num w:numId="12" w16cid:durableId="1988045544">
    <w:abstractNumId w:val="3"/>
  </w:num>
  <w:num w:numId="13" w16cid:durableId="99447524">
    <w:abstractNumId w:val="25"/>
  </w:num>
  <w:num w:numId="14" w16cid:durableId="1657027851">
    <w:abstractNumId w:val="43"/>
  </w:num>
  <w:num w:numId="15" w16cid:durableId="1580942835">
    <w:abstractNumId w:val="27"/>
  </w:num>
  <w:num w:numId="16" w16cid:durableId="397482038">
    <w:abstractNumId w:val="41"/>
  </w:num>
  <w:num w:numId="17" w16cid:durableId="133571150">
    <w:abstractNumId w:val="8"/>
  </w:num>
  <w:num w:numId="18" w16cid:durableId="513108716">
    <w:abstractNumId w:val="42"/>
  </w:num>
  <w:num w:numId="19" w16cid:durableId="47801251">
    <w:abstractNumId w:val="4"/>
  </w:num>
  <w:num w:numId="20" w16cid:durableId="713313310">
    <w:abstractNumId w:val="44"/>
  </w:num>
  <w:num w:numId="21" w16cid:durableId="1229340816">
    <w:abstractNumId w:val="36"/>
  </w:num>
  <w:num w:numId="22" w16cid:durableId="1756902355">
    <w:abstractNumId w:val="12"/>
  </w:num>
  <w:num w:numId="23" w16cid:durableId="963657463">
    <w:abstractNumId w:val="39"/>
  </w:num>
  <w:num w:numId="24" w16cid:durableId="1732119289">
    <w:abstractNumId w:val="14"/>
  </w:num>
  <w:num w:numId="25" w16cid:durableId="1064328554">
    <w:abstractNumId w:val="34"/>
  </w:num>
  <w:num w:numId="26" w16cid:durableId="1333142258">
    <w:abstractNumId w:val="15"/>
  </w:num>
  <w:num w:numId="27" w16cid:durableId="1491098785">
    <w:abstractNumId w:val="38"/>
  </w:num>
  <w:num w:numId="28" w16cid:durableId="999162752">
    <w:abstractNumId w:val="31"/>
  </w:num>
  <w:num w:numId="29" w16cid:durableId="1157107793">
    <w:abstractNumId w:val="16"/>
  </w:num>
  <w:num w:numId="30" w16cid:durableId="1490293452">
    <w:abstractNumId w:val="19"/>
  </w:num>
  <w:num w:numId="31" w16cid:durableId="967977709">
    <w:abstractNumId w:val="9"/>
  </w:num>
  <w:num w:numId="32" w16cid:durableId="2106270286">
    <w:abstractNumId w:val="48"/>
  </w:num>
  <w:num w:numId="33" w16cid:durableId="419255206">
    <w:abstractNumId w:val="40"/>
  </w:num>
  <w:num w:numId="34" w16cid:durableId="1483698568">
    <w:abstractNumId w:val="21"/>
  </w:num>
  <w:num w:numId="35" w16cid:durableId="1126965499">
    <w:abstractNumId w:val="5"/>
  </w:num>
  <w:num w:numId="36" w16cid:durableId="1418792954">
    <w:abstractNumId w:val="6"/>
  </w:num>
  <w:num w:numId="37" w16cid:durableId="1450784959">
    <w:abstractNumId w:val="10"/>
  </w:num>
  <w:num w:numId="38" w16cid:durableId="1585216241">
    <w:abstractNumId w:val="30"/>
  </w:num>
  <w:num w:numId="39" w16cid:durableId="572355017">
    <w:abstractNumId w:val="22"/>
  </w:num>
  <w:num w:numId="40" w16cid:durableId="1942494460">
    <w:abstractNumId w:val="29"/>
  </w:num>
  <w:num w:numId="41" w16cid:durableId="1208569402">
    <w:abstractNumId w:val="26"/>
  </w:num>
  <w:num w:numId="42" w16cid:durableId="1508056334">
    <w:abstractNumId w:val="13"/>
  </w:num>
  <w:num w:numId="43" w16cid:durableId="1507212140">
    <w:abstractNumId w:val="23"/>
  </w:num>
  <w:num w:numId="44" w16cid:durableId="176427120">
    <w:abstractNumId w:val="20"/>
  </w:num>
  <w:num w:numId="45" w16cid:durableId="1445348918">
    <w:abstractNumId w:val="33"/>
  </w:num>
  <w:num w:numId="46" w16cid:durableId="247732178">
    <w:abstractNumId w:val="49"/>
  </w:num>
  <w:num w:numId="47" w16cid:durableId="806895195">
    <w:abstractNumId w:val="24"/>
  </w:num>
  <w:num w:numId="48" w16cid:durableId="841355920">
    <w:abstractNumId w:val="46"/>
  </w:num>
  <w:num w:numId="49" w16cid:durableId="1777941518">
    <w:abstractNumId w:val="18"/>
  </w:num>
  <w:num w:numId="50" w16cid:durableId="984745402">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DB"/>
    <w:rsid w:val="000021E4"/>
    <w:rsid w:val="00002EA4"/>
    <w:rsid w:val="00003074"/>
    <w:rsid w:val="0000494C"/>
    <w:rsid w:val="000079B5"/>
    <w:rsid w:val="00010139"/>
    <w:rsid w:val="0001070F"/>
    <w:rsid w:val="000137CB"/>
    <w:rsid w:val="00013AA1"/>
    <w:rsid w:val="00013B5F"/>
    <w:rsid w:val="00016612"/>
    <w:rsid w:val="00017230"/>
    <w:rsid w:val="00017298"/>
    <w:rsid w:val="00017C91"/>
    <w:rsid w:val="00021AD9"/>
    <w:rsid w:val="00023308"/>
    <w:rsid w:val="0002361C"/>
    <w:rsid w:val="00023BEF"/>
    <w:rsid w:val="0002429D"/>
    <w:rsid w:val="00025014"/>
    <w:rsid w:val="000251D1"/>
    <w:rsid w:val="00025CA2"/>
    <w:rsid w:val="000269BA"/>
    <w:rsid w:val="00030C8D"/>
    <w:rsid w:val="0003118A"/>
    <w:rsid w:val="00031B7D"/>
    <w:rsid w:val="00031F54"/>
    <w:rsid w:val="00033438"/>
    <w:rsid w:val="0003355F"/>
    <w:rsid w:val="00034280"/>
    <w:rsid w:val="0003434C"/>
    <w:rsid w:val="0003600E"/>
    <w:rsid w:val="0003684D"/>
    <w:rsid w:val="00037220"/>
    <w:rsid w:val="00037927"/>
    <w:rsid w:val="00041D2D"/>
    <w:rsid w:val="00043243"/>
    <w:rsid w:val="00045730"/>
    <w:rsid w:val="0005059E"/>
    <w:rsid w:val="00050EA1"/>
    <w:rsid w:val="0005137A"/>
    <w:rsid w:val="00051608"/>
    <w:rsid w:val="00052F4F"/>
    <w:rsid w:val="0005335E"/>
    <w:rsid w:val="00053498"/>
    <w:rsid w:val="00054207"/>
    <w:rsid w:val="000545CF"/>
    <w:rsid w:val="00055500"/>
    <w:rsid w:val="0005561E"/>
    <w:rsid w:val="000559AF"/>
    <w:rsid w:val="000565A0"/>
    <w:rsid w:val="00056A45"/>
    <w:rsid w:val="00057297"/>
    <w:rsid w:val="00057C99"/>
    <w:rsid w:val="00061DB7"/>
    <w:rsid w:val="00062001"/>
    <w:rsid w:val="00064759"/>
    <w:rsid w:val="00067160"/>
    <w:rsid w:val="000719E5"/>
    <w:rsid w:val="00073FBE"/>
    <w:rsid w:val="00074F5B"/>
    <w:rsid w:val="000751A8"/>
    <w:rsid w:val="00075B87"/>
    <w:rsid w:val="00080EC4"/>
    <w:rsid w:val="000825F0"/>
    <w:rsid w:val="00091BEF"/>
    <w:rsid w:val="00095223"/>
    <w:rsid w:val="000969AA"/>
    <w:rsid w:val="00097421"/>
    <w:rsid w:val="00097B1D"/>
    <w:rsid w:val="00097FEE"/>
    <w:rsid w:val="000A0B30"/>
    <w:rsid w:val="000A368C"/>
    <w:rsid w:val="000A5265"/>
    <w:rsid w:val="000A7021"/>
    <w:rsid w:val="000A7305"/>
    <w:rsid w:val="000A7BAF"/>
    <w:rsid w:val="000A7C29"/>
    <w:rsid w:val="000B0B55"/>
    <w:rsid w:val="000B65B7"/>
    <w:rsid w:val="000C1649"/>
    <w:rsid w:val="000C244E"/>
    <w:rsid w:val="000C3BB2"/>
    <w:rsid w:val="000C47DB"/>
    <w:rsid w:val="000C5CC7"/>
    <w:rsid w:val="000C6D23"/>
    <w:rsid w:val="000D1283"/>
    <w:rsid w:val="000D2EC4"/>
    <w:rsid w:val="000D2FD4"/>
    <w:rsid w:val="000D5FA0"/>
    <w:rsid w:val="000D6B36"/>
    <w:rsid w:val="000D796E"/>
    <w:rsid w:val="000D7C65"/>
    <w:rsid w:val="000E0D7B"/>
    <w:rsid w:val="000E382E"/>
    <w:rsid w:val="000E38F4"/>
    <w:rsid w:val="000E3A20"/>
    <w:rsid w:val="000E7991"/>
    <w:rsid w:val="000E7992"/>
    <w:rsid w:val="000F2A48"/>
    <w:rsid w:val="000F36F2"/>
    <w:rsid w:val="000F5BB0"/>
    <w:rsid w:val="000F6043"/>
    <w:rsid w:val="000F6E2F"/>
    <w:rsid w:val="000F77F8"/>
    <w:rsid w:val="000F7C9A"/>
    <w:rsid w:val="000F7E4B"/>
    <w:rsid w:val="000F7F97"/>
    <w:rsid w:val="0010093F"/>
    <w:rsid w:val="00100FF7"/>
    <w:rsid w:val="0010125F"/>
    <w:rsid w:val="00101C82"/>
    <w:rsid w:val="00102FE1"/>
    <w:rsid w:val="001034CE"/>
    <w:rsid w:val="00104442"/>
    <w:rsid w:val="00104C6F"/>
    <w:rsid w:val="0010524A"/>
    <w:rsid w:val="00105B7F"/>
    <w:rsid w:val="0010665C"/>
    <w:rsid w:val="00110BB7"/>
    <w:rsid w:val="001128CF"/>
    <w:rsid w:val="00114EAD"/>
    <w:rsid w:val="0011563E"/>
    <w:rsid w:val="00116226"/>
    <w:rsid w:val="00117974"/>
    <w:rsid w:val="001179F0"/>
    <w:rsid w:val="00120F14"/>
    <w:rsid w:val="00123F7E"/>
    <w:rsid w:val="00124972"/>
    <w:rsid w:val="001261CB"/>
    <w:rsid w:val="00126EB4"/>
    <w:rsid w:val="001308B4"/>
    <w:rsid w:val="00131BBD"/>
    <w:rsid w:val="00132826"/>
    <w:rsid w:val="00133536"/>
    <w:rsid w:val="00141636"/>
    <w:rsid w:val="00141F26"/>
    <w:rsid w:val="00142A04"/>
    <w:rsid w:val="001432A6"/>
    <w:rsid w:val="001440BC"/>
    <w:rsid w:val="001456CB"/>
    <w:rsid w:val="00146E50"/>
    <w:rsid w:val="00147E95"/>
    <w:rsid w:val="001520E5"/>
    <w:rsid w:val="00153D2D"/>
    <w:rsid w:val="00154612"/>
    <w:rsid w:val="0015588A"/>
    <w:rsid w:val="0015603E"/>
    <w:rsid w:val="00156586"/>
    <w:rsid w:val="00157961"/>
    <w:rsid w:val="001618D3"/>
    <w:rsid w:val="001628E9"/>
    <w:rsid w:val="0016603D"/>
    <w:rsid w:val="001710AA"/>
    <w:rsid w:val="0017341D"/>
    <w:rsid w:val="00174E62"/>
    <w:rsid w:val="001768CE"/>
    <w:rsid w:val="00177026"/>
    <w:rsid w:val="00181429"/>
    <w:rsid w:val="0018173A"/>
    <w:rsid w:val="00182731"/>
    <w:rsid w:val="00184744"/>
    <w:rsid w:val="0018523D"/>
    <w:rsid w:val="00187547"/>
    <w:rsid w:val="00191191"/>
    <w:rsid w:val="00191ECC"/>
    <w:rsid w:val="001941A6"/>
    <w:rsid w:val="001945AC"/>
    <w:rsid w:val="00195FA9"/>
    <w:rsid w:val="001A0EDE"/>
    <w:rsid w:val="001A3CE8"/>
    <w:rsid w:val="001A4D62"/>
    <w:rsid w:val="001A5974"/>
    <w:rsid w:val="001B3839"/>
    <w:rsid w:val="001B4FCD"/>
    <w:rsid w:val="001B7FA7"/>
    <w:rsid w:val="001C04A5"/>
    <w:rsid w:val="001C0B18"/>
    <w:rsid w:val="001C1BE8"/>
    <w:rsid w:val="001C1EFA"/>
    <w:rsid w:val="001C78FF"/>
    <w:rsid w:val="001D0CDA"/>
    <w:rsid w:val="001D30B0"/>
    <w:rsid w:val="001D4480"/>
    <w:rsid w:val="001D47CE"/>
    <w:rsid w:val="001D6841"/>
    <w:rsid w:val="001E1D12"/>
    <w:rsid w:val="001E61B9"/>
    <w:rsid w:val="001E61DF"/>
    <w:rsid w:val="001E6688"/>
    <w:rsid w:val="001F1E04"/>
    <w:rsid w:val="001F31F2"/>
    <w:rsid w:val="001F4425"/>
    <w:rsid w:val="001F4ADB"/>
    <w:rsid w:val="001F4FFE"/>
    <w:rsid w:val="001F51A5"/>
    <w:rsid w:val="001F626C"/>
    <w:rsid w:val="001F6A0A"/>
    <w:rsid w:val="001F6DEE"/>
    <w:rsid w:val="001F7B10"/>
    <w:rsid w:val="00200BC7"/>
    <w:rsid w:val="00202C19"/>
    <w:rsid w:val="00204398"/>
    <w:rsid w:val="0020478C"/>
    <w:rsid w:val="00205213"/>
    <w:rsid w:val="0021118F"/>
    <w:rsid w:val="002122DD"/>
    <w:rsid w:val="002145BE"/>
    <w:rsid w:val="002145D0"/>
    <w:rsid w:val="00214861"/>
    <w:rsid w:val="00215113"/>
    <w:rsid w:val="002164A2"/>
    <w:rsid w:val="002165A0"/>
    <w:rsid w:val="00217472"/>
    <w:rsid w:val="0021788D"/>
    <w:rsid w:val="00217FC8"/>
    <w:rsid w:val="002227AB"/>
    <w:rsid w:val="00222998"/>
    <w:rsid w:val="00223CFD"/>
    <w:rsid w:val="00224A10"/>
    <w:rsid w:val="00224ED4"/>
    <w:rsid w:val="002267B2"/>
    <w:rsid w:val="0023172C"/>
    <w:rsid w:val="0023227B"/>
    <w:rsid w:val="00233C51"/>
    <w:rsid w:val="0023578B"/>
    <w:rsid w:val="002371D9"/>
    <w:rsid w:val="002427C0"/>
    <w:rsid w:val="00242B6E"/>
    <w:rsid w:val="00244CEE"/>
    <w:rsid w:val="00246317"/>
    <w:rsid w:val="00246F79"/>
    <w:rsid w:val="0024731A"/>
    <w:rsid w:val="0025041E"/>
    <w:rsid w:val="002508B8"/>
    <w:rsid w:val="00251775"/>
    <w:rsid w:val="00252811"/>
    <w:rsid w:val="00252C19"/>
    <w:rsid w:val="00252C5D"/>
    <w:rsid w:val="00253A5B"/>
    <w:rsid w:val="00254890"/>
    <w:rsid w:val="00257565"/>
    <w:rsid w:val="00261913"/>
    <w:rsid w:val="0026243C"/>
    <w:rsid w:val="00263281"/>
    <w:rsid w:val="00264073"/>
    <w:rsid w:val="002646AC"/>
    <w:rsid w:val="00265829"/>
    <w:rsid w:val="0026775D"/>
    <w:rsid w:val="0027482E"/>
    <w:rsid w:val="00275332"/>
    <w:rsid w:val="00277B1A"/>
    <w:rsid w:val="00281C26"/>
    <w:rsid w:val="00282CFD"/>
    <w:rsid w:val="002831F6"/>
    <w:rsid w:val="00284D12"/>
    <w:rsid w:val="00286009"/>
    <w:rsid w:val="00287A1E"/>
    <w:rsid w:val="00291038"/>
    <w:rsid w:val="00292B6D"/>
    <w:rsid w:val="00292B7F"/>
    <w:rsid w:val="00293292"/>
    <w:rsid w:val="002964A6"/>
    <w:rsid w:val="00297863"/>
    <w:rsid w:val="002A1713"/>
    <w:rsid w:val="002A3320"/>
    <w:rsid w:val="002A3711"/>
    <w:rsid w:val="002B25C8"/>
    <w:rsid w:val="002B29D0"/>
    <w:rsid w:val="002B6143"/>
    <w:rsid w:val="002B6DF1"/>
    <w:rsid w:val="002B6E8E"/>
    <w:rsid w:val="002B7C73"/>
    <w:rsid w:val="002B7CAB"/>
    <w:rsid w:val="002C10F7"/>
    <w:rsid w:val="002C34A4"/>
    <w:rsid w:val="002C360E"/>
    <w:rsid w:val="002C38A5"/>
    <w:rsid w:val="002C74B5"/>
    <w:rsid w:val="002C77A1"/>
    <w:rsid w:val="002C7A91"/>
    <w:rsid w:val="002D5184"/>
    <w:rsid w:val="002D7E72"/>
    <w:rsid w:val="002E0879"/>
    <w:rsid w:val="002E21FA"/>
    <w:rsid w:val="002E23FD"/>
    <w:rsid w:val="002E53D5"/>
    <w:rsid w:val="002E7301"/>
    <w:rsid w:val="002E7D46"/>
    <w:rsid w:val="002F0180"/>
    <w:rsid w:val="002F0330"/>
    <w:rsid w:val="002F0B7E"/>
    <w:rsid w:val="002F13C0"/>
    <w:rsid w:val="002F3E25"/>
    <w:rsid w:val="002F497D"/>
    <w:rsid w:val="002F5E7C"/>
    <w:rsid w:val="002F6DC2"/>
    <w:rsid w:val="002F790D"/>
    <w:rsid w:val="003020F8"/>
    <w:rsid w:val="00311206"/>
    <w:rsid w:val="00312B4C"/>
    <w:rsid w:val="00312F50"/>
    <w:rsid w:val="003142A8"/>
    <w:rsid w:val="00315745"/>
    <w:rsid w:val="00315C58"/>
    <w:rsid w:val="00321209"/>
    <w:rsid w:val="003218F0"/>
    <w:rsid w:val="00321F8D"/>
    <w:rsid w:val="003223F1"/>
    <w:rsid w:val="00325786"/>
    <w:rsid w:val="003261B3"/>
    <w:rsid w:val="0033087B"/>
    <w:rsid w:val="00331A27"/>
    <w:rsid w:val="00333098"/>
    <w:rsid w:val="00334C8E"/>
    <w:rsid w:val="00335029"/>
    <w:rsid w:val="00335A3E"/>
    <w:rsid w:val="0033657D"/>
    <w:rsid w:val="00336F8E"/>
    <w:rsid w:val="00337CF3"/>
    <w:rsid w:val="003414AD"/>
    <w:rsid w:val="0034354F"/>
    <w:rsid w:val="003474BC"/>
    <w:rsid w:val="00347B08"/>
    <w:rsid w:val="003502E4"/>
    <w:rsid w:val="00351C44"/>
    <w:rsid w:val="00352218"/>
    <w:rsid w:val="0035247F"/>
    <w:rsid w:val="00356113"/>
    <w:rsid w:val="00356A12"/>
    <w:rsid w:val="00356DF8"/>
    <w:rsid w:val="00360878"/>
    <w:rsid w:val="00361022"/>
    <w:rsid w:val="00361798"/>
    <w:rsid w:val="00364430"/>
    <w:rsid w:val="0036546A"/>
    <w:rsid w:val="0036621F"/>
    <w:rsid w:val="00372285"/>
    <w:rsid w:val="003727E3"/>
    <w:rsid w:val="00372D82"/>
    <w:rsid w:val="003739BE"/>
    <w:rsid w:val="00375543"/>
    <w:rsid w:val="003756F3"/>
    <w:rsid w:val="00376408"/>
    <w:rsid w:val="00377547"/>
    <w:rsid w:val="00377C2A"/>
    <w:rsid w:val="0038182D"/>
    <w:rsid w:val="00381BBF"/>
    <w:rsid w:val="00384AD1"/>
    <w:rsid w:val="0038785C"/>
    <w:rsid w:val="0039096B"/>
    <w:rsid w:val="00393706"/>
    <w:rsid w:val="00393C6A"/>
    <w:rsid w:val="00395903"/>
    <w:rsid w:val="003963B0"/>
    <w:rsid w:val="00397EA5"/>
    <w:rsid w:val="003A0D32"/>
    <w:rsid w:val="003A0EDA"/>
    <w:rsid w:val="003A3319"/>
    <w:rsid w:val="003A3450"/>
    <w:rsid w:val="003A45C3"/>
    <w:rsid w:val="003B0484"/>
    <w:rsid w:val="003B46EC"/>
    <w:rsid w:val="003B4758"/>
    <w:rsid w:val="003B4B35"/>
    <w:rsid w:val="003B5F8D"/>
    <w:rsid w:val="003C1735"/>
    <w:rsid w:val="003C2035"/>
    <w:rsid w:val="003C2457"/>
    <w:rsid w:val="003C47AB"/>
    <w:rsid w:val="003C554A"/>
    <w:rsid w:val="003C6F56"/>
    <w:rsid w:val="003C6FC7"/>
    <w:rsid w:val="003C78D4"/>
    <w:rsid w:val="003C7BB7"/>
    <w:rsid w:val="003D173F"/>
    <w:rsid w:val="003D2D8C"/>
    <w:rsid w:val="003D2F6D"/>
    <w:rsid w:val="003D34BE"/>
    <w:rsid w:val="003D58E5"/>
    <w:rsid w:val="003D5C69"/>
    <w:rsid w:val="003D6787"/>
    <w:rsid w:val="003E06D8"/>
    <w:rsid w:val="003E4947"/>
    <w:rsid w:val="003E5AB1"/>
    <w:rsid w:val="003E6D67"/>
    <w:rsid w:val="003F0D2F"/>
    <w:rsid w:val="003F0D5F"/>
    <w:rsid w:val="003F1252"/>
    <w:rsid w:val="003F3A85"/>
    <w:rsid w:val="003F52D3"/>
    <w:rsid w:val="003F5E93"/>
    <w:rsid w:val="003F66D6"/>
    <w:rsid w:val="003F753F"/>
    <w:rsid w:val="00400046"/>
    <w:rsid w:val="0040148E"/>
    <w:rsid w:val="004020D3"/>
    <w:rsid w:val="004034A7"/>
    <w:rsid w:val="00403E03"/>
    <w:rsid w:val="00405EB5"/>
    <w:rsid w:val="004102B7"/>
    <w:rsid w:val="00410A18"/>
    <w:rsid w:val="00411A33"/>
    <w:rsid w:val="0041294A"/>
    <w:rsid w:val="004143A0"/>
    <w:rsid w:val="00415D69"/>
    <w:rsid w:val="00416D3F"/>
    <w:rsid w:val="00417499"/>
    <w:rsid w:val="004175B7"/>
    <w:rsid w:val="004208B1"/>
    <w:rsid w:val="00422471"/>
    <w:rsid w:val="004245B5"/>
    <w:rsid w:val="00425553"/>
    <w:rsid w:val="00425CB1"/>
    <w:rsid w:val="00427129"/>
    <w:rsid w:val="0043560F"/>
    <w:rsid w:val="00435819"/>
    <w:rsid w:val="00435B88"/>
    <w:rsid w:val="004429E0"/>
    <w:rsid w:val="004430EE"/>
    <w:rsid w:val="00443D67"/>
    <w:rsid w:val="004449D0"/>
    <w:rsid w:val="00445C2F"/>
    <w:rsid w:val="00445CF8"/>
    <w:rsid w:val="00446603"/>
    <w:rsid w:val="004473BF"/>
    <w:rsid w:val="00452B97"/>
    <w:rsid w:val="00453F5C"/>
    <w:rsid w:val="004564AD"/>
    <w:rsid w:val="00456991"/>
    <w:rsid w:val="00461057"/>
    <w:rsid w:val="004712ED"/>
    <w:rsid w:val="00471AD9"/>
    <w:rsid w:val="00472F5B"/>
    <w:rsid w:val="0047460C"/>
    <w:rsid w:val="0047540C"/>
    <w:rsid w:val="0048035F"/>
    <w:rsid w:val="00482145"/>
    <w:rsid w:val="00482D71"/>
    <w:rsid w:val="00482D83"/>
    <w:rsid w:val="004832AA"/>
    <w:rsid w:val="00483DA2"/>
    <w:rsid w:val="004843C0"/>
    <w:rsid w:val="004853C4"/>
    <w:rsid w:val="004858A7"/>
    <w:rsid w:val="00485D68"/>
    <w:rsid w:val="004863F3"/>
    <w:rsid w:val="004904FB"/>
    <w:rsid w:val="004920CF"/>
    <w:rsid w:val="00493EEF"/>
    <w:rsid w:val="00497025"/>
    <w:rsid w:val="00497D9C"/>
    <w:rsid w:val="004A0BEE"/>
    <w:rsid w:val="004A71F0"/>
    <w:rsid w:val="004B0291"/>
    <w:rsid w:val="004B04D4"/>
    <w:rsid w:val="004B3462"/>
    <w:rsid w:val="004B5358"/>
    <w:rsid w:val="004B5CF4"/>
    <w:rsid w:val="004B61D3"/>
    <w:rsid w:val="004B6E3C"/>
    <w:rsid w:val="004B7487"/>
    <w:rsid w:val="004B7BEE"/>
    <w:rsid w:val="004C0C57"/>
    <w:rsid w:val="004C1344"/>
    <w:rsid w:val="004C4FB6"/>
    <w:rsid w:val="004C5232"/>
    <w:rsid w:val="004D012B"/>
    <w:rsid w:val="004D135C"/>
    <w:rsid w:val="004D1C50"/>
    <w:rsid w:val="004D1E12"/>
    <w:rsid w:val="004D2682"/>
    <w:rsid w:val="004D2939"/>
    <w:rsid w:val="004D2997"/>
    <w:rsid w:val="004D34BD"/>
    <w:rsid w:val="004D662A"/>
    <w:rsid w:val="004D6C2A"/>
    <w:rsid w:val="004E0DB1"/>
    <w:rsid w:val="004E3A96"/>
    <w:rsid w:val="004E4367"/>
    <w:rsid w:val="004E6F07"/>
    <w:rsid w:val="004F045F"/>
    <w:rsid w:val="004F06E4"/>
    <w:rsid w:val="004F22E1"/>
    <w:rsid w:val="004F398F"/>
    <w:rsid w:val="004F3B26"/>
    <w:rsid w:val="004F449C"/>
    <w:rsid w:val="004F47EB"/>
    <w:rsid w:val="004F486D"/>
    <w:rsid w:val="004F4A18"/>
    <w:rsid w:val="004F4A8A"/>
    <w:rsid w:val="004F58B4"/>
    <w:rsid w:val="004F655B"/>
    <w:rsid w:val="004F7C7F"/>
    <w:rsid w:val="005016A8"/>
    <w:rsid w:val="0050180E"/>
    <w:rsid w:val="00501F60"/>
    <w:rsid w:val="005037E3"/>
    <w:rsid w:val="00504A1C"/>
    <w:rsid w:val="00505407"/>
    <w:rsid w:val="0050638D"/>
    <w:rsid w:val="00506A98"/>
    <w:rsid w:val="005101A3"/>
    <w:rsid w:val="00510822"/>
    <w:rsid w:val="00516298"/>
    <w:rsid w:val="0052497A"/>
    <w:rsid w:val="00525697"/>
    <w:rsid w:val="0052652C"/>
    <w:rsid w:val="00527E41"/>
    <w:rsid w:val="00527E69"/>
    <w:rsid w:val="0053378F"/>
    <w:rsid w:val="00534C32"/>
    <w:rsid w:val="00535EED"/>
    <w:rsid w:val="005361A5"/>
    <w:rsid w:val="00536E08"/>
    <w:rsid w:val="00537CA6"/>
    <w:rsid w:val="00543869"/>
    <w:rsid w:val="00544356"/>
    <w:rsid w:val="00544616"/>
    <w:rsid w:val="00546911"/>
    <w:rsid w:val="00546A77"/>
    <w:rsid w:val="00550599"/>
    <w:rsid w:val="00551BE6"/>
    <w:rsid w:val="00553D57"/>
    <w:rsid w:val="00554158"/>
    <w:rsid w:val="005550A6"/>
    <w:rsid w:val="00556160"/>
    <w:rsid w:val="00556D35"/>
    <w:rsid w:val="00561892"/>
    <w:rsid w:val="00561CE6"/>
    <w:rsid w:val="00562442"/>
    <w:rsid w:val="00567CCD"/>
    <w:rsid w:val="00574F3A"/>
    <w:rsid w:val="00575CE2"/>
    <w:rsid w:val="00577EFB"/>
    <w:rsid w:val="00580407"/>
    <w:rsid w:val="00581646"/>
    <w:rsid w:val="00581660"/>
    <w:rsid w:val="00584239"/>
    <w:rsid w:val="00584FA0"/>
    <w:rsid w:val="00585019"/>
    <w:rsid w:val="005852A2"/>
    <w:rsid w:val="00585448"/>
    <w:rsid w:val="00586022"/>
    <w:rsid w:val="00586B55"/>
    <w:rsid w:val="005870BA"/>
    <w:rsid w:val="0058766C"/>
    <w:rsid w:val="005876AC"/>
    <w:rsid w:val="0059029A"/>
    <w:rsid w:val="005927A7"/>
    <w:rsid w:val="00592C0E"/>
    <w:rsid w:val="005948BD"/>
    <w:rsid w:val="005957E9"/>
    <w:rsid w:val="005957ED"/>
    <w:rsid w:val="0059751C"/>
    <w:rsid w:val="00597BB9"/>
    <w:rsid w:val="005A03B3"/>
    <w:rsid w:val="005A379A"/>
    <w:rsid w:val="005A49DC"/>
    <w:rsid w:val="005A6916"/>
    <w:rsid w:val="005A7FA4"/>
    <w:rsid w:val="005B03E1"/>
    <w:rsid w:val="005B14CF"/>
    <w:rsid w:val="005B35CC"/>
    <w:rsid w:val="005B3D0F"/>
    <w:rsid w:val="005B4B1A"/>
    <w:rsid w:val="005B4D8D"/>
    <w:rsid w:val="005B59C9"/>
    <w:rsid w:val="005B6562"/>
    <w:rsid w:val="005B7F8B"/>
    <w:rsid w:val="005C3A67"/>
    <w:rsid w:val="005C6014"/>
    <w:rsid w:val="005C66E5"/>
    <w:rsid w:val="005C712E"/>
    <w:rsid w:val="005C7AEE"/>
    <w:rsid w:val="005D1F8F"/>
    <w:rsid w:val="005D2967"/>
    <w:rsid w:val="005D3149"/>
    <w:rsid w:val="005D40E0"/>
    <w:rsid w:val="005D7AAB"/>
    <w:rsid w:val="005E0659"/>
    <w:rsid w:val="005E1286"/>
    <w:rsid w:val="005E2677"/>
    <w:rsid w:val="005E42C8"/>
    <w:rsid w:val="005E4459"/>
    <w:rsid w:val="005E6181"/>
    <w:rsid w:val="005E6D51"/>
    <w:rsid w:val="005F04D3"/>
    <w:rsid w:val="005F19A3"/>
    <w:rsid w:val="005F208C"/>
    <w:rsid w:val="005F4A58"/>
    <w:rsid w:val="005F4DB8"/>
    <w:rsid w:val="005F4F1B"/>
    <w:rsid w:val="005F60A8"/>
    <w:rsid w:val="005F7782"/>
    <w:rsid w:val="005F7DCF"/>
    <w:rsid w:val="006048FA"/>
    <w:rsid w:val="006108A4"/>
    <w:rsid w:val="00611857"/>
    <w:rsid w:val="00611D6D"/>
    <w:rsid w:val="00611FBA"/>
    <w:rsid w:val="006120FA"/>
    <w:rsid w:val="00612311"/>
    <w:rsid w:val="0061234A"/>
    <w:rsid w:val="00612673"/>
    <w:rsid w:val="0061275B"/>
    <w:rsid w:val="00612B1F"/>
    <w:rsid w:val="00613E21"/>
    <w:rsid w:val="00613F4C"/>
    <w:rsid w:val="00613FAD"/>
    <w:rsid w:val="006206C0"/>
    <w:rsid w:val="006214E6"/>
    <w:rsid w:val="006215DB"/>
    <w:rsid w:val="0062189B"/>
    <w:rsid w:val="006227F7"/>
    <w:rsid w:val="00623707"/>
    <w:rsid w:val="00624179"/>
    <w:rsid w:val="006251CB"/>
    <w:rsid w:val="006316DE"/>
    <w:rsid w:val="00631F0E"/>
    <w:rsid w:val="00632045"/>
    <w:rsid w:val="00632D8A"/>
    <w:rsid w:val="0063311F"/>
    <w:rsid w:val="00633D30"/>
    <w:rsid w:val="0063701D"/>
    <w:rsid w:val="00641ADD"/>
    <w:rsid w:val="00641E69"/>
    <w:rsid w:val="006431D4"/>
    <w:rsid w:val="00645492"/>
    <w:rsid w:val="006477BC"/>
    <w:rsid w:val="006477D7"/>
    <w:rsid w:val="006478E8"/>
    <w:rsid w:val="006503B2"/>
    <w:rsid w:val="0065189D"/>
    <w:rsid w:val="00654242"/>
    <w:rsid w:val="00654657"/>
    <w:rsid w:val="00655781"/>
    <w:rsid w:val="00656DB9"/>
    <w:rsid w:val="006607E9"/>
    <w:rsid w:val="00660DDA"/>
    <w:rsid w:val="006621A7"/>
    <w:rsid w:val="006624E0"/>
    <w:rsid w:val="00662782"/>
    <w:rsid w:val="00667B95"/>
    <w:rsid w:val="0067089F"/>
    <w:rsid w:val="00673D32"/>
    <w:rsid w:val="0067690C"/>
    <w:rsid w:val="00677094"/>
    <w:rsid w:val="006773AC"/>
    <w:rsid w:val="00682128"/>
    <w:rsid w:val="00683F30"/>
    <w:rsid w:val="00686227"/>
    <w:rsid w:val="00686A5F"/>
    <w:rsid w:val="00687025"/>
    <w:rsid w:val="00691608"/>
    <w:rsid w:val="00691AFD"/>
    <w:rsid w:val="006941B8"/>
    <w:rsid w:val="006942CA"/>
    <w:rsid w:val="00694C6A"/>
    <w:rsid w:val="00695BFD"/>
    <w:rsid w:val="006A070F"/>
    <w:rsid w:val="006A1BB0"/>
    <w:rsid w:val="006A3607"/>
    <w:rsid w:val="006A6E1D"/>
    <w:rsid w:val="006A7ADF"/>
    <w:rsid w:val="006B1445"/>
    <w:rsid w:val="006B184E"/>
    <w:rsid w:val="006B2428"/>
    <w:rsid w:val="006B2643"/>
    <w:rsid w:val="006B5A57"/>
    <w:rsid w:val="006B6F4E"/>
    <w:rsid w:val="006C32A7"/>
    <w:rsid w:val="006C335E"/>
    <w:rsid w:val="006C4E5A"/>
    <w:rsid w:val="006C5048"/>
    <w:rsid w:val="006C5563"/>
    <w:rsid w:val="006C566F"/>
    <w:rsid w:val="006C5BBF"/>
    <w:rsid w:val="006C6D0C"/>
    <w:rsid w:val="006D18E9"/>
    <w:rsid w:val="006D2415"/>
    <w:rsid w:val="006D301F"/>
    <w:rsid w:val="006E28A1"/>
    <w:rsid w:val="006E4817"/>
    <w:rsid w:val="006E5354"/>
    <w:rsid w:val="006E72D3"/>
    <w:rsid w:val="006F13E9"/>
    <w:rsid w:val="006F1EFE"/>
    <w:rsid w:val="006F30BE"/>
    <w:rsid w:val="006F6A15"/>
    <w:rsid w:val="006F6AEE"/>
    <w:rsid w:val="006F7B35"/>
    <w:rsid w:val="006F7FDE"/>
    <w:rsid w:val="0070002E"/>
    <w:rsid w:val="007003AC"/>
    <w:rsid w:val="0070130B"/>
    <w:rsid w:val="007016D2"/>
    <w:rsid w:val="00701EA8"/>
    <w:rsid w:val="007025FC"/>
    <w:rsid w:val="00702B14"/>
    <w:rsid w:val="00704A0E"/>
    <w:rsid w:val="00705836"/>
    <w:rsid w:val="0070772A"/>
    <w:rsid w:val="00710836"/>
    <w:rsid w:val="00711F07"/>
    <w:rsid w:val="00712E37"/>
    <w:rsid w:val="00713117"/>
    <w:rsid w:val="0071340A"/>
    <w:rsid w:val="00713693"/>
    <w:rsid w:val="00713E19"/>
    <w:rsid w:val="00714AE8"/>
    <w:rsid w:val="00715E0E"/>
    <w:rsid w:val="00715ECD"/>
    <w:rsid w:val="00716235"/>
    <w:rsid w:val="00723EF9"/>
    <w:rsid w:val="00730058"/>
    <w:rsid w:val="00730BEB"/>
    <w:rsid w:val="00730F02"/>
    <w:rsid w:val="00733471"/>
    <w:rsid w:val="007341AF"/>
    <w:rsid w:val="00735724"/>
    <w:rsid w:val="00737DA3"/>
    <w:rsid w:val="00744142"/>
    <w:rsid w:val="007449A7"/>
    <w:rsid w:val="00745AA7"/>
    <w:rsid w:val="00745B4C"/>
    <w:rsid w:val="00750332"/>
    <w:rsid w:val="00751AD4"/>
    <w:rsid w:val="00752981"/>
    <w:rsid w:val="00753174"/>
    <w:rsid w:val="007547F1"/>
    <w:rsid w:val="00757507"/>
    <w:rsid w:val="00757917"/>
    <w:rsid w:val="00757A36"/>
    <w:rsid w:val="00757C9C"/>
    <w:rsid w:val="00762A38"/>
    <w:rsid w:val="00765F35"/>
    <w:rsid w:val="007669D4"/>
    <w:rsid w:val="0076760D"/>
    <w:rsid w:val="007708B6"/>
    <w:rsid w:val="00771F77"/>
    <w:rsid w:val="007720F7"/>
    <w:rsid w:val="0077211A"/>
    <w:rsid w:val="00774BF9"/>
    <w:rsid w:val="007757D2"/>
    <w:rsid w:val="00775BFD"/>
    <w:rsid w:val="00777F05"/>
    <w:rsid w:val="00780A04"/>
    <w:rsid w:val="00783A78"/>
    <w:rsid w:val="0078505C"/>
    <w:rsid w:val="00785A62"/>
    <w:rsid w:val="00786610"/>
    <w:rsid w:val="00787488"/>
    <w:rsid w:val="007909DA"/>
    <w:rsid w:val="007944D1"/>
    <w:rsid w:val="0079573E"/>
    <w:rsid w:val="00796EBD"/>
    <w:rsid w:val="00797FF5"/>
    <w:rsid w:val="007A0D2C"/>
    <w:rsid w:val="007A184A"/>
    <w:rsid w:val="007A2162"/>
    <w:rsid w:val="007A5DD2"/>
    <w:rsid w:val="007A66D5"/>
    <w:rsid w:val="007B0105"/>
    <w:rsid w:val="007B0EA8"/>
    <w:rsid w:val="007B18DB"/>
    <w:rsid w:val="007B2025"/>
    <w:rsid w:val="007B2960"/>
    <w:rsid w:val="007B3B20"/>
    <w:rsid w:val="007B5AE3"/>
    <w:rsid w:val="007B7FFA"/>
    <w:rsid w:val="007C0061"/>
    <w:rsid w:val="007C1B57"/>
    <w:rsid w:val="007C4E31"/>
    <w:rsid w:val="007C51D7"/>
    <w:rsid w:val="007C5A97"/>
    <w:rsid w:val="007C7531"/>
    <w:rsid w:val="007D0404"/>
    <w:rsid w:val="007D23D2"/>
    <w:rsid w:val="007D2C22"/>
    <w:rsid w:val="007D4870"/>
    <w:rsid w:val="007D501B"/>
    <w:rsid w:val="007D56D3"/>
    <w:rsid w:val="007D7EAB"/>
    <w:rsid w:val="007E2225"/>
    <w:rsid w:val="007E250B"/>
    <w:rsid w:val="007E3CD0"/>
    <w:rsid w:val="007E3E06"/>
    <w:rsid w:val="007E43D8"/>
    <w:rsid w:val="007E5074"/>
    <w:rsid w:val="007E76DC"/>
    <w:rsid w:val="007E7B28"/>
    <w:rsid w:val="007E7D44"/>
    <w:rsid w:val="007F0268"/>
    <w:rsid w:val="007F07DA"/>
    <w:rsid w:val="007F22F8"/>
    <w:rsid w:val="007F3921"/>
    <w:rsid w:val="007F4258"/>
    <w:rsid w:val="007F436D"/>
    <w:rsid w:val="007F6180"/>
    <w:rsid w:val="007F6398"/>
    <w:rsid w:val="007F72C9"/>
    <w:rsid w:val="007F73C6"/>
    <w:rsid w:val="007F77CA"/>
    <w:rsid w:val="00800C63"/>
    <w:rsid w:val="00801792"/>
    <w:rsid w:val="00801DF5"/>
    <w:rsid w:val="00805AAA"/>
    <w:rsid w:val="0081001F"/>
    <w:rsid w:val="008101E6"/>
    <w:rsid w:val="00814824"/>
    <w:rsid w:val="00815360"/>
    <w:rsid w:val="00815A39"/>
    <w:rsid w:val="0081603F"/>
    <w:rsid w:val="00816D6D"/>
    <w:rsid w:val="00817F8D"/>
    <w:rsid w:val="008247BD"/>
    <w:rsid w:val="00826E63"/>
    <w:rsid w:val="00830A55"/>
    <w:rsid w:val="0083127B"/>
    <w:rsid w:val="008369A4"/>
    <w:rsid w:val="00836B85"/>
    <w:rsid w:val="00837E78"/>
    <w:rsid w:val="00845890"/>
    <w:rsid w:val="008459F7"/>
    <w:rsid w:val="00846085"/>
    <w:rsid w:val="0084616A"/>
    <w:rsid w:val="00850424"/>
    <w:rsid w:val="008512E8"/>
    <w:rsid w:val="00853001"/>
    <w:rsid w:val="00853E36"/>
    <w:rsid w:val="00864910"/>
    <w:rsid w:val="008659AC"/>
    <w:rsid w:val="0086660A"/>
    <w:rsid w:val="00867AB8"/>
    <w:rsid w:val="00867C9E"/>
    <w:rsid w:val="00871376"/>
    <w:rsid w:val="00872D68"/>
    <w:rsid w:val="00875522"/>
    <w:rsid w:val="00875EE5"/>
    <w:rsid w:val="00875FFE"/>
    <w:rsid w:val="008810D2"/>
    <w:rsid w:val="00881C69"/>
    <w:rsid w:val="00883B61"/>
    <w:rsid w:val="00884861"/>
    <w:rsid w:val="00887060"/>
    <w:rsid w:val="00887BBF"/>
    <w:rsid w:val="00890B7A"/>
    <w:rsid w:val="00891C3C"/>
    <w:rsid w:val="00894F01"/>
    <w:rsid w:val="008964B7"/>
    <w:rsid w:val="00897C52"/>
    <w:rsid w:val="008A043F"/>
    <w:rsid w:val="008A2C5F"/>
    <w:rsid w:val="008A2FA0"/>
    <w:rsid w:val="008A36CD"/>
    <w:rsid w:val="008A3897"/>
    <w:rsid w:val="008A3A8B"/>
    <w:rsid w:val="008A3F8D"/>
    <w:rsid w:val="008A485C"/>
    <w:rsid w:val="008A49E1"/>
    <w:rsid w:val="008B037E"/>
    <w:rsid w:val="008B1511"/>
    <w:rsid w:val="008B1DC0"/>
    <w:rsid w:val="008B2534"/>
    <w:rsid w:val="008B3B75"/>
    <w:rsid w:val="008B461D"/>
    <w:rsid w:val="008B59C0"/>
    <w:rsid w:val="008B687C"/>
    <w:rsid w:val="008C007C"/>
    <w:rsid w:val="008C06F8"/>
    <w:rsid w:val="008C0844"/>
    <w:rsid w:val="008C2726"/>
    <w:rsid w:val="008C28C2"/>
    <w:rsid w:val="008C41D7"/>
    <w:rsid w:val="008C4B57"/>
    <w:rsid w:val="008C4DED"/>
    <w:rsid w:val="008C60DE"/>
    <w:rsid w:val="008C650F"/>
    <w:rsid w:val="008D0AAE"/>
    <w:rsid w:val="008D114D"/>
    <w:rsid w:val="008D3059"/>
    <w:rsid w:val="008D3182"/>
    <w:rsid w:val="008D328C"/>
    <w:rsid w:val="008D3A22"/>
    <w:rsid w:val="008D3BFF"/>
    <w:rsid w:val="008D3FB5"/>
    <w:rsid w:val="008D6302"/>
    <w:rsid w:val="008E3AFD"/>
    <w:rsid w:val="008E4594"/>
    <w:rsid w:val="008E57BB"/>
    <w:rsid w:val="008E5823"/>
    <w:rsid w:val="008E7E3F"/>
    <w:rsid w:val="008F1809"/>
    <w:rsid w:val="008F39D8"/>
    <w:rsid w:val="008F40D2"/>
    <w:rsid w:val="008F41AF"/>
    <w:rsid w:val="008F5725"/>
    <w:rsid w:val="008F59CC"/>
    <w:rsid w:val="008F6ED9"/>
    <w:rsid w:val="00900C04"/>
    <w:rsid w:val="00901FDD"/>
    <w:rsid w:val="00902BA7"/>
    <w:rsid w:val="00905BF0"/>
    <w:rsid w:val="0090644C"/>
    <w:rsid w:val="009069F3"/>
    <w:rsid w:val="00907317"/>
    <w:rsid w:val="00910F1F"/>
    <w:rsid w:val="0091384B"/>
    <w:rsid w:val="00913B3D"/>
    <w:rsid w:val="00913CF1"/>
    <w:rsid w:val="009163FB"/>
    <w:rsid w:val="00920CD1"/>
    <w:rsid w:val="009217F7"/>
    <w:rsid w:val="00921C6A"/>
    <w:rsid w:val="009225C6"/>
    <w:rsid w:val="00923AEF"/>
    <w:rsid w:val="009267FA"/>
    <w:rsid w:val="009304E5"/>
    <w:rsid w:val="009317F3"/>
    <w:rsid w:val="00931A00"/>
    <w:rsid w:val="00933576"/>
    <w:rsid w:val="009340EE"/>
    <w:rsid w:val="00935A62"/>
    <w:rsid w:val="0093623A"/>
    <w:rsid w:val="0093741C"/>
    <w:rsid w:val="00941697"/>
    <w:rsid w:val="00942865"/>
    <w:rsid w:val="0094419D"/>
    <w:rsid w:val="00945169"/>
    <w:rsid w:val="00945689"/>
    <w:rsid w:val="00945807"/>
    <w:rsid w:val="0094733B"/>
    <w:rsid w:val="00947D47"/>
    <w:rsid w:val="00952DAA"/>
    <w:rsid w:val="00954355"/>
    <w:rsid w:val="00955269"/>
    <w:rsid w:val="00956975"/>
    <w:rsid w:val="00957F24"/>
    <w:rsid w:val="009600A4"/>
    <w:rsid w:val="00960128"/>
    <w:rsid w:val="009616BF"/>
    <w:rsid w:val="009620FD"/>
    <w:rsid w:val="00962880"/>
    <w:rsid w:val="0096394F"/>
    <w:rsid w:val="009645DB"/>
    <w:rsid w:val="00964A08"/>
    <w:rsid w:val="00964B26"/>
    <w:rsid w:val="00964E6D"/>
    <w:rsid w:val="00965835"/>
    <w:rsid w:val="009709E9"/>
    <w:rsid w:val="00974CBA"/>
    <w:rsid w:val="00975FEC"/>
    <w:rsid w:val="00980845"/>
    <w:rsid w:val="00981128"/>
    <w:rsid w:val="009815D9"/>
    <w:rsid w:val="009819A2"/>
    <w:rsid w:val="00981B1C"/>
    <w:rsid w:val="00991305"/>
    <w:rsid w:val="0099268D"/>
    <w:rsid w:val="00995DDE"/>
    <w:rsid w:val="00995E54"/>
    <w:rsid w:val="009A0233"/>
    <w:rsid w:val="009A038C"/>
    <w:rsid w:val="009A361D"/>
    <w:rsid w:val="009A4FD6"/>
    <w:rsid w:val="009A7924"/>
    <w:rsid w:val="009B0DA4"/>
    <w:rsid w:val="009B1962"/>
    <w:rsid w:val="009B3819"/>
    <w:rsid w:val="009B4614"/>
    <w:rsid w:val="009C26CE"/>
    <w:rsid w:val="009C45D5"/>
    <w:rsid w:val="009C750C"/>
    <w:rsid w:val="009D3B62"/>
    <w:rsid w:val="009D3BC8"/>
    <w:rsid w:val="009D4088"/>
    <w:rsid w:val="009D45CB"/>
    <w:rsid w:val="009D62FC"/>
    <w:rsid w:val="009D6EAC"/>
    <w:rsid w:val="009E06CD"/>
    <w:rsid w:val="009E2FE6"/>
    <w:rsid w:val="009E3922"/>
    <w:rsid w:val="009F3E9D"/>
    <w:rsid w:val="009F4E6D"/>
    <w:rsid w:val="009F61E7"/>
    <w:rsid w:val="009F7A6F"/>
    <w:rsid w:val="00A00760"/>
    <w:rsid w:val="00A04FEF"/>
    <w:rsid w:val="00A05287"/>
    <w:rsid w:val="00A0561F"/>
    <w:rsid w:val="00A058DF"/>
    <w:rsid w:val="00A0598B"/>
    <w:rsid w:val="00A06D64"/>
    <w:rsid w:val="00A07108"/>
    <w:rsid w:val="00A072D0"/>
    <w:rsid w:val="00A0743A"/>
    <w:rsid w:val="00A124BA"/>
    <w:rsid w:val="00A12A16"/>
    <w:rsid w:val="00A12BDA"/>
    <w:rsid w:val="00A13C39"/>
    <w:rsid w:val="00A14848"/>
    <w:rsid w:val="00A15376"/>
    <w:rsid w:val="00A17626"/>
    <w:rsid w:val="00A202E4"/>
    <w:rsid w:val="00A2530C"/>
    <w:rsid w:val="00A31653"/>
    <w:rsid w:val="00A3187C"/>
    <w:rsid w:val="00A33749"/>
    <w:rsid w:val="00A35828"/>
    <w:rsid w:val="00A35ADE"/>
    <w:rsid w:val="00A41302"/>
    <w:rsid w:val="00A41941"/>
    <w:rsid w:val="00A42BC1"/>
    <w:rsid w:val="00A42D6A"/>
    <w:rsid w:val="00A441C8"/>
    <w:rsid w:val="00A462AC"/>
    <w:rsid w:val="00A505D0"/>
    <w:rsid w:val="00A5243D"/>
    <w:rsid w:val="00A53FED"/>
    <w:rsid w:val="00A549C2"/>
    <w:rsid w:val="00A555D6"/>
    <w:rsid w:val="00A561C5"/>
    <w:rsid w:val="00A567DB"/>
    <w:rsid w:val="00A57B09"/>
    <w:rsid w:val="00A57E6F"/>
    <w:rsid w:val="00A658E7"/>
    <w:rsid w:val="00A66F6A"/>
    <w:rsid w:val="00A66F6F"/>
    <w:rsid w:val="00A71ADA"/>
    <w:rsid w:val="00A71CA0"/>
    <w:rsid w:val="00A72754"/>
    <w:rsid w:val="00A73E31"/>
    <w:rsid w:val="00A73E5E"/>
    <w:rsid w:val="00A741AD"/>
    <w:rsid w:val="00A75390"/>
    <w:rsid w:val="00A753C9"/>
    <w:rsid w:val="00A760AD"/>
    <w:rsid w:val="00A80654"/>
    <w:rsid w:val="00A8098B"/>
    <w:rsid w:val="00A82578"/>
    <w:rsid w:val="00A84274"/>
    <w:rsid w:val="00A85C34"/>
    <w:rsid w:val="00A905F8"/>
    <w:rsid w:val="00A912F5"/>
    <w:rsid w:val="00A91403"/>
    <w:rsid w:val="00A920B7"/>
    <w:rsid w:val="00A937D3"/>
    <w:rsid w:val="00A93C45"/>
    <w:rsid w:val="00A93E5F"/>
    <w:rsid w:val="00A96707"/>
    <w:rsid w:val="00A96805"/>
    <w:rsid w:val="00A96873"/>
    <w:rsid w:val="00A974B4"/>
    <w:rsid w:val="00A97975"/>
    <w:rsid w:val="00AA2EB8"/>
    <w:rsid w:val="00AA3733"/>
    <w:rsid w:val="00AA780F"/>
    <w:rsid w:val="00AB05BE"/>
    <w:rsid w:val="00AB05E8"/>
    <w:rsid w:val="00AB0894"/>
    <w:rsid w:val="00AB1EFE"/>
    <w:rsid w:val="00AB28AC"/>
    <w:rsid w:val="00AB4000"/>
    <w:rsid w:val="00AB7153"/>
    <w:rsid w:val="00AB7F86"/>
    <w:rsid w:val="00AC1D98"/>
    <w:rsid w:val="00AC41B1"/>
    <w:rsid w:val="00AC5199"/>
    <w:rsid w:val="00AC74F0"/>
    <w:rsid w:val="00AD08F9"/>
    <w:rsid w:val="00AD37FF"/>
    <w:rsid w:val="00AD67E7"/>
    <w:rsid w:val="00AD6BE3"/>
    <w:rsid w:val="00AD7EF1"/>
    <w:rsid w:val="00AE15FD"/>
    <w:rsid w:val="00AE35DB"/>
    <w:rsid w:val="00AE4A0E"/>
    <w:rsid w:val="00AE591F"/>
    <w:rsid w:val="00AE5EC7"/>
    <w:rsid w:val="00AF00D8"/>
    <w:rsid w:val="00AF11BC"/>
    <w:rsid w:val="00B00A82"/>
    <w:rsid w:val="00B0124F"/>
    <w:rsid w:val="00B02399"/>
    <w:rsid w:val="00B0268F"/>
    <w:rsid w:val="00B02AC6"/>
    <w:rsid w:val="00B03832"/>
    <w:rsid w:val="00B0478D"/>
    <w:rsid w:val="00B0572B"/>
    <w:rsid w:val="00B103A9"/>
    <w:rsid w:val="00B11593"/>
    <w:rsid w:val="00B1252A"/>
    <w:rsid w:val="00B13D65"/>
    <w:rsid w:val="00B163BC"/>
    <w:rsid w:val="00B219E8"/>
    <w:rsid w:val="00B22AB4"/>
    <w:rsid w:val="00B23DEA"/>
    <w:rsid w:val="00B2443E"/>
    <w:rsid w:val="00B336C0"/>
    <w:rsid w:val="00B34A10"/>
    <w:rsid w:val="00B34E96"/>
    <w:rsid w:val="00B3501D"/>
    <w:rsid w:val="00B35ABB"/>
    <w:rsid w:val="00B365C1"/>
    <w:rsid w:val="00B376DB"/>
    <w:rsid w:val="00B40C99"/>
    <w:rsid w:val="00B43BB0"/>
    <w:rsid w:val="00B44FBB"/>
    <w:rsid w:val="00B467B4"/>
    <w:rsid w:val="00B46915"/>
    <w:rsid w:val="00B50AC1"/>
    <w:rsid w:val="00B5283E"/>
    <w:rsid w:val="00B55951"/>
    <w:rsid w:val="00B5656E"/>
    <w:rsid w:val="00B57346"/>
    <w:rsid w:val="00B61B03"/>
    <w:rsid w:val="00B64D02"/>
    <w:rsid w:val="00B64E24"/>
    <w:rsid w:val="00B66E68"/>
    <w:rsid w:val="00B7016B"/>
    <w:rsid w:val="00B75C89"/>
    <w:rsid w:val="00B779FE"/>
    <w:rsid w:val="00B77A09"/>
    <w:rsid w:val="00B8037D"/>
    <w:rsid w:val="00B84959"/>
    <w:rsid w:val="00B850D6"/>
    <w:rsid w:val="00B853BA"/>
    <w:rsid w:val="00B85D63"/>
    <w:rsid w:val="00B91202"/>
    <w:rsid w:val="00B92474"/>
    <w:rsid w:val="00B92E93"/>
    <w:rsid w:val="00B9306C"/>
    <w:rsid w:val="00B945A6"/>
    <w:rsid w:val="00B94E4F"/>
    <w:rsid w:val="00B956E6"/>
    <w:rsid w:val="00B9664D"/>
    <w:rsid w:val="00B97161"/>
    <w:rsid w:val="00B9750A"/>
    <w:rsid w:val="00BA20B4"/>
    <w:rsid w:val="00BA3EFA"/>
    <w:rsid w:val="00BA4C1D"/>
    <w:rsid w:val="00BA5E86"/>
    <w:rsid w:val="00BA5EB6"/>
    <w:rsid w:val="00BA6AC0"/>
    <w:rsid w:val="00BB1676"/>
    <w:rsid w:val="00BB4E2D"/>
    <w:rsid w:val="00BB77D1"/>
    <w:rsid w:val="00BB7C78"/>
    <w:rsid w:val="00BB7EDE"/>
    <w:rsid w:val="00BC2D6A"/>
    <w:rsid w:val="00BC3880"/>
    <w:rsid w:val="00BC6790"/>
    <w:rsid w:val="00BC720D"/>
    <w:rsid w:val="00BD0A21"/>
    <w:rsid w:val="00BD1094"/>
    <w:rsid w:val="00BD25DC"/>
    <w:rsid w:val="00BD2EA1"/>
    <w:rsid w:val="00BD4B03"/>
    <w:rsid w:val="00BE24CD"/>
    <w:rsid w:val="00BE5B68"/>
    <w:rsid w:val="00BF0264"/>
    <w:rsid w:val="00BF03B0"/>
    <w:rsid w:val="00BF2B9A"/>
    <w:rsid w:val="00BF2D1E"/>
    <w:rsid w:val="00BF5753"/>
    <w:rsid w:val="00BF7216"/>
    <w:rsid w:val="00BF7877"/>
    <w:rsid w:val="00C0015A"/>
    <w:rsid w:val="00C01B1C"/>
    <w:rsid w:val="00C01ED4"/>
    <w:rsid w:val="00C02CA9"/>
    <w:rsid w:val="00C03689"/>
    <w:rsid w:val="00C04F0F"/>
    <w:rsid w:val="00C06CF2"/>
    <w:rsid w:val="00C121AA"/>
    <w:rsid w:val="00C13A86"/>
    <w:rsid w:val="00C14251"/>
    <w:rsid w:val="00C14E37"/>
    <w:rsid w:val="00C15417"/>
    <w:rsid w:val="00C15E0D"/>
    <w:rsid w:val="00C16113"/>
    <w:rsid w:val="00C1657C"/>
    <w:rsid w:val="00C16CBA"/>
    <w:rsid w:val="00C210F9"/>
    <w:rsid w:val="00C266B6"/>
    <w:rsid w:val="00C303E0"/>
    <w:rsid w:val="00C30C24"/>
    <w:rsid w:val="00C30DE8"/>
    <w:rsid w:val="00C32342"/>
    <w:rsid w:val="00C32A49"/>
    <w:rsid w:val="00C34B31"/>
    <w:rsid w:val="00C3655E"/>
    <w:rsid w:val="00C40243"/>
    <w:rsid w:val="00C40C13"/>
    <w:rsid w:val="00C42842"/>
    <w:rsid w:val="00C42E9A"/>
    <w:rsid w:val="00C449BC"/>
    <w:rsid w:val="00C4637A"/>
    <w:rsid w:val="00C46618"/>
    <w:rsid w:val="00C50F0C"/>
    <w:rsid w:val="00C5188B"/>
    <w:rsid w:val="00C51A88"/>
    <w:rsid w:val="00C51CE4"/>
    <w:rsid w:val="00C531E5"/>
    <w:rsid w:val="00C54D02"/>
    <w:rsid w:val="00C60A1B"/>
    <w:rsid w:val="00C63DC6"/>
    <w:rsid w:val="00C64479"/>
    <w:rsid w:val="00C66363"/>
    <w:rsid w:val="00C72510"/>
    <w:rsid w:val="00C74EFE"/>
    <w:rsid w:val="00C765F1"/>
    <w:rsid w:val="00C77282"/>
    <w:rsid w:val="00C777E1"/>
    <w:rsid w:val="00C812B3"/>
    <w:rsid w:val="00C816AE"/>
    <w:rsid w:val="00C82EA4"/>
    <w:rsid w:val="00C8312D"/>
    <w:rsid w:val="00C83A71"/>
    <w:rsid w:val="00C85C3E"/>
    <w:rsid w:val="00C85E40"/>
    <w:rsid w:val="00C8678E"/>
    <w:rsid w:val="00C87F1E"/>
    <w:rsid w:val="00C92135"/>
    <w:rsid w:val="00C92E44"/>
    <w:rsid w:val="00C95293"/>
    <w:rsid w:val="00C96DDC"/>
    <w:rsid w:val="00C97E77"/>
    <w:rsid w:val="00CA5858"/>
    <w:rsid w:val="00CA6561"/>
    <w:rsid w:val="00CB11C9"/>
    <w:rsid w:val="00CB72A9"/>
    <w:rsid w:val="00CB76CF"/>
    <w:rsid w:val="00CC07A6"/>
    <w:rsid w:val="00CC0EF6"/>
    <w:rsid w:val="00CC146E"/>
    <w:rsid w:val="00CC2D0C"/>
    <w:rsid w:val="00CC461D"/>
    <w:rsid w:val="00CC5183"/>
    <w:rsid w:val="00CC7158"/>
    <w:rsid w:val="00CD0242"/>
    <w:rsid w:val="00CD0E71"/>
    <w:rsid w:val="00CD2070"/>
    <w:rsid w:val="00CD2CDD"/>
    <w:rsid w:val="00CD550C"/>
    <w:rsid w:val="00CD56DB"/>
    <w:rsid w:val="00CD5C0B"/>
    <w:rsid w:val="00CD6E1E"/>
    <w:rsid w:val="00CE0106"/>
    <w:rsid w:val="00CE0876"/>
    <w:rsid w:val="00CE098C"/>
    <w:rsid w:val="00CE0C2B"/>
    <w:rsid w:val="00CE402B"/>
    <w:rsid w:val="00CE4EF4"/>
    <w:rsid w:val="00CE5BB7"/>
    <w:rsid w:val="00CE6B0B"/>
    <w:rsid w:val="00CF26BB"/>
    <w:rsid w:val="00CF2D86"/>
    <w:rsid w:val="00CF3921"/>
    <w:rsid w:val="00CF3BE4"/>
    <w:rsid w:val="00CF5549"/>
    <w:rsid w:val="00CF5664"/>
    <w:rsid w:val="00CF5673"/>
    <w:rsid w:val="00CF62C7"/>
    <w:rsid w:val="00CF79ED"/>
    <w:rsid w:val="00D004F9"/>
    <w:rsid w:val="00D00D9B"/>
    <w:rsid w:val="00D0160A"/>
    <w:rsid w:val="00D0161A"/>
    <w:rsid w:val="00D019E0"/>
    <w:rsid w:val="00D026CC"/>
    <w:rsid w:val="00D040EF"/>
    <w:rsid w:val="00D04639"/>
    <w:rsid w:val="00D061FC"/>
    <w:rsid w:val="00D063A4"/>
    <w:rsid w:val="00D07BFA"/>
    <w:rsid w:val="00D13AE1"/>
    <w:rsid w:val="00D15CDC"/>
    <w:rsid w:val="00D165AF"/>
    <w:rsid w:val="00D207C6"/>
    <w:rsid w:val="00D21A82"/>
    <w:rsid w:val="00D21B4F"/>
    <w:rsid w:val="00D221C7"/>
    <w:rsid w:val="00D2361F"/>
    <w:rsid w:val="00D242C2"/>
    <w:rsid w:val="00D2736D"/>
    <w:rsid w:val="00D27FC9"/>
    <w:rsid w:val="00D30C21"/>
    <w:rsid w:val="00D30DF0"/>
    <w:rsid w:val="00D310FF"/>
    <w:rsid w:val="00D314A2"/>
    <w:rsid w:val="00D3208A"/>
    <w:rsid w:val="00D40053"/>
    <w:rsid w:val="00D42B05"/>
    <w:rsid w:val="00D443CF"/>
    <w:rsid w:val="00D45A32"/>
    <w:rsid w:val="00D461C4"/>
    <w:rsid w:val="00D50833"/>
    <w:rsid w:val="00D50DF1"/>
    <w:rsid w:val="00D50F28"/>
    <w:rsid w:val="00D53518"/>
    <w:rsid w:val="00D5451A"/>
    <w:rsid w:val="00D54B39"/>
    <w:rsid w:val="00D5511B"/>
    <w:rsid w:val="00D61A64"/>
    <w:rsid w:val="00D64039"/>
    <w:rsid w:val="00D661AB"/>
    <w:rsid w:val="00D6723D"/>
    <w:rsid w:val="00D71644"/>
    <w:rsid w:val="00D7259D"/>
    <w:rsid w:val="00D7268C"/>
    <w:rsid w:val="00D732FD"/>
    <w:rsid w:val="00D73A08"/>
    <w:rsid w:val="00D73D10"/>
    <w:rsid w:val="00D74027"/>
    <w:rsid w:val="00D7611E"/>
    <w:rsid w:val="00D761A6"/>
    <w:rsid w:val="00D76DF4"/>
    <w:rsid w:val="00D8133B"/>
    <w:rsid w:val="00D82A4A"/>
    <w:rsid w:val="00D82CF7"/>
    <w:rsid w:val="00D838BE"/>
    <w:rsid w:val="00D8430C"/>
    <w:rsid w:val="00D84318"/>
    <w:rsid w:val="00D8439D"/>
    <w:rsid w:val="00D84B5A"/>
    <w:rsid w:val="00D85FBE"/>
    <w:rsid w:val="00D863EE"/>
    <w:rsid w:val="00D93547"/>
    <w:rsid w:val="00D97D6F"/>
    <w:rsid w:val="00D97EAB"/>
    <w:rsid w:val="00DA0F9F"/>
    <w:rsid w:val="00DA1F82"/>
    <w:rsid w:val="00DA322A"/>
    <w:rsid w:val="00DA358D"/>
    <w:rsid w:val="00DA45A5"/>
    <w:rsid w:val="00DA62DB"/>
    <w:rsid w:val="00DA7FC5"/>
    <w:rsid w:val="00DB0920"/>
    <w:rsid w:val="00DB2196"/>
    <w:rsid w:val="00DB2771"/>
    <w:rsid w:val="00DB4195"/>
    <w:rsid w:val="00DB6C25"/>
    <w:rsid w:val="00DB6F50"/>
    <w:rsid w:val="00DB7128"/>
    <w:rsid w:val="00DC1810"/>
    <w:rsid w:val="00DC20A6"/>
    <w:rsid w:val="00DC4EC6"/>
    <w:rsid w:val="00DC52D8"/>
    <w:rsid w:val="00DC5638"/>
    <w:rsid w:val="00DD02E3"/>
    <w:rsid w:val="00DD054F"/>
    <w:rsid w:val="00DD4D2A"/>
    <w:rsid w:val="00DD4E34"/>
    <w:rsid w:val="00DD624A"/>
    <w:rsid w:val="00DD65F7"/>
    <w:rsid w:val="00DD663D"/>
    <w:rsid w:val="00DE14A7"/>
    <w:rsid w:val="00DE21BE"/>
    <w:rsid w:val="00DE4814"/>
    <w:rsid w:val="00DE566A"/>
    <w:rsid w:val="00DE6587"/>
    <w:rsid w:val="00DF061E"/>
    <w:rsid w:val="00DF0AC8"/>
    <w:rsid w:val="00DF184C"/>
    <w:rsid w:val="00DF2D10"/>
    <w:rsid w:val="00DF7BA9"/>
    <w:rsid w:val="00E005C3"/>
    <w:rsid w:val="00E03998"/>
    <w:rsid w:val="00E0413A"/>
    <w:rsid w:val="00E045DC"/>
    <w:rsid w:val="00E046FA"/>
    <w:rsid w:val="00E04FF4"/>
    <w:rsid w:val="00E07176"/>
    <w:rsid w:val="00E07811"/>
    <w:rsid w:val="00E07B89"/>
    <w:rsid w:val="00E10523"/>
    <w:rsid w:val="00E105F5"/>
    <w:rsid w:val="00E121E2"/>
    <w:rsid w:val="00E12610"/>
    <w:rsid w:val="00E1313B"/>
    <w:rsid w:val="00E15E39"/>
    <w:rsid w:val="00E1729C"/>
    <w:rsid w:val="00E1781F"/>
    <w:rsid w:val="00E213EC"/>
    <w:rsid w:val="00E22745"/>
    <w:rsid w:val="00E23F5B"/>
    <w:rsid w:val="00E34910"/>
    <w:rsid w:val="00E36572"/>
    <w:rsid w:val="00E36991"/>
    <w:rsid w:val="00E37F3B"/>
    <w:rsid w:val="00E42E2A"/>
    <w:rsid w:val="00E42F74"/>
    <w:rsid w:val="00E433B5"/>
    <w:rsid w:val="00E43A9C"/>
    <w:rsid w:val="00E45B79"/>
    <w:rsid w:val="00E509AA"/>
    <w:rsid w:val="00E5268D"/>
    <w:rsid w:val="00E53D45"/>
    <w:rsid w:val="00E54484"/>
    <w:rsid w:val="00E54FE9"/>
    <w:rsid w:val="00E5602A"/>
    <w:rsid w:val="00E57854"/>
    <w:rsid w:val="00E63A75"/>
    <w:rsid w:val="00E6591A"/>
    <w:rsid w:val="00E668A6"/>
    <w:rsid w:val="00E70129"/>
    <w:rsid w:val="00E71670"/>
    <w:rsid w:val="00E7229E"/>
    <w:rsid w:val="00E722BA"/>
    <w:rsid w:val="00E72579"/>
    <w:rsid w:val="00E7286F"/>
    <w:rsid w:val="00E737F1"/>
    <w:rsid w:val="00E73D1A"/>
    <w:rsid w:val="00E76A11"/>
    <w:rsid w:val="00E7713E"/>
    <w:rsid w:val="00E77181"/>
    <w:rsid w:val="00E7787E"/>
    <w:rsid w:val="00E82867"/>
    <w:rsid w:val="00E838CF"/>
    <w:rsid w:val="00E83AD3"/>
    <w:rsid w:val="00E86E87"/>
    <w:rsid w:val="00E87B42"/>
    <w:rsid w:val="00E95D2E"/>
    <w:rsid w:val="00E96162"/>
    <w:rsid w:val="00E97ED8"/>
    <w:rsid w:val="00EB143D"/>
    <w:rsid w:val="00EB1C35"/>
    <w:rsid w:val="00EB514E"/>
    <w:rsid w:val="00EB670C"/>
    <w:rsid w:val="00EB763B"/>
    <w:rsid w:val="00EC159D"/>
    <w:rsid w:val="00EC2D2B"/>
    <w:rsid w:val="00EC30C5"/>
    <w:rsid w:val="00EC30E6"/>
    <w:rsid w:val="00EC3C72"/>
    <w:rsid w:val="00EC564A"/>
    <w:rsid w:val="00EC56D2"/>
    <w:rsid w:val="00EC594D"/>
    <w:rsid w:val="00EC5FB4"/>
    <w:rsid w:val="00EC70FB"/>
    <w:rsid w:val="00ED04D1"/>
    <w:rsid w:val="00ED2F42"/>
    <w:rsid w:val="00ED3771"/>
    <w:rsid w:val="00ED40B6"/>
    <w:rsid w:val="00ED5290"/>
    <w:rsid w:val="00ED60A4"/>
    <w:rsid w:val="00ED61FB"/>
    <w:rsid w:val="00EE2BD6"/>
    <w:rsid w:val="00EE61F0"/>
    <w:rsid w:val="00EE64E7"/>
    <w:rsid w:val="00EE6BD2"/>
    <w:rsid w:val="00EE7001"/>
    <w:rsid w:val="00EE713A"/>
    <w:rsid w:val="00EF05F5"/>
    <w:rsid w:val="00EF08F1"/>
    <w:rsid w:val="00EF2C96"/>
    <w:rsid w:val="00EF5986"/>
    <w:rsid w:val="00EF7297"/>
    <w:rsid w:val="00F01987"/>
    <w:rsid w:val="00F02403"/>
    <w:rsid w:val="00F06790"/>
    <w:rsid w:val="00F06BA5"/>
    <w:rsid w:val="00F06F8D"/>
    <w:rsid w:val="00F07464"/>
    <w:rsid w:val="00F100F7"/>
    <w:rsid w:val="00F10927"/>
    <w:rsid w:val="00F16431"/>
    <w:rsid w:val="00F205BD"/>
    <w:rsid w:val="00F21352"/>
    <w:rsid w:val="00F2151F"/>
    <w:rsid w:val="00F22318"/>
    <w:rsid w:val="00F23FC1"/>
    <w:rsid w:val="00F2446A"/>
    <w:rsid w:val="00F24B70"/>
    <w:rsid w:val="00F27767"/>
    <w:rsid w:val="00F30251"/>
    <w:rsid w:val="00F32ECA"/>
    <w:rsid w:val="00F33726"/>
    <w:rsid w:val="00F34080"/>
    <w:rsid w:val="00F34896"/>
    <w:rsid w:val="00F34DE6"/>
    <w:rsid w:val="00F432AB"/>
    <w:rsid w:val="00F44173"/>
    <w:rsid w:val="00F4499A"/>
    <w:rsid w:val="00F50660"/>
    <w:rsid w:val="00F51655"/>
    <w:rsid w:val="00F52038"/>
    <w:rsid w:val="00F52880"/>
    <w:rsid w:val="00F52D0C"/>
    <w:rsid w:val="00F53BA5"/>
    <w:rsid w:val="00F57EDF"/>
    <w:rsid w:val="00F62D17"/>
    <w:rsid w:val="00F62FC5"/>
    <w:rsid w:val="00F633E9"/>
    <w:rsid w:val="00F6574B"/>
    <w:rsid w:val="00F65ED0"/>
    <w:rsid w:val="00F70506"/>
    <w:rsid w:val="00F73AE3"/>
    <w:rsid w:val="00F7487B"/>
    <w:rsid w:val="00F75B96"/>
    <w:rsid w:val="00F761B0"/>
    <w:rsid w:val="00F76925"/>
    <w:rsid w:val="00F779E1"/>
    <w:rsid w:val="00F80FB5"/>
    <w:rsid w:val="00F82B27"/>
    <w:rsid w:val="00F82B7E"/>
    <w:rsid w:val="00F83F7F"/>
    <w:rsid w:val="00F85F8C"/>
    <w:rsid w:val="00F8638C"/>
    <w:rsid w:val="00F87F57"/>
    <w:rsid w:val="00F90883"/>
    <w:rsid w:val="00F90EBE"/>
    <w:rsid w:val="00F914E1"/>
    <w:rsid w:val="00F91518"/>
    <w:rsid w:val="00F9171E"/>
    <w:rsid w:val="00F92C3F"/>
    <w:rsid w:val="00F95E23"/>
    <w:rsid w:val="00F96203"/>
    <w:rsid w:val="00F973A8"/>
    <w:rsid w:val="00F973D0"/>
    <w:rsid w:val="00F97793"/>
    <w:rsid w:val="00FA1003"/>
    <w:rsid w:val="00FA196C"/>
    <w:rsid w:val="00FA3167"/>
    <w:rsid w:val="00FA4E94"/>
    <w:rsid w:val="00FA5A9A"/>
    <w:rsid w:val="00FA6BDA"/>
    <w:rsid w:val="00FA6FC2"/>
    <w:rsid w:val="00FB13BF"/>
    <w:rsid w:val="00FB2DFE"/>
    <w:rsid w:val="00FB3DC2"/>
    <w:rsid w:val="00FB43FC"/>
    <w:rsid w:val="00FB44D7"/>
    <w:rsid w:val="00FB6D27"/>
    <w:rsid w:val="00FC2D88"/>
    <w:rsid w:val="00FC3D91"/>
    <w:rsid w:val="00FC52D7"/>
    <w:rsid w:val="00FC7EC2"/>
    <w:rsid w:val="00FD094A"/>
    <w:rsid w:val="00FD1A51"/>
    <w:rsid w:val="00FD223F"/>
    <w:rsid w:val="00FD2C66"/>
    <w:rsid w:val="00FD5A16"/>
    <w:rsid w:val="00FD6FF7"/>
    <w:rsid w:val="00FD73F4"/>
    <w:rsid w:val="00FE1706"/>
    <w:rsid w:val="00FE1960"/>
    <w:rsid w:val="00FE26E5"/>
    <w:rsid w:val="00FE3865"/>
    <w:rsid w:val="00FE6E0A"/>
    <w:rsid w:val="00FE6E13"/>
    <w:rsid w:val="00FE6FFF"/>
    <w:rsid w:val="00FF20F6"/>
    <w:rsid w:val="00FF3E50"/>
    <w:rsid w:val="00FF5CF1"/>
    <w:rsid w:val="00FF66E1"/>
    <w:rsid w:val="00FF72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C5928"/>
  <w15:chartTrackingRefBased/>
  <w15:docId w15:val="{60DBAE9C-24FC-9C43-B38C-1AC86B8D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B"/>
    <w:rPr>
      <w:rFonts w:ascii="Arial" w:eastAsia="Times New Roman" w:hAnsi="Arial"/>
      <w:lang w:val="es-CO" w:eastAsia="es-CO"/>
    </w:rPr>
  </w:style>
  <w:style w:type="paragraph" w:styleId="Ttulo1">
    <w:name w:val="heading 1"/>
    <w:basedOn w:val="Normal"/>
    <w:next w:val="Normal"/>
    <w:link w:val="Ttulo1Car"/>
    <w:qFormat/>
    <w:rsid w:val="004B7487"/>
    <w:pPr>
      <w:keepNext/>
      <w:numPr>
        <w:numId w:val="1"/>
      </w:numPr>
      <w:spacing w:before="480" w:after="240"/>
      <w:ind w:left="714" w:hanging="357"/>
      <w:outlineLvl w:val="0"/>
    </w:pPr>
    <w:rPr>
      <w:rFonts w:eastAsia="Calibri"/>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mbria" w:eastAsia="Calibri"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Arial" w:hAnsi="Arial"/>
      <w:b/>
      <w:bCs/>
      <w:caps/>
      <w:kern w:val="32"/>
      <w:lang w:val="x-none" w:eastAsia="x-none"/>
    </w:rPr>
  </w:style>
  <w:style w:type="paragraph" w:styleId="Prrafodelista">
    <w:name w:val="List Paragraph"/>
    <w:basedOn w:val="Normal"/>
    <w:uiPriority w:val="1"/>
    <w:qFormat/>
    <w:rsid w:val="00A202E4"/>
    <w:pPr>
      <w:ind w:left="708"/>
    </w:pPr>
  </w:style>
  <w:style w:type="paragraph" w:styleId="Textodeglobo">
    <w:name w:val="Balloon Text"/>
    <w:basedOn w:val="Normal"/>
    <w:link w:val="TextodegloboCar"/>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semiHidden/>
    <w:rsid w:val="00A57E6F"/>
    <w:rPr>
      <w:rFonts w:ascii="Cambria" w:hAnsi="Cambria"/>
      <w:b/>
      <w:bCs/>
      <w:i/>
      <w:iCs/>
      <w:sz w:val="28"/>
      <w:szCs w:val="28"/>
      <w:lang w:val="es-CO" w:eastAsia="es-CO" w:bidi="ar-SA"/>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lang w:val="es-CO" w:eastAsia="es-CO"/>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val="es-CO"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val="es-CO"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customStyle="1" w:styleId="TableParagraph">
    <w:name w:val="Table Paragraph"/>
    <w:basedOn w:val="Normal"/>
    <w:uiPriority w:val="1"/>
    <w:qFormat/>
    <w:rsid w:val="004712ED"/>
    <w:pPr>
      <w:widowControl w:val="0"/>
      <w:autoSpaceDE w:val="0"/>
      <w:autoSpaceDN w:val="0"/>
    </w:pPr>
    <w:rPr>
      <w:rFonts w:ascii="Times New Roman" w:hAnsi="Times New Roman"/>
      <w:sz w:val="22"/>
      <w:szCs w:val="22"/>
      <w:lang w:val="es-ES" w:eastAsia="en-US"/>
    </w:rPr>
  </w:style>
  <w:style w:type="paragraph" w:styleId="Revisin">
    <w:name w:val="Revision"/>
    <w:hidden/>
    <w:uiPriority w:val="99"/>
    <w:semiHidden/>
    <w:rsid w:val="006431D4"/>
    <w:rPr>
      <w:rFonts w:ascii="Arial" w:eastAsia="Times New Roman" w:hAnsi="Arial"/>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10138584">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1574-FF3E-4F86-80CD-7E580847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3825</Words>
  <Characters>21038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Yamile Espinosa Galindo</cp:lastModifiedBy>
  <cp:revision>11</cp:revision>
  <cp:lastPrinted>2018-01-31T19:34:00Z</cp:lastPrinted>
  <dcterms:created xsi:type="dcterms:W3CDTF">2022-12-19T14:01:00Z</dcterms:created>
  <dcterms:modified xsi:type="dcterms:W3CDTF">2022-12-26T17:10:00Z</dcterms:modified>
</cp:coreProperties>
</file>