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214" w:rsidRPr="00F578FF" w:rsidRDefault="006C2214">
      <w:pPr>
        <w:tabs>
          <w:tab w:val="left" w:pos="1267"/>
          <w:tab w:val="left" w:pos="7425"/>
        </w:tabs>
        <w:spacing w:after="0" w:line="240" w:lineRule="auto"/>
        <w:jc w:val="center"/>
        <w:rPr>
          <w:rFonts w:ascii="Garamond" w:hAnsi="Garamond" w:cs="Garamond"/>
          <w:b/>
          <w:i/>
          <w:sz w:val="24"/>
          <w:szCs w:val="24"/>
          <w:lang w:val="pt-BR"/>
        </w:rPr>
      </w:pPr>
    </w:p>
    <w:p w:rsidR="006C2214" w:rsidRPr="00F578FF" w:rsidRDefault="006C2214">
      <w:pPr>
        <w:tabs>
          <w:tab w:val="left" w:pos="1267"/>
          <w:tab w:val="left" w:pos="7425"/>
        </w:tabs>
        <w:spacing w:after="0" w:line="240" w:lineRule="auto"/>
        <w:jc w:val="center"/>
        <w:rPr>
          <w:rFonts w:ascii="Garamond" w:hAnsi="Garamond" w:cs="Garamond"/>
          <w:b/>
          <w:i/>
          <w:sz w:val="24"/>
          <w:szCs w:val="24"/>
          <w:lang w:val="pt-BR"/>
        </w:rPr>
      </w:pPr>
    </w:p>
    <w:p w:rsidR="006C2214" w:rsidRPr="00F578FF" w:rsidRDefault="004B4AE9">
      <w:pPr>
        <w:tabs>
          <w:tab w:val="left" w:pos="1267"/>
          <w:tab w:val="left" w:pos="7425"/>
        </w:tabs>
        <w:spacing w:after="0" w:line="240" w:lineRule="auto"/>
        <w:jc w:val="center"/>
        <w:rPr>
          <w:rFonts w:ascii="Garamond" w:hAnsi="Garamond" w:cs="Garamond"/>
          <w:b/>
          <w:i/>
          <w:sz w:val="24"/>
          <w:szCs w:val="24"/>
          <w:shd w:val="clear" w:color="auto" w:fill="2300DC"/>
          <w:lang w:val="pt-BR"/>
        </w:rPr>
      </w:pPr>
      <w:r w:rsidRPr="00F578FF">
        <w:rPr>
          <w:rFonts w:ascii="Garamond" w:hAnsi="Garamond" w:cs="Garamond"/>
          <w:b/>
          <w:i/>
          <w:sz w:val="24"/>
          <w:szCs w:val="24"/>
          <w:shd w:val="clear" w:color="auto" w:fill="2300DC"/>
          <w:lang w:val="pt-BR"/>
        </w:rPr>
        <w:t>SECRETARÍA DISTRITAL DE GOBIERNO</w:t>
      </w:r>
    </w:p>
    <w:p w:rsidR="006C2214" w:rsidRPr="00F578FF" w:rsidRDefault="006C2214">
      <w:pPr>
        <w:tabs>
          <w:tab w:val="left" w:pos="1267"/>
          <w:tab w:val="left" w:pos="7425"/>
        </w:tabs>
        <w:spacing w:after="0" w:line="240" w:lineRule="auto"/>
        <w:rPr>
          <w:rFonts w:ascii="Garamond" w:hAnsi="Garamond" w:cs="Garamond"/>
          <w:b/>
          <w:i/>
          <w:sz w:val="24"/>
          <w:szCs w:val="24"/>
          <w:lang w:val="pt-BR"/>
        </w:rPr>
      </w:pPr>
    </w:p>
    <w:p w:rsidR="006C2214" w:rsidRPr="00F578FF" w:rsidRDefault="006C2214">
      <w:pPr>
        <w:tabs>
          <w:tab w:val="left" w:pos="1267"/>
          <w:tab w:val="left" w:pos="7425"/>
        </w:tabs>
        <w:spacing w:after="0" w:line="240" w:lineRule="auto"/>
        <w:rPr>
          <w:rFonts w:ascii="Garamond" w:hAnsi="Garamond" w:cs="Garamond"/>
          <w:b/>
          <w:i/>
          <w:sz w:val="24"/>
          <w:szCs w:val="24"/>
          <w:lang w:val="pt-BR"/>
        </w:rPr>
      </w:pPr>
    </w:p>
    <w:p w:rsidR="006C2214" w:rsidRPr="00F578FF" w:rsidRDefault="006C2214">
      <w:pPr>
        <w:tabs>
          <w:tab w:val="left" w:pos="1267"/>
          <w:tab w:val="left" w:pos="7425"/>
        </w:tabs>
        <w:spacing w:after="0" w:line="240" w:lineRule="auto"/>
        <w:rPr>
          <w:rFonts w:ascii="Garamond" w:hAnsi="Garamond" w:cs="Garamond"/>
          <w:b/>
          <w:sz w:val="24"/>
          <w:szCs w:val="24"/>
          <w:lang w:val="pt-BR"/>
        </w:rPr>
      </w:pPr>
    </w:p>
    <w:p w:rsidR="006C2214" w:rsidRPr="00F578FF" w:rsidRDefault="006C2214">
      <w:pPr>
        <w:tabs>
          <w:tab w:val="left" w:pos="1267"/>
          <w:tab w:val="left" w:pos="7425"/>
        </w:tabs>
        <w:spacing w:after="0" w:line="240" w:lineRule="auto"/>
        <w:rPr>
          <w:rFonts w:ascii="Garamond" w:hAnsi="Garamond" w:cs="Garamond"/>
          <w:b/>
          <w:sz w:val="24"/>
          <w:szCs w:val="24"/>
          <w:lang w:val="pt-BR"/>
        </w:rPr>
      </w:pPr>
    </w:p>
    <w:p w:rsidR="006C2214" w:rsidRPr="00F578FF" w:rsidRDefault="00304F24">
      <w:pPr>
        <w:tabs>
          <w:tab w:val="left" w:pos="1267"/>
          <w:tab w:val="left" w:pos="7425"/>
        </w:tabs>
        <w:spacing w:after="0" w:line="240" w:lineRule="auto"/>
        <w:jc w:val="center"/>
        <w:rPr>
          <w:rFonts w:ascii="Garamond" w:hAnsi="Garamond" w:cs="Garamond"/>
          <w:b/>
          <w:sz w:val="24"/>
          <w:szCs w:val="24"/>
          <w:lang w:val="pt-BR"/>
        </w:rPr>
      </w:pPr>
      <w:r w:rsidRPr="00F578FF">
        <w:rPr>
          <w:rFonts w:ascii="Garamond" w:hAnsi="Garamond" w:cs="Garamond"/>
          <w:b/>
          <w:noProof/>
          <w:sz w:val="24"/>
          <w:szCs w:val="24"/>
          <w:lang w:val="es-CO" w:eastAsia="es-CO"/>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4" name="shapetype_2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4D76E" id="_x0000_t202" coordsize="21600,21600" o:spt="202" path="m,l,21600r21600,l21600,xe">
                <v:stroke joinstyle="miter"/>
                <v:path gradientshapeok="t" o:connecttype="rect"/>
              </v:shapetype>
              <v:shape id="shapetype_202"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GjD7b40AgAAYAQAAA4AAAAAAAAAAAAAAAAALgIAAGRy&#10;cy9lMm9Eb2MueG1sUEsBAi0AFAAGAAgAAAAhAI6gc+XXAAAABQEAAA8AAAAAAAAAAAAAAAAAjgQA&#10;AGRycy9kb3ducmV2LnhtbFBLBQYAAAAABAAEAPMAAACSBQAAAAA=&#10;">
                <o:lock v:ext="edit" selection="t"/>
              </v:shape>
            </w:pict>
          </mc:Fallback>
        </mc:AlternateContent>
      </w:r>
      <w:r w:rsidRPr="00F578FF">
        <w:rPr>
          <w:rFonts w:ascii="Garamond" w:hAnsi="Garamond" w:cs="Garamond"/>
          <w:b/>
          <w:noProof/>
          <w:sz w:val="24"/>
          <w:szCs w:val="24"/>
          <w:lang w:val="es-CO" w:eastAsia="es-CO"/>
        </w:rPr>
        <mc:AlternateContent>
          <mc:Choice Requires="wps">
            <w:drawing>
              <wp:anchor distT="0" distB="0" distL="114300" distR="114300" simplePos="0" relativeHeight="251659264" behindDoc="0" locked="0" layoutInCell="1" allowOverlap="1">
                <wp:simplePos x="0" y="0"/>
                <wp:positionH relativeFrom="column">
                  <wp:posOffset>793750</wp:posOffset>
                </wp:positionH>
                <wp:positionV relativeFrom="paragraph">
                  <wp:posOffset>51435</wp:posOffset>
                </wp:positionV>
                <wp:extent cx="4334510" cy="454660"/>
                <wp:effectExtent l="3175" t="0" r="0" b="0"/>
                <wp:wrapNone/>
                <wp:docPr id="13" name="shape_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510"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Lst>
                      </wps:spPr>
                      <wps:txbx>
                        <w:txbxContent>
                          <w:p w:rsidR="00423343" w:rsidRDefault="00423343">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verflowPunct w:val="0"/>
                            </w:pPr>
                            <w:r>
                              <w:rPr>
                                <w:b/>
                                <w:bCs/>
                                <w:color w:val="004586"/>
                                <w:sz w:val="48"/>
                                <w:szCs w:val="48"/>
                              </w:rPr>
                              <w:t xml:space="preserve">       Gerencia de la Felicidad</w:t>
                            </w:r>
                          </w:p>
                          <w:p w:rsidR="00423343" w:rsidRDefault="00423343">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verflowPunct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_0" o:spid="_x0000_s1026" type="#_x0000_t202" style="position:absolute;left:0;text-align:left;margin-left:62.5pt;margin-top:4.05pt;width:341.3pt;height:3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" filled="f" stroked="f" strokecolor="#3465a4">
                <v:stroke joinstyle="round"/>
                <v:textbox>
                  <w:txbxContent>
                    <w:p w:rsidR="00423343" w:rsidRDefault="00423343">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verflowPunct w:val="0"/>
                      </w:pPr>
                      <w:r>
                        <w:rPr>
                          <w:b/>
                          <w:bCs/>
                          <w:color w:val="004586"/>
                          <w:sz w:val="48"/>
                          <w:szCs w:val="48"/>
                        </w:rPr>
                        <w:t xml:space="preserve">       Gerencia de la Felicidad</w:t>
                      </w:r>
                    </w:p>
                    <w:p w:rsidR="00423343" w:rsidRDefault="00423343">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verflowPunct w:val="0"/>
                      </w:pPr>
                    </w:p>
                  </w:txbxContent>
                </v:textbox>
              </v:shape>
            </w:pict>
          </mc:Fallback>
        </mc:AlternateContent>
      </w: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485168">
      <w:pPr>
        <w:tabs>
          <w:tab w:val="left" w:pos="1267"/>
          <w:tab w:val="left" w:pos="7425"/>
        </w:tabs>
        <w:spacing w:after="0" w:line="240" w:lineRule="auto"/>
        <w:jc w:val="center"/>
        <w:rPr>
          <w:rFonts w:ascii="Garamond" w:hAnsi="Garamond" w:cs="Garamond"/>
          <w:b/>
          <w:color w:val="4472C4" w:themeColor="accent5"/>
          <w:sz w:val="24"/>
          <w:szCs w:val="24"/>
          <w:lang w:val="pt-B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578FF">
        <w:rPr>
          <w:rFonts w:ascii="Garamond" w:hAnsi="Garamond" w:cs="Garamond"/>
          <w:b/>
          <w:color w:val="4472C4" w:themeColor="accent5"/>
          <w:sz w:val="24"/>
          <w:szCs w:val="24"/>
          <w:lang w:val="pt-B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ME PIDO</w:t>
      </w:r>
    </w:p>
    <w:p w:rsidR="00485168" w:rsidRPr="00F578FF" w:rsidRDefault="00485168">
      <w:pPr>
        <w:tabs>
          <w:tab w:val="left" w:pos="1267"/>
          <w:tab w:val="left" w:pos="7425"/>
        </w:tabs>
        <w:spacing w:after="0" w:line="240" w:lineRule="auto"/>
        <w:jc w:val="center"/>
        <w:rPr>
          <w:rFonts w:ascii="Garamond" w:hAnsi="Garamond" w:cs="Garamond"/>
          <w:b/>
          <w:color w:val="4472C4" w:themeColor="accent5"/>
          <w:sz w:val="24"/>
          <w:szCs w:val="24"/>
          <w:lang w:val="pt-B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578FF">
        <w:rPr>
          <w:rFonts w:ascii="Garamond" w:hAnsi="Garamond" w:cs="Garamond"/>
          <w:b/>
          <w:color w:val="4472C4" w:themeColor="accent5"/>
          <w:sz w:val="24"/>
          <w:szCs w:val="24"/>
          <w:lang w:val="pt-B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SERVIR</w:t>
      </w:r>
    </w:p>
    <w:p w:rsidR="006C2214" w:rsidRPr="00F578FF" w:rsidRDefault="00304F24">
      <w:pPr>
        <w:tabs>
          <w:tab w:val="left" w:pos="1267"/>
          <w:tab w:val="left" w:pos="7425"/>
        </w:tabs>
        <w:spacing w:after="0" w:line="240" w:lineRule="auto"/>
        <w:jc w:val="center"/>
        <w:rPr>
          <w:rFonts w:ascii="Garamond" w:hAnsi="Garamond" w:cs="Garamond"/>
          <w:b/>
          <w:sz w:val="24"/>
          <w:szCs w:val="24"/>
          <w:lang w:val="pt-BR"/>
        </w:rPr>
      </w:pPr>
      <w:r w:rsidRPr="00F578FF">
        <w:rPr>
          <w:rFonts w:ascii="Garamond" w:hAnsi="Garamond" w:cs="Garamond"/>
          <w:b/>
          <w:noProof/>
          <w:sz w:val="24"/>
          <w:szCs w:val="24"/>
          <w:lang w:val="es-CO" w:eastAsia="es-CO"/>
        </w:rPr>
        <mc:AlternateContent>
          <mc:Choice Requires="wps">
            <w:drawing>
              <wp:anchor distT="0" distB="0" distL="114300" distR="114300" simplePos="0" relativeHeight="251660288" behindDoc="0" locked="0" layoutInCell="1" allowOverlap="1" wp14:anchorId="4711166B" wp14:editId="7595E008">
                <wp:simplePos x="0" y="0"/>
                <wp:positionH relativeFrom="column">
                  <wp:posOffset>0</wp:posOffset>
                </wp:positionH>
                <wp:positionV relativeFrom="paragraph">
                  <wp:posOffset>0</wp:posOffset>
                </wp:positionV>
                <wp:extent cx="635000" cy="635000"/>
                <wp:effectExtent l="9525" t="9525" r="12700" b="12700"/>
                <wp:wrapNone/>
                <wp:docPr id="12" name="shapetype_1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4050 0 0"/>
                            <a:gd name="G1" fmla="*/ G0 4 3"/>
                            <a:gd name="G2" fmla="+- 21600 0 G1"/>
                            <a:gd name="G3" fmla="+- 0 G0 0"/>
                            <a:gd name="G4" fmla="+- 0 G1 0"/>
                            <a:gd name="G5" fmla="+- 0 G2 0"/>
                            <a:gd name="G6" fmla="+- 0 7200 0"/>
                            <a:gd name="G7" fmla="+- 21600 0 7200"/>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cubicBezTo>
                                <a:pt x="7200" y="5400"/>
                                <a:pt x="14400" y="5400"/>
                                <a:pt x="21600" y="0"/>
                              </a:cubicBezTo>
                            </a:path>
                            <a:path w="21600" h="21600">
                              <a:moveTo>
                                <a:pt x="0" y="21600"/>
                              </a:moveTo>
                              <a:cubicBezTo>
                                <a:pt x="7200" y="16200"/>
                                <a:pt x="14400" y="16200"/>
                                <a:pt x="21600" y="21600"/>
                              </a:cubicBez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D18FF" id="shapetype_16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" path="m,c7200,5400,14400,5400,21600,em,21600v7200,-5400,14400,-5400,21600,e">
                <v:stroke joinstyle="miter"/>
                <v:path o:connecttype="custom" o:connectlocs="0,0;635000,0;0,635000;635000,635000" o:connectangles="0,0,0,0"/>
                <o:lock v:ext="edit" selection="t"/>
              </v:shape>
            </w:pict>
          </mc:Fallback>
        </mc:AlternateContent>
      </w: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6C2214">
      <w:pPr>
        <w:tabs>
          <w:tab w:val="left" w:pos="1267"/>
          <w:tab w:val="left" w:pos="7425"/>
        </w:tabs>
        <w:spacing w:after="0" w:line="240" w:lineRule="auto"/>
        <w:jc w:val="center"/>
        <w:rPr>
          <w:rFonts w:ascii="Garamond" w:hAnsi="Garamond" w:cs="Garamond"/>
          <w:sz w:val="24"/>
          <w:szCs w:val="24"/>
        </w:rPr>
      </w:pPr>
    </w:p>
    <w:p w:rsidR="006C2214" w:rsidRPr="00F578FF" w:rsidRDefault="006C2214">
      <w:pPr>
        <w:tabs>
          <w:tab w:val="left" w:pos="1267"/>
          <w:tab w:val="left" w:pos="7425"/>
        </w:tabs>
        <w:spacing w:after="0" w:line="240" w:lineRule="auto"/>
        <w:jc w:val="center"/>
        <w:rPr>
          <w:rFonts w:ascii="Garamond" w:hAnsi="Garamond" w:cs="Garamond"/>
          <w:sz w:val="24"/>
          <w:szCs w:val="24"/>
        </w:rPr>
      </w:pPr>
    </w:p>
    <w:p w:rsidR="006C2214" w:rsidRPr="00F578FF" w:rsidRDefault="00485168">
      <w:pPr>
        <w:pStyle w:val="Predeterminado"/>
        <w:tabs>
          <w:tab w:val="left" w:pos="1267"/>
          <w:tab w:val="left" w:pos="7425"/>
        </w:tabs>
        <w:jc w:val="center"/>
        <w:rPr>
          <w:rFonts w:ascii="Garamond" w:hAnsi="Garamond" w:cs="GentiumAlt"/>
          <w:b/>
          <w:color w:val="004586"/>
          <w:sz w:val="24"/>
          <w:lang w:val="pt-BR"/>
        </w:rPr>
      </w:pPr>
      <w:r w:rsidRPr="00F578FF">
        <w:rPr>
          <w:rFonts w:ascii="Garamond" w:hAnsi="Garamond" w:cs="GentiumAlt"/>
          <w:b/>
          <w:color w:val="004586"/>
          <w:sz w:val="24"/>
          <w:lang w:val="pt-BR"/>
        </w:rPr>
        <w:t>E</w:t>
      </w:r>
      <w:r w:rsidR="004B4AE9" w:rsidRPr="00F578FF">
        <w:rPr>
          <w:rFonts w:ascii="Garamond" w:hAnsi="Garamond" w:cs="GentiumAlt"/>
          <w:b/>
          <w:color w:val="004586"/>
          <w:sz w:val="24"/>
          <w:lang w:val="pt-BR"/>
        </w:rPr>
        <w:t xml:space="preserve">ntregando </w:t>
      </w:r>
      <w:proofErr w:type="spellStart"/>
      <w:r w:rsidR="004B4AE9" w:rsidRPr="00F578FF">
        <w:rPr>
          <w:rFonts w:ascii="Garamond" w:hAnsi="Garamond" w:cs="GentiumAlt"/>
          <w:b/>
          <w:color w:val="004586"/>
          <w:sz w:val="24"/>
          <w:lang w:val="pt-BR"/>
        </w:rPr>
        <w:t>la</w:t>
      </w:r>
      <w:proofErr w:type="spellEnd"/>
      <w:r w:rsidR="004B4AE9" w:rsidRPr="00F578FF">
        <w:rPr>
          <w:rFonts w:ascii="Garamond" w:hAnsi="Garamond" w:cs="GentiumAlt"/>
          <w:b/>
          <w:color w:val="004586"/>
          <w:sz w:val="24"/>
          <w:lang w:val="pt-BR"/>
        </w:rPr>
        <w:t xml:space="preserve"> </w:t>
      </w:r>
      <w:proofErr w:type="spellStart"/>
      <w:r w:rsidR="004B4AE9" w:rsidRPr="00F578FF">
        <w:rPr>
          <w:rFonts w:ascii="Garamond" w:hAnsi="Garamond" w:cs="GentiumAlt"/>
          <w:b/>
          <w:color w:val="004586"/>
          <w:sz w:val="24"/>
          <w:lang w:val="pt-BR"/>
        </w:rPr>
        <w:t>mejor</w:t>
      </w:r>
      <w:proofErr w:type="spellEnd"/>
      <w:r w:rsidR="004B4AE9" w:rsidRPr="00F578FF">
        <w:rPr>
          <w:rFonts w:ascii="Garamond" w:hAnsi="Garamond" w:cs="GentiumAlt"/>
          <w:b/>
          <w:color w:val="004586"/>
          <w:sz w:val="24"/>
          <w:lang w:val="pt-BR"/>
        </w:rPr>
        <w:t xml:space="preserve"> </w:t>
      </w:r>
      <w:proofErr w:type="spellStart"/>
      <w:r w:rsidR="004B4AE9" w:rsidRPr="00F578FF">
        <w:rPr>
          <w:rFonts w:ascii="Garamond" w:hAnsi="Garamond" w:cs="GentiumAlt"/>
          <w:b/>
          <w:color w:val="004586"/>
          <w:sz w:val="24"/>
          <w:lang w:val="pt-BR"/>
        </w:rPr>
        <w:t>versión</w:t>
      </w:r>
      <w:proofErr w:type="spellEnd"/>
      <w:r w:rsidR="004B4AE9" w:rsidRPr="00F578FF">
        <w:rPr>
          <w:rFonts w:ascii="Garamond" w:hAnsi="Garamond" w:cs="GentiumAlt"/>
          <w:b/>
          <w:color w:val="004586"/>
          <w:sz w:val="24"/>
          <w:lang w:val="pt-BR"/>
        </w:rPr>
        <w:t xml:space="preserve"> de</w:t>
      </w:r>
      <w:r w:rsidR="004B4AE9" w:rsidRPr="00F578FF">
        <w:rPr>
          <w:rFonts w:ascii="Garamond" w:hAnsi="Garamond" w:cs="GentiumAlt"/>
          <w:b/>
          <w:color w:val="000080"/>
          <w:sz w:val="24"/>
          <w:lang w:val="pt-BR"/>
        </w:rPr>
        <w:t xml:space="preserve"> </w:t>
      </w:r>
      <w:r w:rsidR="004B4AE9" w:rsidRPr="00F578FF">
        <w:rPr>
          <w:rFonts w:ascii="Garamond" w:hAnsi="Garamond" w:cs="GentiumAlt"/>
          <w:b/>
          <w:color w:val="0099FF"/>
          <w:sz w:val="24"/>
          <w:lang w:val="pt-BR"/>
          <w14:shadow w14:blurRad="50800" w14:dist="38100" w14:dir="2700000" w14:sx="100000" w14:sy="100000" w14:kx="0" w14:ky="0" w14:algn="tl">
            <w14:srgbClr w14:val="000000">
              <w14:alpha w14:val="60000"/>
            </w14:srgbClr>
          </w14:shadow>
        </w:rPr>
        <w:t>MI</w:t>
      </w:r>
      <w:r w:rsidR="004B4AE9" w:rsidRPr="00F578FF">
        <w:rPr>
          <w:rFonts w:ascii="Garamond" w:hAnsi="Garamond" w:cs="GentiumAlt"/>
          <w:b/>
          <w:color w:val="004586"/>
          <w:sz w:val="24"/>
          <w:lang w:val="pt-BR"/>
        </w:rPr>
        <w:t>”</w:t>
      </w:r>
    </w:p>
    <w:p w:rsidR="006C2214" w:rsidRPr="00F578FF" w:rsidRDefault="006C2214">
      <w:pPr>
        <w:pStyle w:val="Predeterminado"/>
        <w:tabs>
          <w:tab w:val="left" w:pos="1267"/>
          <w:tab w:val="left" w:pos="7425"/>
        </w:tabs>
        <w:jc w:val="center"/>
        <w:rPr>
          <w:rFonts w:ascii="Garamond" w:hAnsi="Garamond" w:cs="Garamond"/>
          <w:b/>
          <w:sz w:val="24"/>
          <w:lang w:val="pt-BR"/>
        </w:rPr>
      </w:pP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4B4AE9">
      <w:pPr>
        <w:tabs>
          <w:tab w:val="left" w:pos="1267"/>
          <w:tab w:val="left" w:pos="7425"/>
        </w:tabs>
        <w:spacing w:after="0" w:line="240" w:lineRule="auto"/>
        <w:jc w:val="center"/>
        <w:rPr>
          <w:rFonts w:ascii="Garamond" w:hAnsi="Garamond" w:cs="Garamond"/>
          <w:b/>
          <w:color w:val="0099FF"/>
          <w:sz w:val="24"/>
          <w:szCs w:val="24"/>
          <w:lang w:val="pt-BR"/>
        </w:rPr>
      </w:pPr>
      <w:r w:rsidRPr="00F578FF">
        <w:rPr>
          <w:rFonts w:ascii="Garamond" w:hAnsi="Garamond" w:cs="Garamond"/>
          <w:b/>
          <w:color w:val="0099FF"/>
          <w:sz w:val="24"/>
          <w:szCs w:val="24"/>
          <w:lang w:val="pt-BR"/>
        </w:rPr>
        <w:t xml:space="preserve">PLAN DE </w:t>
      </w:r>
      <w:r w:rsidR="005803F0" w:rsidRPr="00F578FF">
        <w:rPr>
          <w:rFonts w:ascii="Garamond" w:hAnsi="Garamond" w:cs="Garamond"/>
          <w:b/>
          <w:color w:val="0099FF"/>
          <w:sz w:val="24"/>
          <w:szCs w:val="24"/>
          <w:lang w:val="pt-BR"/>
        </w:rPr>
        <w:t>ESTIMULOS</w:t>
      </w:r>
      <w:r w:rsidRPr="00F578FF">
        <w:rPr>
          <w:rFonts w:ascii="Garamond" w:hAnsi="Garamond" w:cs="Garamond"/>
          <w:b/>
          <w:color w:val="0099FF"/>
          <w:sz w:val="24"/>
          <w:szCs w:val="24"/>
          <w:lang w:val="pt-BR"/>
        </w:rPr>
        <w:t xml:space="preserve"> E INCENTIVOS</w:t>
      </w: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4B4AE9">
      <w:pPr>
        <w:tabs>
          <w:tab w:val="left" w:pos="1267"/>
          <w:tab w:val="left" w:pos="7425"/>
        </w:tabs>
        <w:spacing w:after="0" w:line="240" w:lineRule="auto"/>
        <w:jc w:val="center"/>
        <w:rPr>
          <w:rFonts w:ascii="Garamond" w:hAnsi="Garamond" w:cs="Garamond"/>
          <w:b/>
          <w:bCs/>
          <w:color w:val="729FCF"/>
          <w:sz w:val="24"/>
          <w:szCs w:val="24"/>
          <w:lang w:val="pt-BR"/>
        </w:rPr>
      </w:pPr>
      <w:r w:rsidRPr="00F578FF">
        <w:rPr>
          <w:rFonts w:ascii="Garamond" w:hAnsi="Garamond" w:cs="Garamond"/>
          <w:b/>
          <w:bCs/>
          <w:color w:val="729FCF"/>
          <w:sz w:val="24"/>
          <w:szCs w:val="24"/>
          <w:lang w:val="pt-BR"/>
        </w:rPr>
        <w:t>P</w:t>
      </w:r>
      <w:r w:rsidR="00213295" w:rsidRPr="00F578FF">
        <w:rPr>
          <w:rFonts w:ascii="Garamond" w:hAnsi="Garamond" w:cs="Garamond"/>
          <w:b/>
          <w:bCs/>
          <w:color w:val="729FCF"/>
          <w:sz w:val="24"/>
          <w:szCs w:val="24"/>
          <w:lang w:val="pt-BR"/>
        </w:rPr>
        <w:t>EI</w:t>
      </w:r>
      <w:r w:rsidRPr="00F578FF">
        <w:rPr>
          <w:rFonts w:ascii="Garamond" w:hAnsi="Garamond" w:cs="Garamond"/>
          <w:b/>
          <w:bCs/>
          <w:color w:val="729FCF"/>
          <w:sz w:val="24"/>
          <w:szCs w:val="24"/>
          <w:lang w:val="pt-BR"/>
        </w:rPr>
        <w:t xml:space="preserve"> </w:t>
      </w:r>
      <w:r w:rsidR="00B90E82" w:rsidRPr="00F578FF">
        <w:rPr>
          <w:rFonts w:ascii="Garamond" w:hAnsi="Garamond" w:cs="Garamond"/>
          <w:b/>
          <w:bCs/>
          <w:color w:val="729FCF"/>
          <w:sz w:val="24"/>
          <w:szCs w:val="24"/>
          <w:lang w:val="pt-BR"/>
        </w:rPr>
        <w:t>2018</w:t>
      </w:r>
    </w:p>
    <w:p w:rsidR="006C2214" w:rsidRPr="00F578FF" w:rsidRDefault="006C2214">
      <w:pPr>
        <w:tabs>
          <w:tab w:val="left" w:pos="1267"/>
          <w:tab w:val="left" w:pos="7425"/>
        </w:tabs>
        <w:spacing w:after="0" w:line="240" w:lineRule="auto"/>
        <w:rPr>
          <w:rFonts w:ascii="Garamond" w:hAnsi="Garamond" w:cs="Garamond"/>
          <w:b/>
          <w:sz w:val="24"/>
          <w:szCs w:val="24"/>
          <w:lang w:val="pt-BR"/>
        </w:rPr>
      </w:pP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4B4AE9">
      <w:pPr>
        <w:tabs>
          <w:tab w:val="left" w:pos="1267"/>
          <w:tab w:val="left" w:pos="7425"/>
        </w:tabs>
        <w:spacing w:after="0" w:line="240" w:lineRule="auto"/>
        <w:jc w:val="center"/>
        <w:rPr>
          <w:rFonts w:ascii="Garamond" w:hAnsi="Garamond" w:cs="Garamond"/>
          <w:b/>
          <w:color w:val="004586"/>
          <w:sz w:val="24"/>
          <w:szCs w:val="24"/>
          <w:lang w:val="pt-BR"/>
        </w:rPr>
      </w:pPr>
      <w:r w:rsidRPr="00F578FF">
        <w:rPr>
          <w:rFonts w:ascii="Garamond" w:hAnsi="Garamond" w:cs="Garamond"/>
          <w:b/>
          <w:color w:val="004586"/>
          <w:sz w:val="24"/>
          <w:szCs w:val="24"/>
          <w:lang w:val="pt-BR"/>
        </w:rPr>
        <w:t xml:space="preserve">DIRECCIÓN </w:t>
      </w:r>
      <w:r w:rsidR="00213295" w:rsidRPr="00F578FF">
        <w:rPr>
          <w:rFonts w:ascii="Garamond" w:hAnsi="Garamond" w:cs="Garamond"/>
          <w:b/>
          <w:color w:val="004586"/>
          <w:sz w:val="24"/>
          <w:szCs w:val="24"/>
          <w:lang w:val="pt-BR"/>
        </w:rPr>
        <w:t>PARA GESTIÓN DEL TALENTO HUMANO</w:t>
      </w: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4B4AE9">
      <w:pPr>
        <w:tabs>
          <w:tab w:val="left" w:pos="1267"/>
          <w:tab w:val="left" w:pos="7425"/>
        </w:tabs>
        <w:spacing w:after="0" w:line="240" w:lineRule="auto"/>
        <w:jc w:val="center"/>
        <w:rPr>
          <w:rFonts w:ascii="Garamond" w:hAnsi="Garamond" w:cs="Garamond"/>
          <w:b/>
          <w:color w:val="729FCF"/>
          <w:sz w:val="24"/>
          <w:szCs w:val="24"/>
          <w:lang w:val="pt-BR"/>
        </w:rPr>
      </w:pPr>
      <w:r w:rsidRPr="00F578FF">
        <w:rPr>
          <w:rFonts w:ascii="Garamond" w:hAnsi="Garamond" w:cs="Garamond"/>
          <w:b/>
          <w:color w:val="729FCF"/>
          <w:sz w:val="24"/>
          <w:szCs w:val="24"/>
          <w:lang w:val="pt-BR"/>
        </w:rPr>
        <w:t xml:space="preserve">BOGOTÁ D.C </w:t>
      </w: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6C2214">
      <w:pPr>
        <w:pageBreakBefore/>
        <w:tabs>
          <w:tab w:val="left" w:pos="1267"/>
          <w:tab w:val="left" w:pos="7425"/>
        </w:tabs>
        <w:spacing w:after="0" w:line="240" w:lineRule="auto"/>
        <w:jc w:val="center"/>
        <w:rPr>
          <w:rFonts w:ascii="Garamond" w:hAnsi="Garamond" w:cs="Garamond"/>
          <w:b/>
          <w:sz w:val="24"/>
          <w:szCs w:val="24"/>
          <w:lang w:val="pt-BR"/>
        </w:rPr>
      </w:pPr>
    </w:p>
    <w:p w:rsidR="006C2214" w:rsidRPr="00F578FF" w:rsidRDefault="006C2214">
      <w:pPr>
        <w:tabs>
          <w:tab w:val="left" w:pos="1267"/>
          <w:tab w:val="left" w:pos="7425"/>
        </w:tabs>
        <w:spacing w:after="0" w:line="240" w:lineRule="auto"/>
        <w:jc w:val="center"/>
        <w:rPr>
          <w:rFonts w:ascii="Garamond" w:hAnsi="Garamond" w:cs="Garamond"/>
          <w:b/>
          <w:sz w:val="24"/>
          <w:szCs w:val="24"/>
          <w:lang w:val="pt-BR"/>
        </w:rPr>
      </w:pPr>
    </w:p>
    <w:p w:rsidR="006C2214" w:rsidRPr="00F578FF" w:rsidRDefault="004B4AE9">
      <w:pPr>
        <w:tabs>
          <w:tab w:val="left" w:pos="1267"/>
          <w:tab w:val="left" w:pos="7425"/>
        </w:tabs>
        <w:spacing w:after="0" w:line="240" w:lineRule="auto"/>
        <w:jc w:val="center"/>
        <w:rPr>
          <w:rFonts w:ascii="Garamond" w:hAnsi="Garamond" w:cs="Garamond"/>
          <w:b/>
          <w:sz w:val="24"/>
          <w:szCs w:val="24"/>
          <w:lang w:val="pt-BR"/>
        </w:rPr>
      </w:pPr>
      <w:r w:rsidRPr="00F578FF">
        <w:rPr>
          <w:rFonts w:ascii="Garamond" w:hAnsi="Garamond" w:cs="Garamond"/>
          <w:b/>
          <w:sz w:val="24"/>
          <w:szCs w:val="24"/>
          <w:lang w:val="pt-BR"/>
        </w:rPr>
        <w:t>TABLA DE CONTENIDO</w:t>
      </w:r>
    </w:p>
    <w:p w:rsidR="006C2214" w:rsidRPr="00F578FF" w:rsidRDefault="004B4AE9" w:rsidP="00CE2DCB">
      <w:pPr>
        <w:tabs>
          <w:tab w:val="left" w:pos="1267"/>
          <w:tab w:val="left" w:pos="7425"/>
        </w:tabs>
        <w:spacing w:after="0" w:line="240" w:lineRule="auto"/>
        <w:jc w:val="both"/>
        <w:rPr>
          <w:rFonts w:ascii="Garamond" w:hAnsi="Garamond" w:cs="Garamond"/>
          <w:b/>
          <w:sz w:val="24"/>
          <w:szCs w:val="24"/>
        </w:rPr>
      </w:pPr>
      <w:r w:rsidRPr="00F578FF">
        <w:rPr>
          <w:rFonts w:ascii="Garamond" w:hAnsi="Garamond" w:cs="Garamond"/>
          <w:b/>
          <w:sz w:val="24"/>
          <w:szCs w:val="24"/>
          <w:lang w:val="pt-BR"/>
        </w:rPr>
        <w:tab/>
      </w:r>
      <w:r w:rsidRPr="00F578FF">
        <w:rPr>
          <w:rFonts w:ascii="Garamond" w:hAnsi="Garamond" w:cs="Garamond"/>
          <w:b/>
          <w:sz w:val="24"/>
          <w:szCs w:val="24"/>
          <w:lang w:val="pt-BR"/>
        </w:rPr>
        <w:tab/>
      </w:r>
      <w:r w:rsidRPr="00F578FF">
        <w:rPr>
          <w:rFonts w:ascii="Garamond" w:hAnsi="Garamond" w:cs="Garamond"/>
          <w:b/>
          <w:sz w:val="24"/>
          <w:szCs w:val="24"/>
          <w:lang w:val="pt-BR"/>
        </w:rPr>
        <w:tab/>
      </w:r>
      <w:r w:rsidRPr="00F578FF">
        <w:rPr>
          <w:rFonts w:ascii="Garamond" w:hAnsi="Garamond" w:cs="Garamond"/>
          <w:b/>
          <w:sz w:val="24"/>
          <w:szCs w:val="24"/>
          <w:lang w:val="pt-BR"/>
        </w:rPr>
        <w:tab/>
      </w:r>
      <w:r w:rsidRPr="00F578FF">
        <w:rPr>
          <w:rFonts w:ascii="Garamond" w:hAnsi="Garamond" w:cs="Garamond"/>
          <w:b/>
          <w:sz w:val="24"/>
          <w:szCs w:val="24"/>
        </w:rPr>
        <w:t>Pág.</w:t>
      </w:r>
      <w:r w:rsidRPr="00F578FF">
        <w:rPr>
          <w:rFonts w:ascii="Garamond" w:hAnsi="Garamond" w:cs="Garamond"/>
          <w:b/>
          <w:sz w:val="24"/>
          <w:szCs w:val="24"/>
        </w:rPr>
        <w:tab/>
      </w:r>
    </w:p>
    <w:p w:rsidR="006C2214" w:rsidRDefault="004B4AE9" w:rsidP="00CE2DCB">
      <w:pPr>
        <w:tabs>
          <w:tab w:val="left" w:pos="1267"/>
          <w:tab w:val="left" w:pos="7425"/>
        </w:tabs>
        <w:spacing w:after="0" w:line="240" w:lineRule="auto"/>
        <w:jc w:val="both"/>
        <w:rPr>
          <w:rFonts w:ascii="Garamond" w:hAnsi="Garamond" w:cs="Garamond"/>
          <w:b/>
          <w:bCs/>
          <w:sz w:val="24"/>
          <w:szCs w:val="24"/>
        </w:rPr>
      </w:pPr>
      <w:r w:rsidRPr="00F578FF">
        <w:rPr>
          <w:rFonts w:ascii="Garamond" w:hAnsi="Garamond" w:cs="Garamond"/>
          <w:b/>
          <w:bCs/>
          <w:sz w:val="24"/>
          <w:szCs w:val="24"/>
        </w:rPr>
        <w:t>CAPITULO I.</w:t>
      </w:r>
    </w:p>
    <w:p w:rsidR="00BF1A48" w:rsidRPr="00F578FF" w:rsidRDefault="00BF1A48" w:rsidP="00CE2DCB">
      <w:pPr>
        <w:tabs>
          <w:tab w:val="left" w:pos="1267"/>
          <w:tab w:val="left" w:pos="7425"/>
        </w:tabs>
        <w:spacing w:after="0" w:line="240" w:lineRule="auto"/>
        <w:jc w:val="both"/>
        <w:rPr>
          <w:rFonts w:ascii="Garamond" w:hAnsi="Garamond" w:cs="Garamond"/>
          <w:b/>
          <w:bCs/>
          <w:sz w:val="24"/>
          <w:szCs w:val="24"/>
        </w:rPr>
      </w:pPr>
    </w:p>
    <w:p w:rsidR="006C2214" w:rsidRPr="00F578FF" w:rsidRDefault="004B4AE9" w:rsidP="00CE2DCB">
      <w:pPr>
        <w:tabs>
          <w:tab w:val="left" w:pos="1267"/>
          <w:tab w:val="left" w:pos="7425"/>
        </w:tabs>
        <w:spacing w:after="0" w:line="240" w:lineRule="auto"/>
        <w:jc w:val="both"/>
        <w:rPr>
          <w:rFonts w:ascii="Garamond" w:hAnsi="Garamond" w:cs="Garamond"/>
          <w:sz w:val="24"/>
          <w:szCs w:val="24"/>
        </w:rPr>
      </w:pPr>
      <w:r w:rsidRPr="00F578FF">
        <w:rPr>
          <w:rFonts w:ascii="Garamond" w:hAnsi="Garamond" w:cs="Garamond"/>
          <w:sz w:val="24"/>
          <w:szCs w:val="24"/>
        </w:rPr>
        <w:t xml:space="preserve">GENERALIDADES   ...................................................................................    </w:t>
      </w:r>
    </w:p>
    <w:p w:rsidR="006C2214" w:rsidRPr="00F578FF" w:rsidRDefault="004B4AE9" w:rsidP="00CE2DCB">
      <w:pPr>
        <w:tabs>
          <w:tab w:val="left" w:pos="1267"/>
          <w:tab w:val="left" w:pos="7425"/>
        </w:tabs>
        <w:spacing w:after="0" w:line="240" w:lineRule="auto"/>
        <w:jc w:val="both"/>
        <w:rPr>
          <w:rFonts w:ascii="Garamond" w:hAnsi="Garamond" w:cs="Garamond"/>
          <w:sz w:val="24"/>
          <w:szCs w:val="24"/>
        </w:rPr>
      </w:pPr>
      <w:r w:rsidRPr="00F578FF">
        <w:rPr>
          <w:rFonts w:ascii="Garamond" w:hAnsi="Garamond" w:cs="Garamond"/>
          <w:sz w:val="24"/>
          <w:szCs w:val="24"/>
        </w:rPr>
        <w:t>RESEÑA HISTORICA……………………………………………………………</w:t>
      </w:r>
      <w:r w:rsidR="00BF1A48" w:rsidRPr="00F578FF">
        <w:rPr>
          <w:rFonts w:ascii="Garamond" w:hAnsi="Garamond" w:cs="Garamond"/>
          <w:sz w:val="24"/>
          <w:szCs w:val="24"/>
        </w:rPr>
        <w:t>……</w:t>
      </w:r>
      <w:r w:rsidRPr="00F578FF">
        <w:rPr>
          <w:rFonts w:ascii="Garamond" w:hAnsi="Garamond" w:cs="Garamond"/>
          <w:sz w:val="24"/>
          <w:szCs w:val="24"/>
        </w:rPr>
        <w:t>.</w:t>
      </w:r>
      <w:r w:rsidRPr="00F578FF">
        <w:rPr>
          <w:rFonts w:ascii="Garamond" w:hAnsi="Garamond" w:cs="Garamond"/>
          <w:sz w:val="24"/>
          <w:szCs w:val="24"/>
        </w:rPr>
        <w:tab/>
      </w:r>
      <w:r w:rsidRPr="00F578FF">
        <w:rPr>
          <w:rFonts w:ascii="Garamond" w:hAnsi="Garamond" w:cs="Garamond"/>
          <w:sz w:val="24"/>
          <w:szCs w:val="24"/>
        </w:rPr>
        <w:tab/>
      </w:r>
    </w:p>
    <w:p w:rsidR="006C2214" w:rsidRPr="00F578FF" w:rsidRDefault="004B4AE9" w:rsidP="00CE2DCB">
      <w:pPr>
        <w:tabs>
          <w:tab w:val="left" w:pos="1267"/>
          <w:tab w:val="left" w:pos="7425"/>
        </w:tabs>
        <w:spacing w:after="0" w:line="240" w:lineRule="auto"/>
        <w:jc w:val="both"/>
        <w:rPr>
          <w:rFonts w:ascii="Garamond" w:hAnsi="Garamond" w:cs="Garamond"/>
          <w:sz w:val="24"/>
          <w:szCs w:val="24"/>
        </w:rPr>
      </w:pPr>
      <w:r w:rsidRPr="00F578FF">
        <w:rPr>
          <w:rFonts w:ascii="Garamond" w:hAnsi="Garamond" w:cs="Garamond"/>
          <w:sz w:val="24"/>
          <w:szCs w:val="24"/>
        </w:rPr>
        <w:t xml:space="preserve">. PRESENTACIÓN   …………………………………………………………………….    </w:t>
      </w:r>
    </w:p>
    <w:p w:rsidR="006C2214" w:rsidRPr="00F578FF" w:rsidRDefault="004B4AE9" w:rsidP="00CE2DCB">
      <w:pPr>
        <w:tabs>
          <w:tab w:val="left" w:pos="1267"/>
          <w:tab w:val="left" w:pos="7425"/>
        </w:tabs>
        <w:spacing w:after="0" w:line="240" w:lineRule="auto"/>
        <w:jc w:val="both"/>
        <w:rPr>
          <w:rFonts w:ascii="Garamond" w:hAnsi="Garamond" w:cs="Garamond"/>
          <w:sz w:val="24"/>
          <w:szCs w:val="24"/>
        </w:rPr>
      </w:pPr>
      <w:r w:rsidRPr="00F578FF">
        <w:rPr>
          <w:rFonts w:ascii="Garamond" w:hAnsi="Garamond" w:cs="Garamond"/>
          <w:sz w:val="24"/>
          <w:szCs w:val="24"/>
        </w:rPr>
        <w:t xml:space="preserve">. MARCO NORMATIVO…………………………………………………………………    </w:t>
      </w:r>
    </w:p>
    <w:p w:rsidR="006C2214" w:rsidRPr="00F578FF" w:rsidRDefault="004B4AE9" w:rsidP="00CE2DCB">
      <w:pPr>
        <w:tabs>
          <w:tab w:val="left" w:pos="1267"/>
          <w:tab w:val="left" w:pos="7425"/>
        </w:tabs>
        <w:spacing w:after="0" w:line="240" w:lineRule="auto"/>
        <w:jc w:val="both"/>
        <w:rPr>
          <w:rFonts w:ascii="Garamond" w:hAnsi="Garamond" w:cs="Garamond"/>
          <w:sz w:val="24"/>
          <w:szCs w:val="24"/>
        </w:rPr>
      </w:pPr>
      <w:r w:rsidRPr="00F578FF">
        <w:rPr>
          <w:rFonts w:ascii="Garamond" w:hAnsi="Garamond" w:cs="Garamond"/>
          <w:sz w:val="24"/>
          <w:szCs w:val="24"/>
        </w:rPr>
        <w:t xml:space="preserve">. OBJETIVOS PLAN INSTITUCIONAL DE BIENESTAR………  …………….    </w:t>
      </w:r>
    </w:p>
    <w:p w:rsidR="006C2214" w:rsidRPr="00F578FF" w:rsidRDefault="004B4AE9" w:rsidP="00CE2DCB">
      <w:pPr>
        <w:tabs>
          <w:tab w:val="left" w:pos="1267"/>
          <w:tab w:val="left" w:pos="7425"/>
        </w:tabs>
        <w:spacing w:after="0" w:line="240" w:lineRule="auto"/>
        <w:jc w:val="both"/>
        <w:rPr>
          <w:rFonts w:ascii="Garamond" w:hAnsi="Garamond" w:cs="Garamond"/>
          <w:sz w:val="24"/>
          <w:szCs w:val="24"/>
        </w:rPr>
      </w:pPr>
      <w:r w:rsidRPr="00F578FF">
        <w:rPr>
          <w:rFonts w:ascii="Garamond" w:hAnsi="Garamond" w:cs="Garamond"/>
          <w:sz w:val="24"/>
          <w:szCs w:val="24"/>
        </w:rPr>
        <w:t xml:space="preserve">. PRICIPIOS RECTORES DEL PLAN DE BIENESTAR……  ……………….      </w:t>
      </w:r>
    </w:p>
    <w:p w:rsidR="006C2214" w:rsidRPr="00F578FF" w:rsidRDefault="004B4AE9" w:rsidP="00CE2DCB">
      <w:pPr>
        <w:tabs>
          <w:tab w:val="left" w:pos="1267"/>
          <w:tab w:val="left" w:pos="7425"/>
        </w:tabs>
        <w:spacing w:after="0" w:line="240" w:lineRule="auto"/>
        <w:jc w:val="both"/>
        <w:rPr>
          <w:rFonts w:ascii="Garamond" w:hAnsi="Garamond" w:cs="Garamond"/>
          <w:sz w:val="24"/>
          <w:szCs w:val="24"/>
        </w:rPr>
      </w:pPr>
      <w:r w:rsidRPr="00F578FF">
        <w:rPr>
          <w:rFonts w:ascii="Garamond" w:hAnsi="Garamond" w:cs="Garamond"/>
          <w:sz w:val="24"/>
          <w:szCs w:val="24"/>
        </w:rPr>
        <w:t xml:space="preserve">. MARCO CONCEPTUAL Y PEDAGOGICO…………………………  …………….    </w:t>
      </w:r>
    </w:p>
    <w:p w:rsidR="006C2214" w:rsidRPr="00F578FF" w:rsidRDefault="006C2214" w:rsidP="00CE2DCB">
      <w:pPr>
        <w:pStyle w:val="Default"/>
        <w:jc w:val="both"/>
        <w:rPr>
          <w:rFonts w:ascii="Garamond" w:hAnsi="Garamond" w:cs="Garamond"/>
        </w:rPr>
      </w:pPr>
    </w:p>
    <w:p w:rsidR="006C2214" w:rsidRDefault="004B4AE9" w:rsidP="00CE2DCB">
      <w:pPr>
        <w:pStyle w:val="Default"/>
        <w:jc w:val="both"/>
        <w:rPr>
          <w:rFonts w:ascii="Garamond" w:hAnsi="Garamond" w:cs="Garamond"/>
          <w:b/>
          <w:bCs/>
        </w:rPr>
      </w:pPr>
      <w:r w:rsidRPr="00F578FF">
        <w:rPr>
          <w:rFonts w:ascii="Garamond" w:hAnsi="Garamond" w:cs="Garamond"/>
          <w:b/>
          <w:bCs/>
        </w:rPr>
        <w:t xml:space="preserve">CAPITULO </w:t>
      </w:r>
      <w:r w:rsidR="00BF1A48" w:rsidRPr="00F578FF">
        <w:rPr>
          <w:rFonts w:ascii="Garamond" w:hAnsi="Garamond" w:cs="Garamond"/>
          <w:b/>
          <w:bCs/>
        </w:rPr>
        <w:t>II DIAGNÓSTICO</w:t>
      </w:r>
      <w:r w:rsidRPr="00F578FF">
        <w:rPr>
          <w:rFonts w:ascii="Garamond" w:hAnsi="Garamond" w:cs="Garamond"/>
          <w:b/>
          <w:bCs/>
        </w:rPr>
        <w:t xml:space="preserve"> E IDENTIFICACIÓN </w:t>
      </w:r>
    </w:p>
    <w:p w:rsidR="00BF1A48" w:rsidRPr="00F578FF" w:rsidRDefault="00BF1A48" w:rsidP="00CE2DCB">
      <w:pPr>
        <w:pStyle w:val="Default"/>
        <w:jc w:val="both"/>
        <w:rPr>
          <w:rFonts w:ascii="Garamond" w:hAnsi="Garamond" w:cs="Garamond"/>
          <w:b/>
          <w:bCs/>
        </w:rPr>
      </w:pPr>
    </w:p>
    <w:p w:rsidR="006C2214" w:rsidRPr="00F578FF" w:rsidRDefault="004B4AE9" w:rsidP="00CE2DCB">
      <w:pPr>
        <w:pStyle w:val="Default"/>
        <w:jc w:val="both"/>
        <w:rPr>
          <w:rFonts w:ascii="Garamond" w:hAnsi="Garamond" w:cs="Garamond"/>
        </w:rPr>
      </w:pPr>
      <w:r w:rsidRPr="00F578FF">
        <w:rPr>
          <w:rFonts w:ascii="Garamond" w:hAnsi="Garamond" w:cs="Garamond"/>
        </w:rPr>
        <w:t xml:space="preserve">1. </w:t>
      </w:r>
      <w:r w:rsidR="00BF1A48" w:rsidRPr="00F578FF">
        <w:rPr>
          <w:rFonts w:ascii="Garamond" w:hAnsi="Garamond" w:cs="Garamond"/>
        </w:rPr>
        <w:t>DIAGNÓSTICO DE</w:t>
      </w:r>
      <w:r w:rsidR="00BF1A48">
        <w:rPr>
          <w:rFonts w:ascii="Garamond" w:hAnsi="Garamond" w:cs="Garamond"/>
        </w:rPr>
        <w:t xml:space="preserve"> NECESIDADES…………………………………………… </w:t>
      </w:r>
      <w:r w:rsidRPr="00F578FF">
        <w:rPr>
          <w:rFonts w:ascii="Garamond" w:hAnsi="Garamond" w:cs="Garamond"/>
        </w:rPr>
        <w:t xml:space="preserve"> 18</w:t>
      </w:r>
    </w:p>
    <w:p w:rsidR="006C2214" w:rsidRPr="00F578FF" w:rsidRDefault="006C2214" w:rsidP="00CE2DCB">
      <w:pPr>
        <w:pStyle w:val="Default"/>
        <w:jc w:val="both"/>
        <w:rPr>
          <w:rFonts w:ascii="Garamond" w:hAnsi="Garamond" w:cs="Garamond"/>
        </w:rPr>
      </w:pPr>
    </w:p>
    <w:p w:rsidR="006C2214" w:rsidRDefault="004B4AE9" w:rsidP="00CE2DCB">
      <w:pPr>
        <w:pStyle w:val="Default"/>
        <w:jc w:val="both"/>
        <w:rPr>
          <w:rFonts w:ascii="Garamond" w:hAnsi="Garamond" w:cs="Garamond"/>
        </w:rPr>
      </w:pPr>
      <w:r w:rsidRPr="00F578FF">
        <w:rPr>
          <w:rFonts w:ascii="Garamond" w:hAnsi="Garamond" w:cs="Garamond"/>
          <w:b/>
          <w:bCs/>
        </w:rPr>
        <w:t>CAPITULO III EJECUCIÓN</w:t>
      </w:r>
      <w:r w:rsidRPr="00F578FF">
        <w:rPr>
          <w:rFonts w:ascii="Garamond" w:hAnsi="Garamond" w:cs="Garamond"/>
        </w:rPr>
        <w:t xml:space="preserve"> </w:t>
      </w:r>
    </w:p>
    <w:p w:rsidR="00BF1A48" w:rsidRPr="00F578FF" w:rsidRDefault="00BF1A48" w:rsidP="00CE2DCB">
      <w:pPr>
        <w:pStyle w:val="Default"/>
        <w:jc w:val="both"/>
        <w:rPr>
          <w:rFonts w:ascii="Garamond" w:hAnsi="Garamond" w:cs="Garamond"/>
        </w:rPr>
      </w:pPr>
    </w:p>
    <w:p w:rsidR="006C2214" w:rsidRPr="00F578FF" w:rsidRDefault="004B4AE9" w:rsidP="00CE2DCB">
      <w:pPr>
        <w:pStyle w:val="Default"/>
        <w:jc w:val="both"/>
        <w:rPr>
          <w:rFonts w:ascii="Garamond" w:hAnsi="Garamond" w:cs="Garamond"/>
        </w:rPr>
      </w:pPr>
      <w:r w:rsidRPr="00F578FF">
        <w:rPr>
          <w:rFonts w:ascii="Garamond" w:hAnsi="Garamond" w:cs="Garamond"/>
        </w:rPr>
        <w:t>. EJECUCIÓN………</w:t>
      </w:r>
      <w:r w:rsidR="00BF1A48">
        <w:rPr>
          <w:rFonts w:ascii="Garamond" w:hAnsi="Garamond" w:cs="Garamond"/>
        </w:rPr>
        <w:t xml:space="preserve">…………………………………………………………………  </w:t>
      </w:r>
      <w:r w:rsidRPr="00F578FF">
        <w:rPr>
          <w:rFonts w:ascii="Garamond" w:hAnsi="Garamond" w:cs="Garamond"/>
        </w:rPr>
        <w:t xml:space="preserve">23 </w:t>
      </w:r>
    </w:p>
    <w:p w:rsidR="006C2214" w:rsidRPr="00F578FF" w:rsidRDefault="004B4AE9" w:rsidP="00CE2DCB">
      <w:pPr>
        <w:pStyle w:val="Default"/>
        <w:jc w:val="both"/>
        <w:rPr>
          <w:rFonts w:ascii="Garamond" w:hAnsi="Garamond" w:cs="Garamond"/>
        </w:rPr>
      </w:pPr>
      <w:r w:rsidRPr="00F578FF">
        <w:rPr>
          <w:rFonts w:ascii="Garamond" w:hAnsi="Garamond" w:cs="Garamond"/>
        </w:rPr>
        <w:t>. CRONOGRAMA………………………………………………………………</w:t>
      </w:r>
      <w:r w:rsidR="00BF1A48" w:rsidRPr="00F578FF">
        <w:rPr>
          <w:rFonts w:ascii="Garamond" w:hAnsi="Garamond" w:cs="Garamond"/>
        </w:rPr>
        <w:t>……</w:t>
      </w:r>
      <w:r w:rsidRPr="00F578FF">
        <w:rPr>
          <w:rFonts w:ascii="Garamond" w:hAnsi="Garamond" w:cs="Garamond"/>
        </w:rPr>
        <w:t xml:space="preserve">.       </w:t>
      </w:r>
    </w:p>
    <w:p w:rsidR="006C2214" w:rsidRPr="00F578FF" w:rsidRDefault="004B4AE9" w:rsidP="00CE2DCB">
      <w:pPr>
        <w:pStyle w:val="Default"/>
        <w:jc w:val="both"/>
        <w:rPr>
          <w:rFonts w:ascii="Garamond" w:hAnsi="Garamond" w:cs="Garamond"/>
        </w:rPr>
      </w:pPr>
      <w:r w:rsidRPr="00F578FF">
        <w:rPr>
          <w:rFonts w:ascii="Garamond" w:hAnsi="Garamond" w:cs="Garamond"/>
        </w:rPr>
        <w:t>. REGISTROS……………………………………………………………………</w:t>
      </w:r>
      <w:r w:rsidR="00BF1A48" w:rsidRPr="00F578FF">
        <w:rPr>
          <w:rFonts w:ascii="Garamond" w:hAnsi="Garamond" w:cs="Garamond"/>
        </w:rPr>
        <w:t>……</w:t>
      </w:r>
      <w:r w:rsidRPr="00F578FF">
        <w:rPr>
          <w:rFonts w:ascii="Garamond" w:hAnsi="Garamond" w:cs="Garamond"/>
        </w:rPr>
        <w:t xml:space="preserve">.     </w:t>
      </w:r>
    </w:p>
    <w:p w:rsidR="006C2214" w:rsidRPr="00F578FF" w:rsidRDefault="004B4AE9" w:rsidP="00CE2DCB">
      <w:pPr>
        <w:pStyle w:val="Default"/>
        <w:jc w:val="both"/>
        <w:rPr>
          <w:rFonts w:ascii="Garamond" w:hAnsi="Garamond" w:cs="Garamond"/>
        </w:rPr>
      </w:pPr>
      <w:r w:rsidRPr="00F578FF">
        <w:rPr>
          <w:rFonts w:ascii="Garamond" w:eastAsia="Garamond" w:hAnsi="Garamond" w:cs="Garamond"/>
        </w:rPr>
        <w:t xml:space="preserve">  </w:t>
      </w:r>
      <w:r w:rsidRPr="00F578FF">
        <w:rPr>
          <w:rFonts w:ascii="Garamond" w:hAnsi="Garamond" w:cs="Garamond"/>
        </w:rPr>
        <w:t>REGI</w:t>
      </w:r>
      <w:r w:rsidR="00F578FF">
        <w:rPr>
          <w:rFonts w:ascii="Garamond" w:hAnsi="Garamond" w:cs="Garamond"/>
        </w:rPr>
        <w:t>STRO DE EVALUACIÓN ...………………………</w:t>
      </w:r>
      <w:r w:rsidR="00F578FF" w:rsidRPr="00F578FF">
        <w:rPr>
          <w:rFonts w:ascii="Garamond" w:hAnsi="Garamond" w:cs="Garamond"/>
        </w:rPr>
        <w:t xml:space="preserve"> </w:t>
      </w:r>
      <w:r w:rsidR="00F578FF">
        <w:rPr>
          <w:rFonts w:ascii="Garamond" w:hAnsi="Garamond" w:cs="Garamond"/>
        </w:rPr>
        <w:t>...……………………</w:t>
      </w:r>
      <w:r w:rsidR="00BF1A48" w:rsidRPr="00BF1A48">
        <w:rPr>
          <w:rFonts w:ascii="Garamond" w:hAnsi="Garamond" w:cs="Garamond"/>
        </w:rPr>
        <w:t xml:space="preserve"> </w:t>
      </w:r>
      <w:r w:rsidR="00BF1A48">
        <w:rPr>
          <w:rFonts w:ascii="Garamond" w:hAnsi="Garamond" w:cs="Garamond"/>
        </w:rPr>
        <w:t>…</w:t>
      </w:r>
      <w:r w:rsidRPr="00F578FF">
        <w:rPr>
          <w:rFonts w:ascii="Garamond" w:hAnsi="Garamond" w:cs="Garamond"/>
        </w:rPr>
        <w:t xml:space="preserve">  </w:t>
      </w:r>
    </w:p>
    <w:p w:rsidR="006C2214" w:rsidRPr="00F578FF" w:rsidRDefault="004B4AE9" w:rsidP="00CE2DCB">
      <w:pPr>
        <w:pStyle w:val="Default"/>
        <w:jc w:val="both"/>
        <w:rPr>
          <w:rFonts w:ascii="Garamond" w:hAnsi="Garamond" w:cs="Garamond"/>
        </w:rPr>
      </w:pPr>
      <w:r w:rsidRPr="00F578FF">
        <w:rPr>
          <w:rFonts w:ascii="Garamond" w:eastAsia="Garamond" w:hAnsi="Garamond" w:cs="Garamond"/>
        </w:rPr>
        <w:t xml:space="preserve">  </w:t>
      </w:r>
      <w:r w:rsidRPr="00F578FF">
        <w:rPr>
          <w:rFonts w:ascii="Garamond" w:hAnsi="Garamond" w:cs="Garamond"/>
        </w:rPr>
        <w:t xml:space="preserve">PRESUPUESTO </w:t>
      </w:r>
      <w:r w:rsidR="00F578FF">
        <w:rPr>
          <w:rFonts w:ascii="Garamond" w:hAnsi="Garamond" w:cs="Garamond"/>
        </w:rPr>
        <w:t>………………………………………………...……………………</w:t>
      </w:r>
    </w:p>
    <w:p w:rsidR="006C2214" w:rsidRPr="00F578FF" w:rsidRDefault="006C2214" w:rsidP="00CE2DCB">
      <w:pPr>
        <w:pStyle w:val="Default"/>
        <w:jc w:val="both"/>
        <w:rPr>
          <w:rFonts w:ascii="Garamond" w:hAnsi="Garamond"/>
        </w:rPr>
      </w:pPr>
    </w:p>
    <w:p w:rsidR="00BF1A48" w:rsidRDefault="004B4AE9" w:rsidP="00CE2DCB">
      <w:pPr>
        <w:pStyle w:val="Default"/>
        <w:jc w:val="both"/>
        <w:rPr>
          <w:rFonts w:ascii="Garamond" w:hAnsi="Garamond" w:cs="Garamond"/>
          <w:b/>
          <w:bCs/>
        </w:rPr>
      </w:pPr>
      <w:r w:rsidRPr="00F578FF">
        <w:rPr>
          <w:rFonts w:ascii="Garamond" w:hAnsi="Garamond" w:cs="Garamond"/>
          <w:b/>
          <w:bCs/>
        </w:rPr>
        <w:t>CAPITULO V SEGUIMIENTO, EVALUACIÓN Y MEDICIÓN</w:t>
      </w:r>
    </w:p>
    <w:p w:rsidR="006C2214" w:rsidRPr="00F578FF" w:rsidRDefault="004B4AE9" w:rsidP="00CE2DCB">
      <w:pPr>
        <w:pStyle w:val="Default"/>
        <w:jc w:val="both"/>
        <w:rPr>
          <w:rFonts w:ascii="Garamond" w:hAnsi="Garamond" w:cs="Garamond"/>
          <w:bCs/>
        </w:rPr>
      </w:pPr>
      <w:r w:rsidRPr="00F578FF">
        <w:rPr>
          <w:rFonts w:ascii="Garamond" w:hAnsi="Garamond" w:cs="Garamond"/>
          <w:b/>
          <w:bCs/>
        </w:rPr>
        <w:t xml:space="preserve">                   </w:t>
      </w:r>
      <w:r w:rsidR="00BF1A48" w:rsidRPr="00F578FF">
        <w:rPr>
          <w:rFonts w:ascii="Garamond" w:hAnsi="Garamond" w:cs="Garamond"/>
          <w:b/>
          <w:bCs/>
        </w:rPr>
        <w:tab/>
        <w:t xml:space="preserve"> </w:t>
      </w:r>
    </w:p>
    <w:p w:rsidR="006C2214" w:rsidRPr="00F578FF" w:rsidRDefault="004B4AE9" w:rsidP="00CE2DCB">
      <w:pPr>
        <w:pStyle w:val="Default"/>
        <w:jc w:val="both"/>
        <w:rPr>
          <w:rFonts w:ascii="Garamond" w:hAnsi="Garamond" w:cs="Garamond"/>
        </w:rPr>
      </w:pPr>
      <w:r w:rsidRPr="00F578FF">
        <w:rPr>
          <w:rFonts w:ascii="Garamond" w:hAnsi="Garamond" w:cs="Garamond"/>
        </w:rPr>
        <w:t xml:space="preserve">. SEGUIMIENTO……………………………………………………………………… </w:t>
      </w:r>
      <w:r w:rsidR="00BF1A48" w:rsidRPr="00F578FF">
        <w:rPr>
          <w:rFonts w:ascii="Garamond" w:hAnsi="Garamond" w:cs="Garamond"/>
          <w:b/>
          <w:bCs/>
        </w:rPr>
        <w:t>26</w:t>
      </w:r>
      <w:r w:rsidRPr="00F578FF">
        <w:rPr>
          <w:rFonts w:ascii="Garamond" w:hAnsi="Garamond" w:cs="Garamond"/>
        </w:rPr>
        <w:t xml:space="preserve">     </w:t>
      </w:r>
    </w:p>
    <w:p w:rsidR="006C2214" w:rsidRPr="00F578FF" w:rsidRDefault="004B4AE9" w:rsidP="00CE2DCB">
      <w:pPr>
        <w:pStyle w:val="Default"/>
        <w:jc w:val="both"/>
        <w:rPr>
          <w:rFonts w:ascii="Garamond" w:hAnsi="Garamond" w:cs="Garamond"/>
        </w:rPr>
      </w:pPr>
      <w:r w:rsidRPr="00F578FF">
        <w:rPr>
          <w:rFonts w:ascii="Garamond" w:hAnsi="Garamond" w:cs="Garamond"/>
        </w:rPr>
        <w:t>. EVALUACIÓN…………………………………………………………………</w:t>
      </w:r>
      <w:r w:rsidR="00BF1A48" w:rsidRPr="00F578FF">
        <w:rPr>
          <w:rFonts w:ascii="Garamond" w:hAnsi="Garamond" w:cs="Garamond"/>
        </w:rPr>
        <w:t>……</w:t>
      </w:r>
      <w:r w:rsidRPr="00F578FF">
        <w:rPr>
          <w:rFonts w:ascii="Garamond" w:hAnsi="Garamond" w:cs="Garamond"/>
        </w:rPr>
        <w:t xml:space="preserve">.      </w:t>
      </w:r>
    </w:p>
    <w:p w:rsidR="006C2214" w:rsidRPr="00F578FF" w:rsidRDefault="004B4AE9" w:rsidP="00CE2DCB">
      <w:pPr>
        <w:pStyle w:val="Default"/>
        <w:jc w:val="both"/>
        <w:rPr>
          <w:rFonts w:ascii="Garamond" w:hAnsi="Garamond" w:cs="Garamond"/>
        </w:rPr>
      </w:pPr>
      <w:r w:rsidRPr="00F578FF">
        <w:rPr>
          <w:rFonts w:ascii="Garamond" w:hAnsi="Garamond" w:cs="Garamond"/>
        </w:rPr>
        <w:t xml:space="preserve">. MEDICIÓN……………………………………………………………………………   </w:t>
      </w:r>
    </w:p>
    <w:p w:rsidR="006C2214" w:rsidRPr="00F578FF" w:rsidRDefault="006C2214" w:rsidP="00CE2DCB">
      <w:pPr>
        <w:spacing w:after="0" w:line="240" w:lineRule="auto"/>
        <w:jc w:val="both"/>
        <w:rPr>
          <w:rFonts w:ascii="Garamond" w:hAnsi="Garamond" w:cs="Garamond"/>
          <w:sz w:val="24"/>
          <w:szCs w:val="24"/>
        </w:rPr>
      </w:pPr>
    </w:p>
    <w:p w:rsidR="006C2214" w:rsidRPr="00F578FF" w:rsidRDefault="006C2214" w:rsidP="00CE2DCB">
      <w:pPr>
        <w:spacing w:after="0" w:line="240" w:lineRule="auto"/>
        <w:jc w:val="both"/>
        <w:rPr>
          <w:rFonts w:ascii="Garamond" w:hAnsi="Garamond" w:cs="Garamond"/>
          <w:sz w:val="24"/>
          <w:szCs w:val="24"/>
        </w:rPr>
      </w:pPr>
    </w:p>
    <w:p w:rsidR="006C2214" w:rsidRPr="00F578FF" w:rsidRDefault="006C2214" w:rsidP="00CE2DCB">
      <w:pPr>
        <w:spacing w:after="0" w:line="240" w:lineRule="auto"/>
        <w:jc w:val="both"/>
        <w:rPr>
          <w:rFonts w:ascii="Garamond" w:hAnsi="Garamond" w:cs="Garamond"/>
          <w:sz w:val="24"/>
          <w:szCs w:val="24"/>
        </w:rPr>
      </w:pPr>
    </w:p>
    <w:p w:rsidR="006C2214" w:rsidRPr="00F578FF" w:rsidRDefault="006C2214" w:rsidP="00CE2DCB">
      <w:pPr>
        <w:spacing w:after="0" w:line="240" w:lineRule="auto"/>
        <w:jc w:val="both"/>
        <w:rPr>
          <w:rFonts w:ascii="Garamond" w:hAnsi="Garamond" w:cs="Garamond"/>
          <w:sz w:val="24"/>
          <w:szCs w:val="24"/>
        </w:rPr>
      </w:pPr>
    </w:p>
    <w:p w:rsidR="006C2214" w:rsidRPr="00F578FF" w:rsidRDefault="006C2214" w:rsidP="00CE2DCB">
      <w:pPr>
        <w:spacing w:after="0" w:line="240" w:lineRule="auto"/>
        <w:jc w:val="both"/>
        <w:rPr>
          <w:rFonts w:ascii="Garamond" w:hAnsi="Garamond" w:cs="Garamond"/>
          <w:sz w:val="24"/>
          <w:szCs w:val="24"/>
        </w:rPr>
      </w:pPr>
    </w:p>
    <w:p w:rsidR="006C2214" w:rsidRPr="00F578FF" w:rsidRDefault="006C2214" w:rsidP="00CE2DCB">
      <w:pPr>
        <w:spacing w:after="0" w:line="240" w:lineRule="auto"/>
        <w:jc w:val="both"/>
        <w:rPr>
          <w:rFonts w:ascii="Garamond" w:hAnsi="Garamond" w:cs="Garamond"/>
          <w:sz w:val="24"/>
          <w:szCs w:val="24"/>
        </w:rPr>
      </w:pPr>
    </w:p>
    <w:p w:rsidR="006C2214" w:rsidRPr="00F578FF" w:rsidRDefault="006C2214" w:rsidP="00CE2DCB">
      <w:pPr>
        <w:spacing w:after="0" w:line="240" w:lineRule="auto"/>
        <w:jc w:val="both"/>
        <w:rPr>
          <w:rFonts w:ascii="Garamond" w:hAnsi="Garamond" w:cs="Garamond"/>
          <w:sz w:val="24"/>
          <w:szCs w:val="24"/>
        </w:rPr>
      </w:pPr>
    </w:p>
    <w:p w:rsidR="006C2214" w:rsidRPr="00F578FF" w:rsidRDefault="006C2214" w:rsidP="00CE2DCB">
      <w:pPr>
        <w:spacing w:after="0" w:line="240" w:lineRule="auto"/>
        <w:jc w:val="both"/>
        <w:rPr>
          <w:rFonts w:ascii="Garamond" w:hAnsi="Garamond" w:cs="Garamond"/>
          <w:sz w:val="24"/>
          <w:szCs w:val="24"/>
        </w:rPr>
      </w:pPr>
    </w:p>
    <w:p w:rsidR="006C2214" w:rsidRPr="00F578FF" w:rsidRDefault="006C2214" w:rsidP="00CE2DCB">
      <w:pPr>
        <w:spacing w:after="0" w:line="240" w:lineRule="auto"/>
        <w:jc w:val="both"/>
        <w:rPr>
          <w:rFonts w:ascii="Garamond" w:hAnsi="Garamond" w:cs="Garamond"/>
          <w:sz w:val="24"/>
          <w:szCs w:val="24"/>
        </w:rPr>
      </w:pPr>
    </w:p>
    <w:p w:rsidR="006C2214" w:rsidRPr="00F578FF" w:rsidRDefault="006C2214" w:rsidP="00CE2DCB">
      <w:pPr>
        <w:spacing w:after="0" w:line="240" w:lineRule="auto"/>
        <w:jc w:val="both"/>
        <w:rPr>
          <w:rFonts w:ascii="Garamond" w:hAnsi="Garamond" w:cs="Garamond"/>
          <w:sz w:val="24"/>
          <w:szCs w:val="24"/>
        </w:rPr>
      </w:pPr>
    </w:p>
    <w:p w:rsidR="006C2214" w:rsidRDefault="006C2214" w:rsidP="00CE2DCB">
      <w:pPr>
        <w:tabs>
          <w:tab w:val="left" w:pos="1267"/>
          <w:tab w:val="left" w:pos="7425"/>
        </w:tabs>
        <w:spacing w:after="0" w:line="240" w:lineRule="auto"/>
        <w:jc w:val="both"/>
        <w:rPr>
          <w:rFonts w:ascii="Garamond" w:hAnsi="Garamond" w:cs="Garamond"/>
          <w:sz w:val="24"/>
          <w:szCs w:val="24"/>
        </w:rPr>
      </w:pPr>
    </w:p>
    <w:p w:rsidR="00BF1A48" w:rsidRPr="00F578FF" w:rsidRDefault="00BF1A48" w:rsidP="00CE2DCB">
      <w:pPr>
        <w:tabs>
          <w:tab w:val="left" w:pos="1267"/>
          <w:tab w:val="left" w:pos="7425"/>
        </w:tabs>
        <w:spacing w:after="0" w:line="240" w:lineRule="auto"/>
        <w:jc w:val="both"/>
        <w:rPr>
          <w:rFonts w:ascii="Garamond" w:hAnsi="Garamond" w:cs="Garamond"/>
          <w:b/>
          <w:sz w:val="24"/>
          <w:szCs w:val="24"/>
        </w:rPr>
      </w:pPr>
    </w:p>
    <w:p w:rsidR="006C2214" w:rsidRPr="00F578FF" w:rsidRDefault="006C2214" w:rsidP="00CE2DCB">
      <w:pPr>
        <w:tabs>
          <w:tab w:val="left" w:pos="1267"/>
          <w:tab w:val="left" w:pos="7425"/>
        </w:tabs>
        <w:spacing w:after="0" w:line="240" w:lineRule="auto"/>
        <w:jc w:val="both"/>
        <w:rPr>
          <w:rFonts w:ascii="Garamond" w:hAnsi="Garamond" w:cs="Garamond"/>
          <w:b/>
          <w:sz w:val="24"/>
          <w:szCs w:val="24"/>
        </w:rPr>
      </w:pPr>
    </w:p>
    <w:p w:rsidR="006C2214" w:rsidRPr="00F578FF" w:rsidRDefault="00485168" w:rsidP="00CE2DCB">
      <w:pPr>
        <w:tabs>
          <w:tab w:val="left" w:pos="1267"/>
          <w:tab w:val="left" w:pos="7425"/>
        </w:tabs>
        <w:spacing w:after="0" w:line="240" w:lineRule="auto"/>
        <w:jc w:val="both"/>
        <w:rPr>
          <w:rFonts w:ascii="Garamond" w:hAnsi="Garamond" w:cs="Arial"/>
          <w:b/>
          <w:sz w:val="24"/>
          <w:szCs w:val="24"/>
        </w:rPr>
      </w:pPr>
      <w:r w:rsidRPr="00F578FF">
        <w:rPr>
          <w:rFonts w:ascii="Garamond" w:hAnsi="Garamond" w:cs="Arial"/>
          <w:b/>
          <w:sz w:val="24"/>
          <w:szCs w:val="24"/>
        </w:rPr>
        <w:t>Capítulo</w:t>
      </w:r>
      <w:r w:rsidR="004B4AE9" w:rsidRPr="00F578FF">
        <w:rPr>
          <w:rFonts w:ascii="Garamond" w:hAnsi="Garamond" w:cs="Arial"/>
          <w:b/>
          <w:sz w:val="24"/>
          <w:szCs w:val="24"/>
        </w:rPr>
        <w:t xml:space="preserve"> 1. Generalidades</w:t>
      </w:r>
    </w:p>
    <w:p w:rsidR="006C2214" w:rsidRPr="00F578FF" w:rsidRDefault="006C2214" w:rsidP="00CE2DCB">
      <w:pPr>
        <w:tabs>
          <w:tab w:val="left" w:pos="1267"/>
          <w:tab w:val="left" w:pos="7425"/>
        </w:tabs>
        <w:spacing w:after="0" w:line="240" w:lineRule="auto"/>
        <w:jc w:val="both"/>
        <w:rPr>
          <w:rFonts w:ascii="Garamond" w:hAnsi="Garamond" w:cs="Arial"/>
          <w:b/>
          <w:sz w:val="24"/>
          <w:szCs w:val="24"/>
        </w:rPr>
      </w:pPr>
    </w:p>
    <w:p w:rsidR="006C2214" w:rsidRPr="00F578FF" w:rsidRDefault="004B4AE9" w:rsidP="00CE2DCB">
      <w:pPr>
        <w:tabs>
          <w:tab w:val="left" w:pos="1267"/>
          <w:tab w:val="left" w:pos="7425"/>
        </w:tabs>
        <w:spacing w:after="0" w:line="240" w:lineRule="auto"/>
        <w:jc w:val="both"/>
        <w:rPr>
          <w:rFonts w:ascii="Garamond" w:hAnsi="Garamond" w:cs="Arial"/>
          <w:b/>
          <w:sz w:val="24"/>
          <w:szCs w:val="24"/>
        </w:rPr>
      </w:pPr>
      <w:r w:rsidRPr="00F578FF">
        <w:rPr>
          <w:rFonts w:ascii="Garamond" w:hAnsi="Garamond" w:cs="Arial"/>
          <w:b/>
          <w:sz w:val="24"/>
          <w:szCs w:val="24"/>
        </w:rPr>
        <w:t>RESEÑA HISTORICA</w:t>
      </w:r>
    </w:p>
    <w:p w:rsidR="006C2214" w:rsidRPr="00F578FF" w:rsidRDefault="006C2214" w:rsidP="00CE2DCB">
      <w:pPr>
        <w:tabs>
          <w:tab w:val="left" w:pos="1267"/>
          <w:tab w:val="left" w:pos="7425"/>
        </w:tabs>
        <w:spacing w:after="0" w:line="240" w:lineRule="auto"/>
        <w:jc w:val="both"/>
        <w:rPr>
          <w:rFonts w:ascii="Garamond" w:hAnsi="Garamond" w:cs="Arial"/>
          <w:b/>
          <w:sz w:val="24"/>
          <w:szCs w:val="24"/>
        </w:rPr>
      </w:pPr>
    </w:p>
    <w:p w:rsidR="006C2214" w:rsidRPr="00F578FF" w:rsidRDefault="004B4AE9" w:rsidP="00CE2DCB">
      <w:pPr>
        <w:suppressAutoHyphens w:val="0"/>
        <w:autoSpaceDE w:val="0"/>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La Secretaría Distrital de Gobierno se crea con el artículo 3 de la Ley Nacional 72 de 1926, norma vigente. Durante las primeras décadas, esta Secretaría soportó gran parte del peso de la administración municipal y distrital; hasta mediados de los años cincuenta tuvo asignada la coordinación de múltiples funciones como los espectáculos públicos, la Imprenta Municipal, el Poder Judicial, la Introducción de Armas, los ramos de Beneficencia, Instrucción Pública, Higiene, Policía y electoral; el control de juegos prohibidos y permitidos, las licorerías, chicherías y el amparo y registro de marcas, entre otras.</w:t>
      </w:r>
    </w:p>
    <w:p w:rsidR="006C2214" w:rsidRPr="00F578FF" w:rsidRDefault="006C2214" w:rsidP="00CE2DCB">
      <w:pPr>
        <w:suppressAutoHyphens w:val="0"/>
        <w:autoSpaceDE w:val="0"/>
        <w:spacing w:after="0" w:line="240" w:lineRule="auto"/>
        <w:jc w:val="both"/>
        <w:rPr>
          <w:rFonts w:ascii="Garamond" w:hAnsi="Garamond" w:cs="Arial"/>
          <w:sz w:val="24"/>
          <w:szCs w:val="24"/>
          <w:lang w:eastAsia="es-ES"/>
        </w:rPr>
      </w:pPr>
    </w:p>
    <w:p w:rsidR="006C2214" w:rsidRPr="00F578FF" w:rsidRDefault="004B4AE9" w:rsidP="00CE2DCB">
      <w:pPr>
        <w:suppressAutoHyphens w:val="0"/>
        <w:autoSpaceDE w:val="0"/>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En la década de los 50's las Direcciones Municipales de Educación, Salud y Tránsito fueron elevadas a la categoría de Secretarías, con lo cual dejaban de depender de la Secretaría de Gobierno pasando a ser controladas directamente por la Alcaldía Mayor.</w:t>
      </w:r>
    </w:p>
    <w:p w:rsidR="006C2214" w:rsidRPr="00F578FF" w:rsidRDefault="006C2214" w:rsidP="00CE2DCB">
      <w:pPr>
        <w:suppressAutoHyphens w:val="0"/>
        <w:autoSpaceDE w:val="0"/>
        <w:spacing w:after="0" w:line="240" w:lineRule="auto"/>
        <w:jc w:val="both"/>
        <w:rPr>
          <w:rFonts w:ascii="Garamond" w:hAnsi="Garamond" w:cs="Arial"/>
          <w:sz w:val="24"/>
          <w:szCs w:val="24"/>
          <w:lang w:eastAsia="es-ES"/>
        </w:rPr>
      </w:pPr>
    </w:p>
    <w:p w:rsidR="006C2214" w:rsidRPr="00F578FF" w:rsidRDefault="004B4AE9" w:rsidP="00CE2DCB">
      <w:pPr>
        <w:suppressAutoHyphens w:val="0"/>
        <w:autoSpaceDE w:val="0"/>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En los años setenta inicio un nuevo ciclo para la Entidad, con la promulgación del Acuerdo 26 de diciembre 22 de 1972, el cual dividió el territorio del distrito en 16 alcaldías menores las que, desde sus inicios, estuvieron bajo la tutela de la Secretaría Distrital de Gobierno a través de la Oficina de Administración y Control de las Alcaldías Menores, creada por el mismo Acuerdo. Con lo anterior, esta Secretaría asume una de sus funciones misionales más importantes.</w:t>
      </w:r>
    </w:p>
    <w:p w:rsidR="006C2214" w:rsidRPr="00F578FF" w:rsidRDefault="006C2214" w:rsidP="00CE2DCB">
      <w:pPr>
        <w:suppressAutoHyphens w:val="0"/>
        <w:autoSpaceDE w:val="0"/>
        <w:spacing w:after="0" w:line="240" w:lineRule="auto"/>
        <w:jc w:val="both"/>
        <w:rPr>
          <w:rFonts w:ascii="Garamond" w:hAnsi="Garamond" w:cs="Arial"/>
          <w:sz w:val="24"/>
          <w:szCs w:val="24"/>
          <w:lang w:eastAsia="es-ES"/>
        </w:rPr>
      </w:pPr>
    </w:p>
    <w:p w:rsidR="006C2214" w:rsidRPr="00F578FF" w:rsidRDefault="004B4AE9" w:rsidP="00CE2DCB">
      <w:pPr>
        <w:suppressAutoHyphens w:val="0"/>
        <w:autoSpaceDE w:val="0"/>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 xml:space="preserve">Después, mediante Acuerdo 7 de 1974, se crearon los Alcaldías Menores de La Candelaria y Rafael Uribe </w:t>
      </w:r>
      <w:proofErr w:type="spellStart"/>
      <w:r w:rsidRPr="00F578FF">
        <w:rPr>
          <w:rFonts w:ascii="Garamond" w:hAnsi="Garamond" w:cs="Arial"/>
          <w:sz w:val="24"/>
          <w:szCs w:val="24"/>
          <w:lang w:eastAsia="es-ES"/>
        </w:rPr>
        <w:t>Uribe</w:t>
      </w:r>
      <w:proofErr w:type="spellEnd"/>
      <w:r w:rsidRPr="00F578FF">
        <w:rPr>
          <w:rFonts w:ascii="Garamond" w:hAnsi="Garamond" w:cs="Arial"/>
          <w:sz w:val="24"/>
          <w:szCs w:val="24"/>
          <w:lang w:eastAsia="es-ES"/>
        </w:rPr>
        <w:t>, elevando a dieciocho (18) el número de Alcaldías Menores y posteriormente mediante Acuerdos 14 de 1983 y 9 de 1986 las de Ciudad Bolívar y Sumapaz, respectivamente, que corresponden a la actual división administrativa de veinte (20) localidades.</w:t>
      </w:r>
    </w:p>
    <w:p w:rsidR="006C2214" w:rsidRPr="00F578FF" w:rsidRDefault="006C2214" w:rsidP="00CE2DCB">
      <w:pPr>
        <w:suppressAutoHyphens w:val="0"/>
        <w:autoSpaceDE w:val="0"/>
        <w:spacing w:after="0" w:line="240" w:lineRule="auto"/>
        <w:jc w:val="both"/>
        <w:rPr>
          <w:rFonts w:ascii="Garamond" w:hAnsi="Garamond" w:cs="Arial"/>
          <w:sz w:val="24"/>
          <w:szCs w:val="24"/>
          <w:lang w:eastAsia="es-ES"/>
        </w:rPr>
      </w:pPr>
    </w:p>
    <w:p w:rsidR="006C2214" w:rsidRPr="00F578FF" w:rsidRDefault="004B4AE9" w:rsidP="00CE2DCB">
      <w:pPr>
        <w:suppressAutoHyphens w:val="0"/>
        <w:autoSpaceDE w:val="0"/>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Para la década de los noventa esta función se reafirmó debido a las disposiciones de la Constitución de 1991, que determinó una nueva legislación sobre descentralización o gobierno local, lo cual ha representado, también transformaciones en esta Secretaría pues siendo a ella a quien corresponde intermediar en las relaciones de las Alcaldías Locales con la Alcaldía Mayor, ha debido crear dependencias como la subsecretaría y direcciones encargadas de coordinar dicha labor.</w:t>
      </w:r>
    </w:p>
    <w:p w:rsidR="006C2214" w:rsidRPr="00F578FF" w:rsidRDefault="006C2214" w:rsidP="00CE2DCB">
      <w:pPr>
        <w:suppressAutoHyphens w:val="0"/>
        <w:autoSpaceDE w:val="0"/>
        <w:spacing w:after="0" w:line="240" w:lineRule="auto"/>
        <w:jc w:val="both"/>
        <w:rPr>
          <w:rFonts w:ascii="Garamond" w:hAnsi="Garamond" w:cs="Arial"/>
          <w:sz w:val="24"/>
          <w:szCs w:val="24"/>
          <w:lang w:eastAsia="es-ES"/>
        </w:rPr>
      </w:pPr>
    </w:p>
    <w:p w:rsidR="006C2214" w:rsidRPr="00F578FF" w:rsidRDefault="004B4AE9" w:rsidP="00CE2DCB">
      <w:pPr>
        <w:suppressAutoHyphens w:val="0"/>
        <w:autoSpaceDE w:val="0"/>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Así mismo, por efecto de las disposiciones de la Constitución de 1991 sobre políticas de modernización de las entidades estatales, la Secretaría Distrital de Gobierno incluyó en su estructura organizacional dependencias como Control Interno y Oficina Asesora Jurídica; más tarde, en 1998 se creó la Subsecretaría de Planeación y Gestión, la cual recoge las labores administrativas, sistemas de información, planeación y finanzas de la entidad.</w:t>
      </w:r>
    </w:p>
    <w:p w:rsidR="006C2214" w:rsidRPr="00F578FF" w:rsidRDefault="006C2214" w:rsidP="00CE2DCB">
      <w:pPr>
        <w:suppressAutoHyphens w:val="0"/>
        <w:autoSpaceDE w:val="0"/>
        <w:spacing w:after="0" w:line="240" w:lineRule="auto"/>
        <w:jc w:val="both"/>
        <w:rPr>
          <w:rFonts w:ascii="Garamond" w:hAnsi="Garamond" w:cs="Arial"/>
          <w:sz w:val="24"/>
          <w:szCs w:val="24"/>
          <w:lang w:eastAsia="es-ES"/>
        </w:rPr>
      </w:pPr>
    </w:p>
    <w:p w:rsidR="006C2214" w:rsidRPr="00F578FF" w:rsidRDefault="004B4AE9" w:rsidP="00CE2DCB">
      <w:pPr>
        <w:suppressAutoHyphens w:val="0"/>
        <w:autoSpaceDE w:val="0"/>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 xml:space="preserve">La Secretaría Distrital de Gobierno se reformó, con las políticas sobre seguridad, participación y convivencia ciudadana que se empezaron a implementar a partir de 1995, por efecto de las cuales se creó la Subsecretaría de Asuntos para la Convivencia y Seguridad Ciudadana, la cual constituye, junto </w:t>
      </w:r>
      <w:r w:rsidRPr="00F578FF">
        <w:rPr>
          <w:rFonts w:ascii="Garamond" w:hAnsi="Garamond" w:cs="Arial"/>
          <w:sz w:val="24"/>
          <w:szCs w:val="24"/>
          <w:lang w:eastAsia="es-ES"/>
        </w:rPr>
        <w:lastRenderedPageBreak/>
        <w:t>con la Subsecretaría de Asuntos Locales y Desarrollo Ciudadano, las funciones estructurales de esta entidad.</w:t>
      </w:r>
    </w:p>
    <w:p w:rsidR="006C2214" w:rsidRPr="00F578FF" w:rsidRDefault="006C2214" w:rsidP="00CE2DCB">
      <w:pPr>
        <w:suppressAutoHyphens w:val="0"/>
        <w:autoSpaceDE w:val="0"/>
        <w:spacing w:after="0" w:line="240" w:lineRule="auto"/>
        <w:jc w:val="both"/>
        <w:rPr>
          <w:rFonts w:ascii="Garamond" w:hAnsi="Garamond" w:cs="Arial"/>
          <w:sz w:val="24"/>
          <w:szCs w:val="24"/>
          <w:lang w:eastAsia="es-ES"/>
        </w:rPr>
      </w:pPr>
    </w:p>
    <w:p w:rsidR="006C2214" w:rsidRPr="00F578FF" w:rsidRDefault="004B4AE9" w:rsidP="00CE2DCB">
      <w:pPr>
        <w:suppressAutoHyphens w:val="0"/>
        <w:autoSpaceDE w:val="0"/>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En cumplimiento del Acuerdo 10 de 1995, la Secretaría fortaleció las localidades con la creación de una Comisaría de Familia, para cada una de las veinte localidades de la ciudad. En diciembre del año 2002, según el Decreto 551 del mismo año, las Comisarías de Familia se trasladaron al Departamento Administrativo de Bienestar Social, hoy Secretaría Distrital de Integración Social.</w:t>
      </w:r>
    </w:p>
    <w:p w:rsidR="006C2214" w:rsidRPr="00F578FF" w:rsidRDefault="006C2214" w:rsidP="00CE2DCB">
      <w:pPr>
        <w:suppressAutoHyphens w:val="0"/>
        <w:autoSpaceDE w:val="0"/>
        <w:spacing w:after="0" w:line="240" w:lineRule="auto"/>
        <w:jc w:val="both"/>
        <w:rPr>
          <w:rFonts w:ascii="Garamond" w:hAnsi="Garamond" w:cs="Arial"/>
          <w:sz w:val="24"/>
          <w:szCs w:val="24"/>
          <w:lang w:eastAsia="es-ES"/>
        </w:rPr>
      </w:pPr>
    </w:p>
    <w:p w:rsidR="006C2214" w:rsidRPr="00F578FF" w:rsidRDefault="004B4AE9" w:rsidP="00CE2DCB">
      <w:pPr>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Desde noviembre de 1996, la Dirección de Derechos Humanos y Apoyo a la Justicia adelanta la implementación de las Unidades de Mediación y Conciliación (UMC), como estrategia para promover la   convivencia pacífica y la solución concertada de los conflictos. Sin embargo, sólo durante 1998 es que se pueden implementar las primeras Unidades de Mediación y Conciliación (UMC): Ciudad Bolívar, Engativá, Santa Fe, Puente Aranda, Suba y San Cristóbal.</w:t>
      </w:r>
    </w:p>
    <w:p w:rsidR="006C2214" w:rsidRPr="00F578FF" w:rsidRDefault="006C2214" w:rsidP="00CE2DCB">
      <w:pPr>
        <w:suppressAutoHyphens w:val="0"/>
        <w:autoSpaceDE w:val="0"/>
        <w:spacing w:after="0" w:line="240" w:lineRule="auto"/>
        <w:jc w:val="both"/>
        <w:rPr>
          <w:rFonts w:ascii="Garamond" w:hAnsi="Garamond" w:cs="Arial"/>
          <w:sz w:val="24"/>
          <w:szCs w:val="24"/>
          <w:lang w:eastAsia="es-ES"/>
        </w:rPr>
      </w:pPr>
    </w:p>
    <w:p w:rsidR="006C2214" w:rsidRPr="00F578FF" w:rsidRDefault="004B4AE9" w:rsidP="00CE2DCB">
      <w:pPr>
        <w:suppressAutoHyphens w:val="0"/>
        <w:autoSpaceDE w:val="0"/>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 xml:space="preserve">Entre junio de 1999 y marzo de 2001 se dio apertura a las UMC de las localidades de Rafael Uribe </w:t>
      </w:r>
      <w:proofErr w:type="spellStart"/>
      <w:r w:rsidRPr="00F578FF">
        <w:rPr>
          <w:rFonts w:ascii="Garamond" w:hAnsi="Garamond" w:cs="Arial"/>
          <w:sz w:val="24"/>
          <w:szCs w:val="24"/>
          <w:lang w:eastAsia="es-ES"/>
        </w:rPr>
        <w:t>Uribe</w:t>
      </w:r>
      <w:proofErr w:type="spellEnd"/>
      <w:r w:rsidRPr="00F578FF">
        <w:rPr>
          <w:rFonts w:ascii="Garamond" w:hAnsi="Garamond" w:cs="Arial"/>
          <w:sz w:val="24"/>
          <w:szCs w:val="24"/>
          <w:lang w:eastAsia="es-ES"/>
        </w:rPr>
        <w:t>, Kennedy, Usme, Bosa, Antonio Nariño y Mártires, completando los doce (12) Unidades de Mediación y Conciliación que existen actualmente.</w:t>
      </w:r>
    </w:p>
    <w:p w:rsidR="006C2214" w:rsidRPr="00F578FF" w:rsidRDefault="006C2214" w:rsidP="00CE2DCB">
      <w:pPr>
        <w:suppressAutoHyphens w:val="0"/>
        <w:autoSpaceDE w:val="0"/>
        <w:spacing w:after="0" w:line="240" w:lineRule="auto"/>
        <w:jc w:val="both"/>
        <w:rPr>
          <w:rFonts w:ascii="Garamond" w:hAnsi="Garamond" w:cs="Arial"/>
          <w:sz w:val="24"/>
          <w:szCs w:val="24"/>
          <w:lang w:eastAsia="es-ES"/>
        </w:rPr>
      </w:pPr>
    </w:p>
    <w:p w:rsidR="006C2214" w:rsidRPr="00F578FF" w:rsidRDefault="004B4AE9" w:rsidP="00CE2DCB">
      <w:pPr>
        <w:suppressAutoHyphens w:val="0"/>
        <w:autoSpaceDE w:val="0"/>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La Cárcel Distrital de Varones y Anexo de Mujeres es una institución pública dependiente de la Secretaría de Gobierno, creada en el año 1934 por el Concejo de Bogotá mediante el Acuerdo 19 del 17 de mayo de 1934 y reglamentado por el Decreto 227 del mismo año.</w:t>
      </w:r>
    </w:p>
    <w:p w:rsidR="006C2214" w:rsidRPr="00F578FF" w:rsidRDefault="006C2214" w:rsidP="00CE2DCB">
      <w:pPr>
        <w:suppressAutoHyphens w:val="0"/>
        <w:autoSpaceDE w:val="0"/>
        <w:spacing w:after="0" w:line="240" w:lineRule="auto"/>
        <w:jc w:val="both"/>
        <w:rPr>
          <w:rFonts w:ascii="Garamond" w:hAnsi="Garamond" w:cs="Arial"/>
          <w:sz w:val="24"/>
          <w:szCs w:val="24"/>
          <w:lang w:eastAsia="es-ES"/>
        </w:rPr>
      </w:pPr>
    </w:p>
    <w:p w:rsidR="006C2214" w:rsidRPr="00F578FF" w:rsidRDefault="004B4AE9" w:rsidP="00CE2DCB">
      <w:pPr>
        <w:suppressAutoHyphens w:val="0"/>
        <w:autoSpaceDE w:val="0"/>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Se crea la UPJ como centro de retención transitoria a donde son conducidos los ciudadanos que infringen las normas de convivencia contempladas en los códigos Nacional y Distrital de Policía que como medida de protección permanecerán en un tiempo no mayor a 24 horas.</w:t>
      </w:r>
    </w:p>
    <w:p w:rsidR="006C2214" w:rsidRPr="00F578FF" w:rsidRDefault="006C2214" w:rsidP="00CE2DCB">
      <w:pPr>
        <w:suppressAutoHyphens w:val="0"/>
        <w:autoSpaceDE w:val="0"/>
        <w:spacing w:after="0" w:line="240" w:lineRule="auto"/>
        <w:jc w:val="both"/>
        <w:rPr>
          <w:rFonts w:ascii="Garamond" w:hAnsi="Garamond" w:cs="Arial"/>
          <w:sz w:val="24"/>
          <w:szCs w:val="24"/>
          <w:lang w:eastAsia="es-ES"/>
        </w:rPr>
      </w:pPr>
    </w:p>
    <w:p w:rsidR="006C2214" w:rsidRPr="00F578FF" w:rsidRDefault="004B4AE9" w:rsidP="00CE2DCB">
      <w:pPr>
        <w:suppressAutoHyphens w:val="0"/>
        <w:autoSpaceDE w:val="0"/>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A través del Decreto 503 de 2003 se creó el Sistema del Número Único de Seguridad y Emergencias para el Distrito Capital - NUSE 123 y a través del Decreto Distrital 451 de 2005 se establecieron los lineamientos de implementación del mismo y la responsabilidad de la SDG de adelantar la coordinación con las autoridades civiles, militares y de policía de nivel distrital, departamental y/o municipal del entorno de Bogotá y de la ciudad región, y de definir las políticas y los procedimientos para divulgación del NUSE, con el objeto de garantizar respuesta eficiente y rápida de las entidades incluidas en el sistema de prevención, atención y despacho de cada uno de los eventos de emergencias y seguridad que se suscitan en la ciudad.</w:t>
      </w:r>
    </w:p>
    <w:p w:rsidR="006C2214" w:rsidRPr="00F578FF" w:rsidRDefault="006C2214" w:rsidP="00CE2DCB">
      <w:pPr>
        <w:suppressAutoHyphens w:val="0"/>
        <w:autoSpaceDE w:val="0"/>
        <w:spacing w:after="0" w:line="240" w:lineRule="auto"/>
        <w:jc w:val="both"/>
        <w:rPr>
          <w:rFonts w:ascii="Garamond" w:hAnsi="Garamond" w:cs="Arial"/>
          <w:sz w:val="24"/>
          <w:szCs w:val="24"/>
          <w:lang w:eastAsia="es-ES"/>
        </w:rPr>
      </w:pPr>
    </w:p>
    <w:p w:rsidR="006C2214" w:rsidRPr="00F578FF" w:rsidRDefault="004B4AE9" w:rsidP="00CE2DCB">
      <w:pPr>
        <w:spacing w:after="0" w:line="240" w:lineRule="auto"/>
        <w:jc w:val="both"/>
        <w:rPr>
          <w:rFonts w:ascii="Garamond" w:hAnsi="Garamond" w:cs="Arial"/>
          <w:sz w:val="24"/>
          <w:szCs w:val="24"/>
          <w:lang w:eastAsia="es-ES"/>
        </w:rPr>
      </w:pPr>
      <w:r w:rsidRPr="00F578FF">
        <w:rPr>
          <w:rFonts w:ascii="Garamond" w:hAnsi="Garamond" w:cs="Arial"/>
          <w:sz w:val="24"/>
          <w:szCs w:val="24"/>
          <w:lang w:eastAsia="es-ES"/>
        </w:rPr>
        <w:t xml:space="preserve">El Centro de Estudio y Análisis en Convivencia y Seguridad Ciudadana CEACSC fue creado en 2008 mediante Resolución 708 de la Secretaría Distrital de Gobierno. Sus actividades retoman el trabajo realizado desde 1995 a través del Sistema de Información de Violencia y Delincuencia del Observatorio de Cultura Urbana; el cual funcionaba en el entonces Instituto Distrital de Cultura y Turismo y el Sistema Unificado de Información de Violencia y Delincuencia (SUIVD) de la Secretaría de Gobierno. Con el Decreto 280 de 2011 se creó la Dirección de Asuntos Étnicos como responsable de proponer, agenciar y evaluar las políticas públicas orientadas a la promoción, reconocimiento, </w:t>
      </w:r>
      <w:r w:rsidRPr="00F578FF">
        <w:rPr>
          <w:rFonts w:ascii="Garamond" w:hAnsi="Garamond" w:cs="Arial"/>
          <w:sz w:val="24"/>
          <w:szCs w:val="24"/>
          <w:lang w:eastAsia="es-ES"/>
        </w:rPr>
        <w:lastRenderedPageBreak/>
        <w:t>garantía y restablecimiento de los derechos individuales y colectivos; así como a la protección de la identidad cultural de los grupos étnicos residentes en el Distrito Capital.</w:t>
      </w:r>
    </w:p>
    <w:p w:rsidR="006C2214" w:rsidRPr="00F578FF" w:rsidRDefault="006C2214" w:rsidP="00CE2DCB">
      <w:pPr>
        <w:spacing w:after="0" w:line="240" w:lineRule="auto"/>
        <w:jc w:val="both"/>
        <w:rPr>
          <w:rFonts w:ascii="Garamond" w:hAnsi="Garamond" w:cs="Arial"/>
          <w:sz w:val="24"/>
          <w:szCs w:val="24"/>
          <w:lang w:eastAsia="es-ES"/>
        </w:rPr>
      </w:pPr>
    </w:p>
    <w:p w:rsidR="006A7535" w:rsidRPr="00F578FF" w:rsidRDefault="006A7535" w:rsidP="00CE2DCB">
      <w:pPr>
        <w:spacing w:after="0" w:line="240" w:lineRule="auto"/>
        <w:jc w:val="both"/>
        <w:rPr>
          <w:rFonts w:ascii="Garamond" w:hAnsi="Garamond" w:cs="Arial"/>
          <w:sz w:val="24"/>
          <w:szCs w:val="24"/>
        </w:rPr>
      </w:pPr>
      <w:r w:rsidRPr="00F578FF">
        <w:rPr>
          <w:rFonts w:ascii="Garamond" w:hAnsi="Garamond" w:cs="Arial"/>
          <w:sz w:val="24"/>
          <w:szCs w:val="24"/>
        </w:rPr>
        <w:t xml:space="preserve">El Acuerdo 637 de 2016 modifico parcialmente el Acuerdo Distrital 257 del 2006, creó el sector distrital de Seguridad, Convivencia y Justicia, modificó el sistema Administrativo </w:t>
      </w:r>
      <w:r w:rsidR="009221B4" w:rsidRPr="00F578FF">
        <w:rPr>
          <w:rFonts w:ascii="Garamond" w:hAnsi="Garamond" w:cs="Arial"/>
          <w:sz w:val="24"/>
          <w:szCs w:val="24"/>
        </w:rPr>
        <w:t>de Gobierno</w:t>
      </w:r>
      <w:r w:rsidRPr="00F578FF">
        <w:rPr>
          <w:rFonts w:ascii="Garamond" w:hAnsi="Garamond" w:cs="Arial"/>
          <w:sz w:val="24"/>
          <w:szCs w:val="24"/>
        </w:rPr>
        <w:t xml:space="preserve"> y el objeto y funciones de la Secretaria Distrital de Gobierno. El artículo 20 del Acuerdo 637 de 2016, señala un período de transición de doce (12) meses para la asunción de funciones y programas que viene realizando la Secretaría Distrital de Gobierno y el Fondo de Vigilancia y Seguridad de Bogotá, D.C., y que corresponden a la misión y funciones asignadas a la Secretaría Distrital de Seguridad, Convivencia y Justicia.</w:t>
      </w:r>
    </w:p>
    <w:p w:rsidR="00E60777" w:rsidRPr="00F578FF" w:rsidRDefault="00E60777" w:rsidP="00CE2DCB">
      <w:pPr>
        <w:spacing w:after="0" w:line="240" w:lineRule="auto"/>
        <w:jc w:val="both"/>
        <w:rPr>
          <w:rFonts w:ascii="Garamond" w:hAnsi="Garamond" w:cs="Arial"/>
          <w:sz w:val="24"/>
          <w:szCs w:val="24"/>
        </w:rPr>
      </w:pPr>
    </w:p>
    <w:p w:rsidR="006A7535" w:rsidRPr="00F578FF" w:rsidRDefault="006A7535" w:rsidP="00CE2DCB">
      <w:pPr>
        <w:spacing w:after="0" w:line="240" w:lineRule="auto"/>
        <w:jc w:val="both"/>
        <w:rPr>
          <w:rFonts w:ascii="Garamond" w:hAnsi="Garamond" w:cs="Arial"/>
          <w:sz w:val="24"/>
          <w:szCs w:val="24"/>
        </w:rPr>
      </w:pPr>
      <w:r w:rsidRPr="00F578FF">
        <w:rPr>
          <w:rFonts w:ascii="Garamond" w:hAnsi="Garamond" w:cs="Arial"/>
          <w:sz w:val="24"/>
          <w:szCs w:val="24"/>
        </w:rPr>
        <w:t>El Decreto Distrital 539 de 2006, modificado por los Decretos Distritales 413 de 2010 y 280 de 2011, se estableció la estructura organizacional y las funciones de la Secretaria Distrital de Gobierno.</w:t>
      </w:r>
    </w:p>
    <w:p w:rsidR="00E60777" w:rsidRPr="00F578FF" w:rsidRDefault="00E60777" w:rsidP="00CE2DCB">
      <w:pPr>
        <w:spacing w:after="0" w:line="240" w:lineRule="auto"/>
        <w:jc w:val="both"/>
        <w:rPr>
          <w:rFonts w:ascii="Garamond" w:hAnsi="Garamond" w:cs="Arial"/>
          <w:sz w:val="24"/>
          <w:szCs w:val="24"/>
        </w:rPr>
      </w:pPr>
    </w:p>
    <w:p w:rsidR="006A7535" w:rsidRPr="00F578FF" w:rsidRDefault="006A7535" w:rsidP="00CE2DCB">
      <w:pPr>
        <w:spacing w:after="0" w:line="240" w:lineRule="auto"/>
        <w:jc w:val="both"/>
        <w:rPr>
          <w:rFonts w:ascii="Garamond" w:hAnsi="Garamond" w:cs="Arial"/>
          <w:sz w:val="24"/>
          <w:szCs w:val="24"/>
        </w:rPr>
      </w:pPr>
      <w:r w:rsidRPr="00F578FF">
        <w:rPr>
          <w:rFonts w:ascii="Garamond" w:hAnsi="Garamond" w:cs="Arial"/>
          <w:sz w:val="24"/>
          <w:szCs w:val="24"/>
        </w:rPr>
        <w:t>Mediante el Decreto 411 del 30 de septiembre de 2016, se modifica la estructura organizacional de la Secretaria Distrital de Gobierno, en cumplimiento de lo dispuesto en los artículos 12 al 15 del Acuerdo 637 de 2016 y en concordancia con los resultados del estudio técnico de rediseño institucional que prevén la necesidad de adelantar el proceso de modernización de la Secretaría Distrital de Gobierno según las funciones y competencias asignadas.</w:t>
      </w:r>
    </w:p>
    <w:p w:rsidR="006A7535" w:rsidRPr="00F578FF" w:rsidRDefault="006A7535" w:rsidP="00CE2DCB">
      <w:pPr>
        <w:jc w:val="both"/>
        <w:rPr>
          <w:rFonts w:ascii="Garamond" w:hAnsi="Garamond" w:cs="Arial"/>
          <w:sz w:val="24"/>
          <w:szCs w:val="24"/>
        </w:rPr>
      </w:pPr>
    </w:p>
    <w:p w:rsidR="006C2214" w:rsidRPr="00F578FF" w:rsidRDefault="004B4AE9" w:rsidP="00CE2DCB">
      <w:pPr>
        <w:numPr>
          <w:ilvl w:val="0"/>
          <w:numId w:val="1"/>
        </w:numPr>
        <w:spacing w:after="0" w:line="240" w:lineRule="auto"/>
        <w:jc w:val="both"/>
        <w:rPr>
          <w:rFonts w:ascii="Garamond" w:hAnsi="Garamond" w:cs="Arial"/>
          <w:b/>
          <w:sz w:val="24"/>
          <w:szCs w:val="24"/>
        </w:rPr>
      </w:pPr>
      <w:r w:rsidRPr="00F578FF">
        <w:rPr>
          <w:rFonts w:ascii="Garamond" w:hAnsi="Garamond" w:cs="Arial"/>
          <w:b/>
          <w:sz w:val="24"/>
          <w:szCs w:val="24"/>
        </w:rPr>
        <w:t xml:space="preserve">Presentación </w:t>
      </w:r>
    </w:p>
    <w:p w:rsidR="006C2214" w:rsidRPr="00F578FF" w:rsidRDefault="006C2214" w:rsidP="00CE2DCB">
      <w:pPr>
        <w:spacing w:after="0" w:line="240" w:lineRule="auto"/>
        <w:jc w:val="both"/>
        <w:rPr>
          <w:rFonts w:ascii="Garamond" w:hAnsi="Garamond" w:cs="Arial"/>
          <w:sz w:val="24"/>
          <w:szCs w:val="24"/>
        </w:rPr>
      </w:pPr>
    </w:p>
    <w:p w:rsidR="009E6161" w:rsidRPr="00F578FF" w:rsidRDefault="009E6161" w:rsidP="00CE2DCB">
      <w:pPr>
        <w:spacing w:after="0" w:line="240" w:lineRule="auto"/>
        <w:jc w:val="both"/>
        <w:rPr>
          <w:rFonts w:ascii="Garamond" w:hAnsi="Garamond" w:cs="Arial"/>
          <w:sz w:val="24"/>
          <w:szCs w:val="24"/>
        </w:rPr>
      </w:pPr>
      <w:r w:rsidRPr="00F578FF">
        <w:rPr>
          <w:rFonts w:ascii="Garamond" w:hAnsi="Garamond" w:cs="Arial"/>
          <w:sz w:val="24"/>
          <w:szCs w:val="24"/>
        </w:rPr>
        <w:t>La Secretaría Distrital de Gobierno- SDG - 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Administración Distrital en sus distintos niveles.</w:t>
      </w:r>
    </w:p>
    <w:p w:rsidR="009E6161" w:rsidRPr="00F578FF" w:rsidRDefault="009E6161" w:rsidP="00CE2DCB">
      <w:pPr>
        <w:spacing w:after="0" w:line="240" w:lineRule="auto"/>
        <w:jc w:val="both"/>
        <w:rPr>
          <w:rFonts w:ascii="Garamond" w:hAnsi="Garamond" w:cs="Arial"/>
          <w:sz w:val="24"/>
          <w:szCs w:val="24"/>
        </w:rPr>
      </w:pPr>
    </w:p>
    <w:p w:rsidR="009E6161" w:rsidRPr="00F578FF" w:rsidRDefault="009E6161" w:rsidP="00CE2DCB">
      <w:pPr>
        <w:spacing w:after="0" w:line="240" w:lineRule="auto"/>
        <w:jc w:val="both"/>
        <w:rPr>
          <w:rFonts w:ascii="Garamond" w:hAnsi="Garamond" w:cs="Arial"/>
          <w:sz w:val="24"/>
          <w:szCs w:val="24"/>
        </w:rPr>
      </w:pPr>
      <w:r w:rsidRPr="00F578FF">
        <w:rPr>
          <w:rFonts w:ascii="Garamond" w:hAnsi="Garamond" w:cs="Arial"/>
          <w:sz w:val="24"/>
          <w:szCs w:val="24"/>
        </w:rPr>
        <w:t>De esta manera, en la estructura organizacional de la Secretaría Distrital de Gobierno se encuentra la Dirección de Gestión del Talento Humano que tiene a cargo la responsabilidad de liderar el proceso de apoyo denominado “Gerencia del Talento Humano”, el cual tiene como objetivo “</w:t>
      </w:r>
      <w:r w:rsidRPr="00F578FF">
        <w:rPr>
          <w:rFonts w:ascii="Garamond" w:hAnsi="Garamond" w:cs="Arial"/>
          <w:i/>
          <w:sz w:val="24"/>
          <w:szCs w:val="24"/>
        </w:rPr>
        <w:t>Gerenciar la relación entidad - servidor y servidora público(a) en términos constitucionales, legales y del desarrollo del talento humano, promoviendo actividades encaminadas al mejoramiento continuo de las competencias del servidor y servidora público(a); interviniendo disciplinariamente cuando se cometan eventuales comportamientos irregulares en el ejercicio de sus funciones, con el propósito de tener servidores(as) competentes para el cumplimiento de la misión de la entidad y la administración distrita</w:t>
      </w:r>
      <w:r w:rsidRPr="00F578FF">
        <w:rPr>
          <w:rFonts w:ascii="Garamond" w:hAnsi="Garamond" w:cs="Arial"/>
          <w:sz w:val="24"/>
          <w:szCs w:val="24"/>
        </w:rPr>
        <w:t>l”.</w:t>
      </w:r>
    </w:p>
    <w:p w:rsidR="009E6161" w:rsidRPr="00F578FF" w:rsidRDefault="009E6161" w:rsidP="00CE2DCB">
      <w:pPr>
        <w:spacing w:after="0" w:line="240" w:lineRule="auto"/>
        <w:jc w:val="both"/>
        <w:rPr>
          <w:rFonts w:ascii="Garamond" w:hAnsi="Garamond" w:cs="Arial"/>
          <w:sz w:val="24"/>
          <w:szCs w:val="24"/>
        </w:rPr>
      </w:pPr>
    </w:p>
    <w:p w:rsidR="009E6161" w:rsidRPr="00F578FF" w:rsidRDefault="009E6161" w:rsidP="00CE2DCB">
      <w:pPr>
        <w:spacing w:after="0" w:line="240" w:lineRule="auto"/>
        <w:jc w:val="both"/>
        <w:rPr>
          <w:rFonts w:ascii="Garamond" w:hAnsi="Garamond" w:cs="Arial"/>
          <w:sz w:val="24"/>
          <w:szCs w:val="24"/>
        </w:rPr>
      </w:pPr>
      <w:r w:rsidRPr="00F578FF">
        <w:rPr>
          <w:rFonts w:ascii="Garamond" w:hAnsi="Garamond" w:cs="Arial"/>
          <w:sz w:val="24"/>
          <w:szCs w:val="24"/>
        </w:rPr>
        <w:t xml:space="preserve">En este marco, la Dirección de Gestión del Talento Humano tiene entre otras funciones la de dirigir y diseñar políticas, planes y programas para el desarrollo integral del talento humano de la entidad. Tales funciones se encuentran </w:t>
      </w:r>
      <w:r w:rsidR="00E60777" w:rsidRPr="00F578FF">
        <w:rPr>
          <w:rFonts w:ascii="Garamond" w:hAnsi="Garamond" w:cs="Arial"/>
          <w:sz w:val="24"/>
          <w:szCs w:val="24"/>
        </w:rPr>
        <w:t>dentro</w:t>
      </w:r>
      <w:r w:rsidRPr="00F578FF">
        <w:rPr>
          <w:rFonts w:ascii="Garamond" w:hAnsi="Garamond" w:cs="Arial"/>
          <w:sz w:val="24"/>
          <w:szCs w:val="24"/>
        </w:rPr>
        <w:t xml:space="preserve"> </w:t>
      </w:r>
      <w:r w:rsidR="00E60777" w:rsidRPr="00F578FF">
        <w:rPr>
          <w:rFonts w:ascii="Garamond" w:hAnsi="Garamond" w:cs="Arial"/>
          <w:sz w:val="24"/>
          <w:szCs w:val="24"/>
        </w:rPr>
        <w:t>d</w:t>
      </w:r>
      <w:r w:rsidRPr="00F578FF">
        <w:rPr>
          <w:rFonts w:ascii="Garamond" w:hAnsi="Garamond" w:cs="Arial"/>
          <w:sz w:val="24"/>
          <w:szCs w:val="24"/>
        </w:rPr>
        <w:t xml:space="preserve">el marco de la Gerencia de la Felicidad, programa “Me PIDO Servir - dando la mejor versión de MI”, a través del cual se estructura cada una de las acciones </w:t>
      </w:r>
      <w:r w:rsidRPr="00F578FF">
        <w:rPr>
          <w:rFonts w:ascii="Garamond" w:hAnsi="Garamond" w:cs="Arial"/>
          <w:sz w:val="24"/>
          <w:szCs w:val="24"/>
        </w:rPr>
        <w:lastRenderedPageBreak/>
        <w:t xml:space="preserve">programadas con el propósito de mejorar la calidad de vida de los servidores públicos de la entidad y el fomento de una cultura organizacional tendiente al mejoramiento de la prestación de nuestros servicios. </w:t>
      </w:r>
    </w:p>
    <w:p w:rsidR="00E60777" w:rsidRPr="00F578FF" w:rsidRDefault="00E60777" w:rsidP="00CE2DCB">
      <w:pPr>
        <w:spacing w:after="0" w:line="240" w:lineRule="auto"/>
        <w:jc w:val="both"/>
        <w:rPr>
          <w:rFonts w:ascii="Garamond" w:hAnsi="Garamond" w:cs="Arial"/>
          <w:sz w:val="24"/>
          <w:szCs w:val="24"/>
        </w:rPr>
      </w:pPr>
    </w:p>
    <w:p w:rsidR="006C2214" w:rsidRPr="00F578FF" w:rsidRDefault="004B4AE9" w:rsidP="00CE2DCB">
      <w:pPr>
        <w:spacing w:after="0" w:line="240" w:lineRule="auto"/>
        <w:jc w:val="both"/>
        <w:rPr>
          <w:rFonts w:ascii="Garamond" w:hAnsi="Garamond" w:cs="Arial"/>
          <w:color w:val="000000"/>
          <w:sz w:val="24"/>
          <w:szCs w:val="24"/>
        </w:rPr>
      </w:pPr>
      <w:r w:rsidRPr="00F578FF">
        <w:rPr>
          <w:rFonts w:ascii="Garamond" w:hAnsi="Garamond" w:cs="Arial"/>
          <w:color w:val="000000"/>
          <w:sz w:val="24"/>
          <w:szCs w:val="24"/>
        </w:rPr>
        <w:t xml:space="preserve">La Secretaría Distrital de Gobierno, en desarrollo del proceso de Gestión del Talento Humano y en el </w:t>
      </w:r>
      <w:r w:rsidRPr="00F578FF">
        <w:rPr>
          <w:rFonts w:ascii="Garamond" w:hAnsi="Garamond" w:cs="Arial"/>
          <w:sz w:val="24"/>
          <w:szCs w:val="24"/>
          <w:lang w:val="es-MX"/>
        </w:rPr>
        <w:t xml:space="preserve">marco de la Gerencia de la Felicidad, programa “Me PIDO Servir - dando la mejor versión de MI”, </w:t>
      </w:r>
      <w:r w:rsidRPr="00F578FF">
        <w:rPr>
          <w:rFonts w:ascii="Garamond" w:hAnsi="Garamond" w:cs="Arial"/>
          <w:color w:val="000000"/>
          <w:sz w:val="24"/>
          <w:szCs w:val="24"/>
        </w:rPr>
        <w:t xml:space="preserve">presenta el Plan Institucional de Bienestar, para lo cual se apoya en los lineamientos que al interior de la Secretaría se tienen establecidos en coherencia </w:t>
      </w:r>
      <w:r w:rsidR="009E6161" w:rsidRPr="00F578FF">
        <w:rPr>
          <w:rFonts w:ascii="Garamond" w:hAnsi="Garamond" w:cs="Arial"/>
          <w:color w:val="000000"/>
          <w:sz w:val="24"/>
          <w:szCs w:val="24"/>
        </w:rPr>
        <w:t>con el</w:t>
      </w:r>
      <w:r w:rsidRPr="00F578FF">
        <w:rPr>
          <w:rFonts w:ascii="Garamond" w:hAnsi="Garamond" w:cs="Arial"/>
          <w:color w:val="000000"/>
          <w:sz w:val="24"/>
          <w:szCs w:val="24"/>
        </w:rPr>
        <w:t xml:space="preserve"> Plan de Desarrollo de la Bogotá mejor para todos. </w:t>
      </w:r>
    </w:p>
    <w:p w:rsidR="006C2214" w:rsidRPr="00F578FF" w:rsidRDefault="006C2214" w:rsidP="00CE2DCB">
      <w:pPr>
        <w:spacing w:after="0" w:line="240" w:lineRule="auto"/>
        <w:jc w:val="both"/>
        <w:rPr>
          <w:rFonts w:ascii="Garamond" w:hAnsi="Garamond" w:cs="Arial"/>
          <w:sz w:val="24"/>
          <w:szCs w:val="24"/>
        </w:rPr>
      </w:pPr>
    </w:p>
    <w:p w:rsidR="006C2214" w:rsidRPr="00F578FF" w:rsidRDefault="004B4AE9" w:rsidP="00CE2DCB">
      <w:pPr>
        <w:autoSpaceDE w:val="0"/>
        <w:spacing w:after="0" w:line="240" w:lineRule="auto"/>
        <w:jc w:val="both"/>
        <w:rPr>
          <w:rFonts w:ascii="Garamond" w:hAnsi="Garamond" w:cs="Arial"/>
          <w:color w:val="000000"/>
          <w:sz w:val="24"/>
          <w:szCs w:val="24"/>
        </w:rPr>
      </w:pPr>
      <w:r w:rsidRPr="00F578FF">
        <w:rPr>
          <w:rFonts w:ascii="Garamond" w:hAnsi="Garamond" w:cs="Arial"/>
          <w:color w:val="000000"/>
          <w:sz w:val="24"/>
          <w:szCs w:val="24"/>
        </w:rPr>
        <w:t>En concordancia, la S</w:t>
      </w:r>
      <w:r w:rsidR="00E60777" w:rsidRPr="00F578FF">
        <w:rPr>
          <w:rFonts w:ascii="Garamond" w:hAnsi="Garamond" w:cs="Arial"/>
          <w:color w:val="000000"/>
          <w:sz w:val="24"/>
          <w:szCs w:val="24"/>
        </w:rPr>
        <w:t xml:space="preserve">ecretaria Distrital de Gobierno </w:t>
      </w:r>
      <w:r w:rsidRPr="00F578FF">
        <w:rPr>
          <w:rFonts w:ascii="Garamond" w:hAnsi="Garamond" w:cs="Arial"/>
          <w:color w:val="000000"/>
          <w:sz w:val="24"/>
          <w:szCs w:val="24"/>
        </w:rPr>
        <w:t xml:space="preserve">realizó el diagnóstico de necesidades que tiene como objetivo, la identificación de situaciones a mejorar mediante los proyectos de aprendizaje, a través de la aplicación </w:t>
      </w:r>
      <w:r w:rsidRPr="00F578FF">
        <w:rPr>
          <w:rFonts w:ascii="Garamond" w:hAnsi="Garamond" w:cs="Arial"/>
          <w:color w:val="FF0000"/>
          <w:sz w:val="24"/>
          <w:szCs w:val="24"/>
        </w:rPr>
        <w:t>de la encuesta de detección de necesidades de Bienestar</w:t>
      </w:r>
      <w:r w:rsidRPr="00F578FF">
        <w:rPr>
          <w:rFonts w:ascii="Garamond" w:hAnsi="Garamond" w:cs="Arial"/>
          <w:color w:val="000000"/>
          <w:sz w:val="24"/>
          <w:szCs w:val="24"/>
        </w:rPr>
        <w:t xml:space="preserve">. </w:t>
      </w:r>
    </w:p>
    <w:p w:rsidR="006C2214" w:rsidRPr="00F578FF" w:rsidRDefault="006C2214" w:rsidP="00CE2DCB">
      <w:pPr>
        <w:autoSpaceDE w:val="0"/>
        <w:spacing w:after="0" w:line="240" w:lineRule="auto"/>
        <w:jc w:val="both"/>
        <w:rPr>
          <w:rFonts w:ascii="Garamond" w:hAnsi="Garamond" w:cs="Arial"/>
          <w:color w:val="000000"/>
          <w:sz w:val="24"/>
          <w:szCs w:val="24"/>
        </w:rPr>
      </w:pPr>
    </w:p>
    <w:p w:rsidR="006C2214" w:rsidRPr="00F578FF" w:rsidRDefault="004B4AE9" w:rsidP="00CE2DCB">
      <w:pPr>
        <w:numPr>
          <w:ilvl w:val="0"/>
          <w:numId w:val="1"/>
        </w:numPr>
        <w:tabs>
          <w:tab w:val="left" w:pos="1267"/>
          <w:tab w:val="left" w:pos="7425"/>
        </w:tabs>
        <w:spacing w:after="0" w:line="240" w:lineRule="auto"/>
        <w:jc w:val="both"/>
        <w:rPr>
          <w:rFonts w:ascii="Garamond" w:hAnsi="Garamond" w:cs="Arial"/>
          <w:b/>
          <w:sz w:val="24"/>
          <w:szCs w:val="24"/>
        </w:rPr>
      </w:pPr>
      <w:r w:rsidRPr="00F578FF">
        <w:rPr>
          <w:rFonts w:ascii="Garamond" w:hAnsi="Garamond" w:cs="Arial"/>
          <w:b/>
          <w:sz w:val="24"/>
          <w:szCs w:val="24"/>
        </w:rPr>
        <w:t>Marco normativo</w:t>
      </w:r>
    </w:p>
    <w:p w:rsidR="006C2214" w:rsidRPr="00F578FF" w:rsidRDefault="006C2214" w:rsidP="00CE2DCB">
      <w:pPr>
        <w:tabs>
          <w:tab w:val="left" w:pos="1267"/>
          <w:tab w:val="left" w:pos="7425"/>
        </w:tabs>
        <w:spacing w:after="0" w:line="240" w:lineRule="auto"/>
        <w:jc w:val="both"/>
        <w:rPr>
          <w:rFonts w:ascii="Garamond" w:hAnsi="Garamond" w:cs="Arial"/>
          <w:b/>
          <w:sz w:val="24"/>
          <w:szCs w:val="24"/>
        </w:rPr>
      </w:pPr>
    </w:p>
    <w:p w:rsidR="006C2214" w:rsidRPr="00F578FF" w:rsidRDefault="004B4AE9" w:rsidP="00CE2DCB">
      <w:p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Acogiendo los parámetros señalados por el gobierno en materia de bienestar, se presenta la normatividad que soporta los planes de Bienestar.</w:t>
      </w: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4B4AE9" w:rsidP="00CE2DCB">
      <w:pPr>
        <w:numPr>
          <w:ilvl w:val="0"/>
          <w:numId w:val="2"/>
        </w:num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Decreto Ley 3057 de 1968. Reorganizó el Departamento Administrativo del Servicio Civil, asignando tareas referentes al bienestar social de los empleados, los cuales se cumplirían a través de la División de Bienestar Social creada por dicho Decreto. El artículo 11 del mismo Decreto creó el Fondo Nacional de Bienestar Social para que se encargara de administrar los recursos económicos y financieros destinados a la ejecución de los programas se bienestar social. En el artículo 12, además, se señalaba la conformación de un Consejo de Bienestar Social para asesorar técnica y administrativamente a la División de Bienestar Social.</w:t>
      </w: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4B4AE9" w:rsidP="00CE2DCB">
      <w:pPr>
        <w:numPr>
          <w:ilvl w:val="0"/>
          <w:numId w:val="2"/>
        </w:num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Decreto 671 de 1989. Regulaba el sistema de distinción y estímulos para los empleados de la rama ejecutiva del poder Público e igualmente en el decreto 819 del mismo año, en sus artículos 6° y 7° se asignaban como sujetos de los programas del Fondo Nacional de Bienestar Social a los pensionados del sector oficial en las mismas condiciones y términos que a los empleados oficiales y además se establecerían programas de asesoría jurídica y preparación para los servidores próximos a pensionarse.</w:t>
      </w:r>
    </w:p>
    <w:p w:rsidR="006C2214" w:rsidRPr="00F578FF" w:rsidRDefault="006C2214" w:rsidP="00E60777">
      <w:pPr>
        <w:tabs>
          <w:tab w:val="left" w:pos="1267"/>
          <w:tab w:val="left" w:pos="7425"/>
        </w:tabs>
        <w:spacing w:after="0" w:line="240" w:lineRule="auto"/>
        <w:jc w:val="both"/>
        <w:rPr>
          <w:rFonts w:ascii="Garamond" w:hAnsi="Garamond" w:cs="Arial"/>
          <w:sz w:val="24"/>
          <w:szCs w:val="24"/>
          <w:lang w:eastAsia="en-US"/>
        </w:rPr>
      </w:pPr>
    </w:p>
    <w:p w:rsidR="006C2214" w:rsidRPr="00F578FF" w:rsidRDefault="004B4AE9" w:rsidP="00CE2DCB">
      <w:pPr>
        <w:numPr>
          <w:ilvl w:val="0"/>
          <w:numId w:val="3"/>
        </w:num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 xml:space="preserve">Decreto Ley 1567 de 1998. Regula los programas de Bienestar Social y los define como: </w:t>
      </w:r>
      <w:r w:rsidRPr="00F578FF">
        <w:rPr>
          <w:rFonts w:ascii="Garamond" w:eastAsia="Garamond" w:hAnsi="Garamond" w:cs="Arial"/>
          <w:sz w:val="24"/>
          <w:szCs w:val="24"/>
          <w:lang w:eastAsia="en-US"/>
        </w:rPr>
        <w:t>“</w:t>
      </w:r>
      <w:r w:rsidRPr="00F578FF">
        <w:rPr>
          <w:rFonts w:ascii="Garamond" w:hAnsi="Garamond" w:cs="Arial"/>
          <w:sz w:val="24"/>
          <w:szCs w:val="24"/>
          <w:lang w:eastAsia="en-US"/>
        </w:rPr>
        <w:t>Procesos permanentes orientados a crear, mantener y mejorar las condiciones que favorezcan el desarrollo integral del empleado, el mejoramiento de su nivel de vida y el de su familia; así mismo, deben permitir elevar los niveles de satisfacción, eficacia, eficiencia, efectividad e identificación del empleado con el servicio de la entidad en la cual labora.”</w:t>
      </w: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4B4AE9" w:rsidP="00CE2DCB">
      <w:pPr>
        <w:numPr>
          <w:ilvl w:val="0"/>
          <w:numId w:val="4"/>
        </w:num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 xml:space="preserve">Ley 909 de 2004. Por la cual se expiden normas que regulan el empleo público, la carrera administrativa, gerencia pública y se dictan otras disposiciones, en el parágrafo del artículo 36, </w:t>
      </w:r>
      <w:r w:rsidRPr="00F578FF">
        <w:rPr>
          <w:rFonts w:ascii="Garamond" w:hAnsi="Garamond" w:cs="Arial"/>
          <w:sz w:val="24"/>
          <w:szCs w:val="24"/>
          <w:lang w:eastAsia="en-US"/>
        </w:rPr>
        <w:lastRenderedPageBreak/>
        <w:t>del capítulo I del título VI, señala que “Con el propósito de elevar los niveles de eficacia, satisfacción y desarrollo de los empleados en el desempeño de su labor y de contribuir al cumplimiento efectivo de los resultados institucionales, las entidades deberán implementar programas de bienestar e incentivos, de acuerdo con las normas vigentes.</w:t>
      </w: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4B4AE9" w:rsidP="00CE2DCB">
      <w:pPr>
        <w:numPr>
          <w:ilvl w:val="0"/>
          <w:numId w:val="5"/>
        </w:num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Circular No. 1000-07 del 4 de octubre de 2004. Por la cual el DAFP, instruyó acerca del régimen de transición de la Ley 909 de 2004 e indicó que de acuerdo con lo establecido en el artículo 54 de la Ley 909 de 2004, mientras se expiden los decretos con fuerza de ley que desarrollen las facultades extraordinarias conferidas al Presidente de la República por el artículo 53, continuarán rigiendo las disposiciones legales y reglamentarias de carrera administrativa vigentes al momento de promulgación de la misma, es decir, la Ley 443 de 1998 y los decretos que la complementan y reglamentan.</w:t>
      </w: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4B4AE9" w:rsidP="00CE2DCB">
      <w:pPr>
        <w:numPr>
          <w:ilvl w:val="0"/>
          <w:numId w:val="5"/>
        </w:num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Decreto 1227 del 21 de abril de 2005. Por el cual se reglamenta parcialmente la Ley 909 de 2004 y el Decreto – Ley 1567 de 1998, señala en el capítulo II Sistema de Estímulos, que las entidades deberán organizar programas de estímulos con el fin de motivar el desempeño eficaz y el compromiso de sus empleados. Los estímulos se implementarán a través de programas de Bienestar Social.</w:t>
      </w: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4B4AE9" w:rsidP="00CE2DCB">
      <w:pPr>
        <w:numPr>
          <w:ilvl w:val="0"/>
          <w:numId w:val="6"/>
        </w:num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Decreto 4661 del 19 de diciembre de 2005. Por el cual se modifica el parágrafo 1° del artículo 70 del Decreto 1227 de 2005, relacionado con los beneficiarios de los programas de educación no formal y de educación formal básica, primaria, secundaria y media, o de educación superior.</w:t>
      </w: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4B4AE9" w:rsidP="00CE2DCB">
      <w:pPr>
        <w:numPr>
          <w:ilvl w:val="0"/>
          <w:numId w:val="7"/>
        </w:num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Resolución 946 del 18 de diciembre de 2007. Por la cual se adopta el reglamento para los planes, programas y subprogramas de Capacitación y Estímulos y se define el procedimiento para la participación de los servidores de la Secretaría General de la Alcaldía Mayor de Bogotá D C, con sus respectivas modificaciones.</w:t>
      </w: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4B4AE9" w:rsidP="00CE2DCB">
      <w:pPr>
        <w:numPr>
          <w:ilvl w:val="0"/>
          <w:numId w:val="7"/>
        </w:num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Decreto 076 de 2007” "Por el cual se modifica la estructura interna del Departamento Administrativo del Servicio Civil Distrital, se determinan las funciones de las dependencias y se dictan otras disposiciones", relacionado con las directrices técnicas respecto de la gestión del recurso humano para el Distrito Capital en lo referente a las siguientes materias: planeación del recurso humano, vinculación y retiro, bienestar social e incentivos al personal, sistema salarial y prestacional, nomenclatura y clasificación de empleos, manuales específicos de funciones y competencias, plantas de personal y relaciones laborales.</w:t>
      </w: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4B4AE9" w:rsidP="00CE2DCB">
      <w:pPr>
        <w:numPr>
          <w:ilvl w:val="0"/>
          <w:numId w:val="7"/>
        </w:num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 xml:space="preserve">Circular externa 008 del 12 de mayo de 2011, relacionada con el reconocimiento a los </w:t>
      </w:r>
      <w:r w:rsidR="00536FB3" w:rsidRPr="00F578FF">
        <w:rPr>
          <w:rFonts w:ascii="Garamond" w:hAnsi="Garamond" w:cs="Arial"/>
          <w:sz w:val="24"/>
          <w:szCs w:val="24"/>
          <w:lang w:eastAsia="en-US"/>
        </w:rPr>
        <w:t>pre pensionados</w:t>
      </w:r>
      <w:r w:rsidRPr="00F578FF">
        <w:rPr>
          <w:rFonts w:ascii="Garamond" w:hAnsi="Garamond" w:cs="Arial"/>
          <w:sz w:val="24"/>
          <w:szCs w:val="24"/>
          <w:lang w:eastAsia="en-US"/>
        </w:rPr>
        <w:t xml:space="preserve"> – DASCD.</w:t>
      </w:r>
    </w:p>
    <w:p w:rsidR="006C2214" w:rsidRPr="00F578FF" w:rsidRDefault="006C2214" w:rsidP="00E60777">
      <w:pPr>
        <w:tabs>
          <w:tab w:val="left" w:pos="1267"/>
          <w:tab w:val="left" w:pos="7425"/>
        </w:tabs>
        <w:spacing w:after="0" w:line="240" w:lineRule="auto"/>
        <w:jc w:val="both"/>
        <w:rPr>
          <w:rFonts w:ascii="Garamond" w:hAnsi="Garamond" w:cs="Arial"/>
          <w:sz w:val="24"/>
          <w:szCs w:val="24"/>
          <w:lang w:eastAsia="en-US"/>
        </w:rPr>
      </w:pPr>
    </w:p>
    <w:p w:rsidR="006C2214" w:rsidRPr="00F578FF" w:rsidRDefault="004B4AE9" w:rsidP="00CE2DCB">
      <w:pPr>
        <w:numPr>
          <w:ilvl w:val="0"/>
          <w:numId w:val="7"/>
        </w:num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Directiva 001 del 26 de diciembre de 2011. Lineamientos sobre Capacitación para el Distrito Capital. Secretaría General. Estudios en Horas Laborables. Rubro Bienestar.</w:t>
      </w: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4B4AE9" w:rsidP="00CE2DCB">
      <w:pPr>
        <w:numPr>
          <w:ilvl w:val="0"/>
          <w:numId w:val="7"/>
        </w:num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Directrices DASCD (</w:t>
      </w:r>
      <w:r w:rsidR="00536FB3" w:rsidRPr="00F578FF">
        <w:rPr>
          <w:rFonts w:ascii="Garamond" w:hAnsi="Garamond" w:cs="Arial"/>
          <w:sz w:val="24"/>
          <w:szCs w:val="24"/>
          <w:lang w:eastAsia="en-US"/>
        </w:rPr>
        <w:t>Circular Ley</w:t>
      </w:r>
      <w:r w:rsidRPr="00F578FF">
        <w:rPr>
          <w:rFonts w:ascii="Garamond" w:hAnsi="Garamond" w:cs="Arial"/>
          <w:sz w:val="24"/>
          <w:szCs w:val="24"/>
          <w:lang w:eastAsia="en-US"/>
        </w:rPr>
        <w:t xml:space="preserve"> 100 de 1993. Trata el tema de la Seguridad Social Integral, sirve de marco legal para apoyar una de las áreas de intervención a las que hace alusión el Decreto 1567/98, cual es el área de Protección y Servicios Sociales. El preámbulo de esta Ley dice: “La Seguridad Social Integral es el conjunto de instituciones, normas y procedimientos, de que disponen la persona y la comunidad para gozar de una calidad de vida, mediante el cumplimiento progresivo de los planes y programas</w:t>
      </w:r>
      <w:r w:rsidRPr="00F578FF">
        <w:rPr>
          <w:rFonts w:ascii="Garamond" w:eastAsia="Garamond" w:hAnsi="Garamond" w:cs="Arial"/>
          <w:sz w:val="24"/>
          <w:szCs w:val="24"/>
          <w:lang w:eastAsia="en-US"/>
        </w:rPr>
        <w:t xml:space="preserve"> </w:t>
      </w:r>
      <w:r w:rsidRPr="00F578FF">
        <w:rPr>
          <w:rFonts w:ascii="Garamond" w:hAnsi="Garamond" w:cs="Arial"/>
          <w:sz w:val="24"/>
          <w:szCs w:val="24"/>
          <w:lang w:eastAsia="en-US"/>
        </w:rPr>
        <w:t>que el Estado y la sociedad desarrollen para proporcionar la cobertura integral de las contingencias, especialmente las que menoscaban la salud y la capacidad económica, de los habitantes del territorio nacional, con el fin de lograr el bienestar individual y la integración de la comunidad.” Como puede verse dicha ley se refiere a todo lo que concierne a la salud (EPS), Pensiones y Cesantías, riesgos profesionales (ARP) y demás protecciones que el servidor público y su grupo familiar deben tener.</w:t>
      </w:r>
    </w:p>
    <w:p w:rsidR="00E60777" w:rsidRPr="00F578FF" w:rsidRDefault="00BF1A48" w:rsidP="00BF1A48">
      <w:pPr>
        <w:pStyle w:val="Prrafodelista"/>
        <w:tabs>
          <w:tab w:val="left" w:pos="2445"/>
        </w:tabs>
        <w:rPr>
          <w:rFonts w:ascii="Garamond" w:hAnsi="Garamond" w:cs="Arial"/>
          <w:lang w:eastAsia="en-US"/>
        </w:rPr>
      </w:pPr>
      <w:r>
        <w:rPr>
          <w:rFonts w:ascii="Garamond" w:hAnsi="Garamond" w:cs="Arial"/>
          <w:lang w:eastAsia="en-US"/>
        </w:rPr>
        <w:tab/>
      </w:r>
    </w:p>
    <w:p w:rsidR="004E0164" w:rsidRDefault="004E0164" w:rsidP="00CE2DCB">
      <w:pPr>
        <w:numPr>
          <w:ilvl w:val="0"/>
          <w:numId w:val="7"/>
        </w:numPr>
        <w:tabs>
          <w:tab w:val="left" w:pos="1267"/>
          <w:tab w:val="left" w:pos="7425"/>
        </w:tabs>
        <w:spacing w:after="0" w:line="240" w:lineRule="auto"/>
        <w:jc w:val="both"/>
        <w:rPr>
          <w:rFonts w:ascii="Garamond" w:hAnsi="Garamond" w:cs="Arial"/>
          <w:sz w:val="24"/>
          <w:szCs w:val="24"/>
          <w:lang w:eastAsia="en-US"/>
        </w:rPr>
      </w:pPr>
      <w:r w:rsidRPr="00F578FF">
        <w:rPr>
          <w:rFonts w:ascii="Garamond" w:hAnsi="Garamond" w:cs="Arial"/>
          <w:sz w:val="24"/>
          <w:szCs w:val="24"/>
          <w:lang w:eastAsia="en-US"/>
        </w:rPr>
        <w:t>Decreto 1083 de 2015 Decreto Único Reglamentario del Sector de Función Pública.</w:t>
      </w:r>
    </w:p>
    <w:p w:rsidR="00BF1A48" w:rsidRDefault="00BF1A48" w:rsidP="00BF1A48">
      <w:pPr>
        <w:pStyle w:val="Prrafodelista"/>
        <w:rPr>
          <w:rFonts w:ascii="Garamond" w:hAnsi="Garamond" w:cs="Arial"/>
          <w:lang w:eastAsia="en-US"/>
        </w:rPr>
      </w:pPr>
    </w:p>
    <w:p w:rsidR="00BF1A48" w:rsidRPr="00F578FF" w:rsidRDefault="00BF1A48" w:rsidP="00CE2DCB">
      <w:pPr>
        <w:numPr>
          <w:ilvl w:val="0"/>
          <w:numId w:val="7"/>
        </w:numPr>
        <w:tabs>
          <w:tab w:val="left" w:pos="1267"/>
          <w:tab w:val="left" w:pos="7425"/>
        </w:tabs>
        <w:spacing w:after="0" w:line="240" w:lineRule="auto"/>
        <w:jc w:val="both"/>
        <w:rPr>
          <w:rFonts w:ascii="Garamond" w:hAnsi="Garamond" w:cs="Arial"/>
          <w:sz w:val="24"/>
          <w:szCs w:val="24"/>
          <w:lang w:eastAsia="en-US"/>
        </w:rPr>
      </w:pPr>
      <w:r>
        <w:rPr>
          <w:rFonts w:ascii="Garamond" w:hAnsi="Garamond" w:cs="Arial"/>
          <w:sz w:val="24"/>
          <w:szCs w:val="24"/>
          <w:lang w:eastAsia="en-US"/>
        </w:rPr>
        <w:t xml:space="preserve">Circular 016 del 16 de junio de 2017, emanada por el departamento Administrativo del Servicio Civil, mediante la cual estableció un modelo y lineamientos para la ejecución de los planes de bienestar en las entidades distritales. </w:t>
      </w: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6C2214" w:rsidP="00CE2DCB">
      <w:pPr>
        <w:tabs>
          <w:tab w:val="left" w:pos="1267"/>
          <w:tab w:val="left" w:pos="7425"/>
        </w:tabs>
        <w:spacing w:after="0" w:line="240" w:lineRule="auto"/>
        <w:jc w:val="both"/>
        <w:rPr>
          <w:rFonts w:ascii="Garamond" w:hAnsi="Garamond" w:cs="Arial"/>
          <w:sz w:val="24"/>
          <w:szCs w:val="24"/>
          <w:lang w:eastAsia="en-US"/>
        </w:rPr>
      </w:pPr>
    </w:p>
    <w:p w:rsidR="006C2214" w:rsidRPr="00F578FF" w:rsidRDefault="004B4AE9" w:rsidP="00CE2DCB">
      <w:pPr>
        <w:pStyle w:val="Default"/>
        <w:jc w:val="both"/>
        <w:rPr>
          <w:rFonts w:ascii="Garamond" w:hAnsi="Garamond"/>
          <w:b/>
        </w:rPr>
      </w:pPr>
      <w:r w:rsidRPr="00F578FF">
        <w:rPr>
          <w:rFonts w:ascii="Garamond" w:hAnsi="Garamond"/>
          <w:b/>
        </w:rPr>
        <w:t>Actores y facilitadores</w:t>
      </w:r>
    </w:p>
    <w:p w:rsidR="006C2214" w:rsidRPr="00F578FF" w:rsidRDefault="006C2214" w:rsidP="00CE2DCB">
      <w:pPr>
        <w:pStyle w:val="Default"/>
        <w:jc w:val="both"/>
        <w:rPr>
          <w:rFonts w:ascii="Garamond" w:hAnsi="Garamond"/>
        </w:rPr>
      </w:pPr>
    </w:p>
    <w:p w:rsidR="006C2214" w:rsidRPr="00F578FF" w:rsidRDefault="004E0164" w:rsidP="00CE2DCB">
      <w:pPr>
        <w:pStyle w:val="Default"/>
        <w:jc w:val="both"/>
        <w:rPr>
          <w:rFonts w:ascii="Garamond" w:hAnsi="Garamond"/>
        </w:rPr>
      </w:pPr>
      <w:r w:rsidRPr="00F578FF">
        <w:rPr>
          <w:rFonts w:ascii="Garamond" w:hAnsi="Garamond"/>
          <w:b/>
        </w:rPr>
        <w:t xml:space="preserve">Subsecretaría de Gestión Institucional - </w:t>
      </w:r>
      <w:r w:rsidR="004B4AE9" w:rsidRPr="00F578FF">
        <w:rPr>
          <w:rFonts w:ascii="Garamond" w:hAnsi="Garamond"/>
          <w:b/>
        </w:rPr>
        <w:t>Dirección de Gestión</w:t>
      </w:r>
      <w:r w:rsidRPr="00F578FF">
        <w:rPr>
          <w:rFonts w:ascii="Garamond" w:hAnsi="Garamond"/>
          <w:b/>
        </w:rPr>
        <w:t xml:space="preserve"> del Talento </w:t>
      </w:r>
      <w:r w:rsidR="004B4AE9" w:rsidRPr="00F578FF">
        <w:rPr>
          <w:rFonts w:ascii="Garamond" w:hAnsi="Garamond"/>
          <w:b/>
        </w:rPr>
        <w:t>Human</w:t>
      </w:r>
      <w:r w:rsidRPr="00F578FF">
        <w:rPr>
          <w:rFonts w:ascii="Garamond" w:hAnsi="Garamond"/>
          <w:b/>
        </w:rPr>
        <w:t>o</w:t>
      </w:r>
      <w:r w:rsidR="004B4AE9" w:rsidRPr="00F578FF">
        <w:rPr>
          <w:rFonts w:ascii="Garamond" w:hAnsi="Garamond"/>
        </w:rPr>
        <w:t xml:space="preserve">: tiene la competencia para planear, estructurar, desarrollar y hacer un seguimiento y evaluación de la implementación de este Plan y debe:  </w:t>
      </w:r>
    </w:p>
    <w:p w:rsidR="004E0164" w:rsidRPr="00F578FF" w:rsidRDefault="004E0164" w:rsidP="00CE2DCB">
      <w:pPr>
        <w:pStyle w:val="Default"/>
        <w:jc w:val="both"/>
        <w:rPr>
          <w:rFonts w:ascii="Garamond" w:hAnsi="Garamond"/>
        </w:rPr>
      </w:pPr>
    </w:p>
    <w:p w:rsidR="004E0164" w:rsidRPr="00F578FF" w:rsidRDefault="004B4AE9" w:rsidP="00CE2DCB">
      <w:pPr>
        <w:pStyle w:val="Default"/>
        <w:numPr>
          <w:ilvl w:val="0"/>
          <w:numId w:val="8"/>
        </w:numPr>
        <w:jc w:val="both"/>
        <w:rPr>
          <w:rFonts w:ascii="Garamond" w:hAnsi="Garamond"/>
        </w:rPr>
      </w:pPr>
      <w:r w:rsidRPr="00F578FF">
        <w:rPr>
          <w:rFonts w:ascii="Garamond" w:hAnsi="Garamond"/>
        </w:rPr>
        <w:t>Identificar las necesidades de Bienestar de cada dependencia de la</w:t>
      </w:r>
      <w:r w:rsidR="004E0164" w:rsidRPr="00F578FF">
        <w:rPr>
          <w:rFonts w:ascii="Garamond" w:hAnsi="Garamond"/>
        </w:rPr>
        <w:t xml:space="preserve"> Entidad.</w:t>
      </w:r>
    </w:p>
    <w:p w:rsidR="006C2214" w:rsidRPr="00F578FF" w:rsidRDefault="004B4AE9" w:rsidP="00CE2DCB">
      <w:pPr>
        <w:pStyle w:val="Default"/>
        <w:numPr>
          <w:ilvl w:val="0"/>
          <w:numId w:val="8"/>
        </w:numPr>
        <w:jc w:val="both"/>
        <w:rPr>
          <w:rFonts w:ascii="Garamond" w:hAnsi="Garamond"/>
        </w:rPr>
      </w:pPr>
      <w:r w:rsidRPr="00F578FF">
        <w:rPr>
          <w:rFonts w:ascii="Garamond" w:hAnsi="Garamond"/>
        </w:rPr>
        <w:t>Realizar la recopilación y análisis de las necesidades de Bienestar.</w:t>
      </w:r>
    </w:p>
    <w:p w:rsidR="006C2214" w:rsidRPr="00F578FF" w:rsidRDefault="004B4AE9" w:rsidP="00CE2DCB">
      <w:pPr>
        <w:pStyle w:val="Default"/>
        <w:numPr>
          <w:ilvl w:val="0"/>
          <w:numId w:val="8"/>
        </w:numPr>
        <w:jc w:val="both"/>
        <w:rPr>
          <w:rFonts w:ascii="Garamond" w:hAnsi="Garamond"/>
        </w:rPr>
      </w:pPr>
      <w:r w:rsidRPr="00F578FF">
        <w:rPr>
          <w:rFonts w:ascii="Garamond" w:hAnsi="Garamond"/>
        </w:rPr>
        <w:t xml:space="preserve">Formular el </w:t>
      </w:r>
      <w:r w:rsidRPr="00182394">
        <w:rPr>
          <w:rFonts w:ascii="Garamond" w:hAnsi="Garamond"/>
          <w:color w:val="auto"/>
        </w:rPr>
        <w:t xml:space="preserve">Plan de </w:t>
      </w:r>
      <w:r w:rsidR="00647C71" w:rsidRPr="00182394">
        <w:rPr>
          <w:rFonts w:ascii="Garamond" w:hAnsi="Garamond"/>
          <w:color w:val="auto"/>
        </w:rPr>
        <w:t xml:space="preserve">Estímulos e Incentivos de </w:t>
      </w:r>
      <w:r w:rsidRPr="00182394">
        <w:rPr>
          <w:rFonts w:ascii="Garamond" w:hAnsi="Garamond"/>
          <w:color w:val="auto"/>
        </w:rPr>
        <w:t>Bienestar - P</w:t>
      </w:r>
      <w:r w:rsidR="00647C71" w:rsidRPr="00182394">
        <w:rPr>
          <w:rFonts w:ascii="Garamond" w:hAnsi="Garamond"/>
          <w:color w:val="auto"/>
        </w:rPr>
        <w:t>EI</w:t>
      </w:r>
      <w:r w:rsidRPr="00F578FF">
        <w:rPr>
          <w:rFonts w:ascii="Garamond" w:hAnsi="Garamond"/>
        </w:rPr>
        <w:t xml:space="preserve"> y Divulgar el mismo.</w:t>
      </w:r>
    </w:p>
    <w:p w:rsidR="006C2214" w:rsidRPr="00F578FF" w:rsidRDefault="004B4AE9" w:rsidP="00CE2DCB">
      <w:pPr>
        <w:pStyle w:val="Default"/>
        <w:numPr>
          <w:ilvl w:val="0"/>
          <w:numId w:val="8"/>
        </w:numPr>
        <w:jc w:val="both"/>
        <w:rPr>
          <w:rFonts w:ascii="Garamond" w:hAnsi="Garamond"/>
        </w:rPr>
      </w:pPr>
      <w:r w:rsidRPr="00F578FF">
        <w:rPr>
          <w:rFonts w:ascii="Garamond" w:hAnsi="Garamond"/>
        </w:rPr>
        <w:t>Realizar las inscripciones a las actividades de Bienestar a las que hubiere lugar.</w:t>
      </w:r>
    </w:p>
    <w:p w:rsidR="006C2214" w:rsidRPr="00F578FF" w:rsidRDefault="004B4AE9" w:rsidP="00CE2DCB">
      <w:pPr>
        <w:pStyle w:val="Default"/>
        <w:numPr>
          <w:ilvl w:val="0"/>
          <w:numId w:val="8"/>
        </w:numPr>
        <w:jc w:val="both"/>
        <w:rPr>
          <w:rFonts w:ascii="Garamond" w:hAnsi="Garamond"/>
        </w:rPr>
      </w:pPr>
      <w:r w:rsidRPr="00F578FF">
        <w:rPr>
          <w:rFonts w:ascii="Garamond" w:hAnsi="Garamond"/>
        </w:rPr>
        <w:t>Coordinar el desarrollo del P</w:t>
      </w:r>
      <w:r w:rsidR="00E60777" w:rsidRPr="00F578FF">
        <w:rPr>
          <w:rFonts w:ascii="Garamond" w:hAnsi="Garamond"/>
        </w:rPr>
        <w:t>EI</w:t>
      </w:r>
      <w:r w:rsidRPr="00F578FF">
        <w:rPr>
          <w:rFonts w:ascii="Garamond" w:hAnsi="Garamond"/>
        </w:rPr>
        <w:t>.</w:t>
      </w:r>
    </w:p>
    <w:p w:rsidR="006C2214" w:rsidRPr="00F578FF" w:rsidRDefault="004B4AE9" w:rsidP="00CE2DCB">
      <w:pPr>
        <w:pStyle w:val="Default"/>
        <w:numPr>
          <w:ilvl w:val="0"/>
          <w:numId w:val="8"/>
        </w:numPr>
        <w:jc w:val="both"/>
        <w:rPr>
          <w:rFonts w:ascii="Garamond" w:hAnsi="Garamond"/>
        </w:rPr>
      </w:pPr>
      <w:r w:rsidRPr="00F578FF">
        <w:rPr>
          <w:rFonts w:ascii="Garamond" w:hAnsi="Garamond"/>
        </w:rPr>
        <w:t>Ejecutar y desarrollar el P</w:t>
      </w:r>
      <w:r w:rsidR="00E60777" w:rsidRPr="00F578FF">
        <w:rPr>
          <w:rFonts w:ascii="Garamond" w:hAnsi="Garamond"/>
        </w:rPr>
        <w:t>EI</w:t>
      </w:r>
      <w:r w:rsidRPr="00F578FF">
        <w:rPr>
          <w:rFonts w:ascii="Garamond" w:hAnsi="Garamond"/>
        </w:rPr>
        <w:t>.</w:t>
      </w:r>
    </w:p>
    <w:p w:rsidR="006C2214" w:rsidRPr="00F578FF" w:rsidRDefault="004B4AE9" w:rsidP="00CE2DCB">
      <w:pPr>
        <w:pStyle w:val="Default"/>
        <w:numPr>
          <w:ilvl w:val="0"/>
          <w:numId w:val="8"/>
        </w:numPr>
        <w:jc w:val="both"/>
        <w:rPr>
          <w:rFonts w:ascii="Garamond" w:hAnsi="Garamond"/>
        </w:rPr>
      </w:pPr>
      <w:r w:rsidRPr="00F578FF">
        <w:rPr>
          <w:rFonts w:ascii="Garamond" w:hAnsi="Garamond"/>
        </w:rPr>
        <w:t>Evaluar el P</w:t>
      </w:r>
      <w:r w:rsidR="00E60777" w:rsidRPr="00F578FF">
        <w:rPr>
          <w:rFonts w:ascii="Garamond" w:hAnsi="Garamond"/>
        </w:rPr>
        <w:t>EI</w:t>
      </w:r>
      <w:r w:rsidRPr="00F578FF">
        <w:rPr>
          <w:rFonts w:ascii="Garamond" w:hAnsi="Garamond"/>
        </w:rPr>
        <w:t>.</w:t>
      </w:r>
    </w:p>
    <w:p w:rsidR="006C2214" w:rsidRPr="00F578FF" w:rsidRDefault="006C2214" w:rsidP="00CE2DCB">
      <w:pPr>
        <w:pStyle w:val="Default"/>
        <w:jc w:val="both"/>
        <w:rPr>
          <w:rFonts w:ascii="Garamond" w:hAnsi="Garamond"/>
        </w:rPr>
      </w:pPr>
    </w:p>
    <w:p w:rsidR="004E0164" w:rsidRPr="00F578FF" w:rsidRDefault="004B4AE9" w:rsidP="00CE2DCB">
      <w:pPr>
        <w:pStyle w:val="Default"/>
        <w:jc w:val="both"/>
        <w:rPr>
          <w:rFonts w:ascii="Garamond" w:hAnsi="Garamond"/>
        </w:rPr>
      </w:pPr>
      <w:r w:rsidRPr="00F578FF">
        <w:rPr>
          <w:rFonts w:ascii="Garamond" w:eastAsia="Garamond" w:hAnsi="Garamond"/>
        </w:rPr>
        <w:t xml:space="preserve"> </w:t>
      </w:r>
      <w:r w:rsidRPr="00F578FF">
        <w:rPr>
          <w:rFonts w:ascii="Garamond" w:hAnsi="Garamond"/>
          <w:b/>
          <w:bCs/>
        </w:rPr>
        <w:t>Comité de Incent</w:t>
      </w:r>
      <w:r w:rsidR="004E0164" w:rsidRPr="00F578FF">
        <w:rPr>
          <w:rFonts w:ascii="Garamond" w:hAnsi="Garamond"/>
          <w:b/>
          <w:bCs/>
        </w:rPr>
        <w:t>ivos y Bienestar Social Laboral</w:t>
      </w:r>
      <w:r w:rsidRPr="00F578FF">
        <w:rPr>
          <w:rFonts w:ascii="Garamond" w:hAnsi="Garamond"/>
          <w:b/>
          <w:bCs/>
        </w:rPr>
        <w:t xml:space="preserve">: </w:t>
      </w:r>
      <w:r w:rsidRPr="00F578FF">
        <w:rPr>
          <w:rFonts w:ascii="Garamond" w:hAnsi="Garamond"/>
        </w:rPr>
        <w:t>Que tiene como función:</w:t>
      </w:r>
    </w:p>
    <w:p w:rsidR="00E60777" w:rsidRPr="00F578FF" w:rsidRDefault="00E60777" w:rsidP="00CE2DCB">
      <w:pPr>
        <w:pStyle w:val="Default"/>
        <w:jc w:val="both"/>
        <w:rPr>
          <w:rFonts w:ascii="Garamond" w:hAnsi="Garamond"/>
        </w:rPr>
      </w:pPr>
    </w:p>
    <w:p w:rsidR="006C2214" w:rsidRPr="00F578FF" w:rsidRDefault="004B4AE9" w:rsidP="00CE2DCB">
      <w:pPr>
        <w:pStyle w:val="Default"/>
        <w:numPr>
          <w:ilvl w:val="0"/>
          <w:numId w:val="9"/>
        </w:numPr>
        <w:jc w:val="both"/>
        <w:rPr>
          <w:rFonts w:ascii="Garamond" w:hAnsi="Garamond"/>
        </w:rPr>
      </w:pPr>
      <w:r w:rsidRPr="00F578FF">
        <w:rPr>
          <w:rFonts w:ascii="Garamond" w:hAnsi="Garamond"/>
        </w:rPr>
        <w:t>Diseñar el programa de Bienestar de acuerdo con las necesidades detectadas.</w:t>
      </w:r>
    </w:p>
    <w:p w:rsidR="006C2214" w:rsidRPr="00F578FF" w:rsidRDefault="004B4AE9" w:rsidP="00CE2DCB">
      <w:pPr>
        <w:pStyle w:val="Default"/>
        <w:numPr>
          <w:ilvl w:val="0"/>
          <w:numId w:val="9"/>
        </w:numPr>
        <w:jc w:val="both"/>
        <w:rPr>
          <w:rFonts w:ascii="Garamond" w:hAnsi="Garamond"/>
        </w:rPr>
      </w:pPr>
      <w:r w:rsidRPr="00F578FF">
        <w:rPr>
          <w:rFonts w:ascii="Garamond" w:hAnsi="Garamond"/>
        </w:rPr>
        <w:t xml:space="preserve">Realizar el seguimiento a la Ejecución del Plan de </w:t>
      </w:r>
      <w:r w:rsidR="00E60777" w:rsidRPr="00F578FF">
        <w:rPr>
          <w:rFonts w:ascii="Garamond" w:hAnsi="Garamond"/>
        </w:rPr>
        <w:t>Estímulos e Incentivos</w:t>
      </w:r>
      <w:r w:rsidRPr="00F578FF">
        <w:rPr>
          <w:rFonts w:ascii="Garamond" w:hAnsi="Garamond"/>
        </w:rPr>
        <w:t>.</w:t>
      </w:r>
    </w:p>
    <w:p w:rsidR="004E0164" w:rsidRPr="00F578FF" w:rsidRDefault="004E0164" w:rsidP="00CE2DCB">
      <w:pPr>
        <w:tabs>
          <w:tab w:val="left" w:pos="1267"/>
          <w:tab w:val="left" w:pos="7425"/>
        </w:tabs>
        <w:spacing w:after="0" w:line="240" w:lineRule="auto"/>
        <w:jc w:val="both"/>
        <w:rPr>
          <w:rFonts w:ascii="Garamond" w:hAnsi="Garamond" w:cs="Arial"/>
          <w:sz w:val="24"/>
          <w:szCs w:val="24"/>
        </w:rPr>
      </w:pPr>
    </w:p>
    <w:p w:rsidR="00182394" w:rsidRDefault="00182394" w:rsidP="00CE2DCB">
      <w:pPr>
        <w:tabs>
          <w:tab w:val="left" w:pos="1267"/>
          <w:tab w:val="left" w:pos="7425"/>
        </w:tabs>
        <w:spacing w:after="0" w:line="240" w:lineRule="auto"/>
        <w:jc w:val="both"/>
        <w:rPr>
          <w:rFonts w:ascii="Garamond" w:hAnsi="Garamond" w:cs="Arial"/>
          <w:sz w:val="24"/>
          <w:szCs w:val="24"/>
        </w:rPr>
      </w:pPr>
    </w:p>
    <w:p w:rsidR="00182394" w:rsidRPr="00F578FF" w:rsidRDefault="00182394" w:rsidP="00CE2DCB">
      <w:pPr>
        <w:tabs>
          <w:tab w:val="left" w:pos="1267"/>
          <w:tab w:val="left" w:pos="7425"/>
        </w:tabs>
        <w:spacing w:after="0" w:line="240" w:lineRule="auto"/>
        <w:jc w:val="both"/>
        <w:rPr>
          <w:rFonts w:ascii="Garamond" w:hAnsi="Garamond" w:cs="Arial"/>
          <w:sz w:val="24"/>
          <w:szCs w:val="24"/>
        </w:rPr>
      </w:pPr>
    </w:p>
    <w:p w:rsidR="006C2214" w:rsidRPr="00F578FF" w:rsidRDefault="004B4AE9" w:rsidP="00CE2DCB">
      <w:pPr>
        <w:tabs>
          <w:tab w:val="left" w:pos="1267"/>
          <w:tab w:val="left" w:pos="7425"/>
        </w:tabs>
        <w:spacing w:after="0" w:line="240" w:lineRule="auto"/>
        <w:ind w:hanging="340"/>
        <w:jc w:val="both"/>
        <w:rPr>
          <w:rFonts w:ascii="Garamond" w:hAnsi="Garamond" w:cs="Arial"/>
          <w:b/>
          <w:sz w:val="24"/>
          <w:szCs w:val="24"/>
        </w:rPr>
      </w:pPr>
      <w:r w:rsidRPr="00F578FF">
        <w:rPr>
          <w:rFonts w:ascii="Garamond" w:hAnsi="Garamond" w:cs="Arial"/>
          <w:b/>
          <w:sz w:val="24"/>
          <w:szCs w:val="24"/>
        </w:rPr>
        <w:lastRenderedPageBreak/>
        <w:t xml:space="preserve">Objetivos del Plan </w:t>
      </w:r>
      <w:r w:rsidR="00E60777" w:rsidRPr="00F578FF">
        <w:rPr>
          <w:rFonts w:ascii="Garamond" w:hAnsi="Garamond" w:cs="Arial"/>
          <w:b/>
          <w:sz w:val="24"/>
          <w:szCs w:val="24"/>
        </w:rPr>
        <w:t>de Estímulos e Incentivos</w:t>
      </w:r>
      <w:r w:rsidRPr="00F578FF">
        <w:rPr>
          <w:rFonts w:ascii="Garamond" w:hAnsi="Garamond" w:cs="Arial"/>
          <w:b/>
          <w:sz w:val="24"/>
          <w:szCs w:val="24"/>
        </w:rPr>
        <w:t xml:space="preserve"> </w:t>
      </w:r>
      <w:r w:rsidRPr="00F578FF">
        <w:rPr>
          <w:rFonts w:ascii="Garamond" w:hAnsi="Garamond" w:cs="Arial"/>
          <w:b/>
          <w:color w:val="000000" w:themeColor="text1"/>
          <w:sz w:val="24"/>
          <w:szCs w:val="24"/>
        </w:rPr>
        <w:t>de Bienestar</w:t>
      </w:r>
    </w:p>
    <w:p w:rsidR="006C2214" w:rsidRPr="00F578FF" w:rsidRDefault="006C2214" w:rsidP="00CE2DCB">
      <w:pPr>
        <w:tabs>
          <w:tab w:val="left" w:pos="1267"/>
          <w:tab w:val="left" w:pos="7425"/>
        </w:tabs>
        <w:spacing w:after="0" w:line="240" w:lineRule="auto"/>
        <w:jc w:val="both"/>
        <w:rPr>
          <w:rFonts w:ascii="Garamond" w:hAnsi="Garamond" w:cs="Arial"/>
          <w:b/>
          <w:sz w:val="24"/>
          <w:szCs w:val="24"/>
        </w:rPr>
      </w:pPr>
    </w:p>
    <w:p w:rsidR="00CE2DCB" w:rsidRPr="00F578FF" w:rsidRDefault="004B4AE9" w:rsidP="00CE2DCB">
      <w:pPr>
        <w:pStyle w:val="Predeterminado"/>
        <w:tabs>
          <w:tab w:val="left" w:pos="1267"/>
          <w:tab w:val="left" w:pos="7425"/>
        </w:tabs>
        <w:jc w:val="both"/>
        <w:rPr>
          <w:rFonts w:ascii="Garamond" w:hAnsi="Garamond" w:cs="Arial"/>
          <w:sz w:val="24"/>
        </w:rPr>
      </w:pPr>
      <w:r w:rsidRPr="00F578FF">
        <w:rPr>
          <w:rFonts w:ascii="Garamond" w:hAnsi="Garamond" w:cs="Arial"/>
          <w:sz w:val="24"/>
        </w:rPr>
        <w:t>Generar acciones que procuren el mejoramiento de las condiciones personales, laborales, familiares y sociales del servidor</w:t>
      </w:r>
      <w:r w:rsidR="00E60777" w:rsidRPr="00F578FF">
        <w:rPr>
          <w:rFonts w:ascii="Garamond" w:hAnsi="Garamond" w:cs="Arial"/>
          <w:sz w:val="24"/>
        </w:rPr>
        <w:t>,</w:t>
      </w:r>
      <w:r w:rsidRPr="00F578FF">
        <w:rPr>
          <w:rFonts w:ascii="Garamond" w:hAnsi="Garamond" w:cs="Arial"/>
          <w:sz w:val="24"/>
        </w:rPr>
        <w:t xml:space="preserve"> con el fin de motivar su desempeño </w:t>
      </w:r>
      <w:r w:rsidR="004E0164" w:rsidRPr="00F578FF">
        <w:rPr>
          <w:rFonts w:ascii="Garamond" w:hAnsi="Garamond" w:cs="Arial"/>
          <w:sz w:val="24"/>
        </w:rPr>
        <w:t>eficaz dando</w:t>
      </w:r>
      <w:r w:rsidRPr="00F578FF">
        <w:rPr>
          <w:rFonts w:ascii="Garamond" w:hAnsi="Garamond" w:cs="Arial"/>
          <w:sz w:val="24"/>
        </w:rPr>
        <w:t xml:space="preserve"> lo mejor de </w:t>
      </w:r>
      <w:r w:rsidR="004E0164" w:rsidRPr="00F578FF">
        <w:rPr>
          <w:rFonts w:ascii="Garamond" w:hAnsi="Garamond" w:cs="Arial"/>
          <w:sz w:val="24"/>
        </w:rPr>
        <w:t>sí</w:t>
      </w:r>
      <w:r w:rsidRPr="00F578FF">
        <w:rPr>
          <w:rFonts w:ascii="Garamond" w:hAnsi="Garamond" w:cs="Arial"/>
          <w:sz w:val="24"/>
        </w:rPr>
        <w:t xml:space="preserve"> mismo. </w:t>
      </w:r>
    </w:p>
    <w:p w:rsidR="006C2214" w:rsidRPr="00F578FF" w:rsidRDefault="006C2214" w:rsidP="00CE2DCB">
      <w:pPr>
        <w:spacing w:after="0" w:line="240" w:lineRule="auto"/>
        <w:jc w:val="both"/>
        <w:rPr>
          <w:rFonts w:ascii="Garamond" w:hAnsi="Garamond" w:cs="Arial"/>
          <w:sz w:val="24"/>
          <w:szCs w:val="24"/>
        </w:rPr>
      </w:pPr>
    </w:p>
    <w:p w:rsidR="006C2214" w:rsidRPr="00F578FF" w:rsidRDefault="004B4AE9" w:rsidP="00CE2DCB">
      <w:pPr>
        <w:tabs>
          <w:tab w:val="left" w:pos="1267"/>
          <w:tab w:val="left" w:pos="7425"/>
        </w:tabs>
        <w:spacing w:after="0" w:line="240" w:lineRule="auto"/>
        <w:jc w:val="both"/>
        <w:rPr>
          <w:rFonts w:ascii="Garamond" w:hAnsi="Garamond" w:cs="Arial"/>
          <w:b/>
          <w:sz w:val="24"/>
          <w:szCs w:val="24"/>
        </w:rPr>
      </w:pPr>
      <w:r w:rsidRPr="00F578FF">
        <w:rPr>
          <w:rFonts w:ascii="Garamond" w:hAnsi="Garamond" w:cs="Arial"/>
          <w:b/>
          <w:sz w:val="24"/>
          <w:szCs w:val="24"/>
        </w:rPr>
        <w:t>Objetivos específicos</w:t>
      </w:r>
    </w:p>
    <w:p w:rsidR="006C2214" w:rsidRPr="00F578FF" w:rsidRDefault="006C2214" w:rsidP="00CE2DCB">
      <w:pPr>
        <w:tabs>
          <w:tab w:val="left" w:pos="1267"/>
          <w:tab w:val="left" w:pos="7425"/>
        </w:tabs>
        <w:spacing w:after="0" w:line="240" w:lineRule="auto"/>
        <w:jc w:val="both"/>
        <w:rPr>
          <w:rFonts w:ascii="Garamond" w:hAnsi="Garamond" w:cs="Arial"/>
          <w:b/>
          <w:sz w:val="24"/>
          <w:szCs w:val="24"/>
        </w:rPr>
      </w:pPr>
    </w:p>
    <w:p w:rsidR="006C2214" w:rsidRPr="00F578FF" w:rsidRDefault="004B4AE9" w:rsidP="00CE2DCB">
      <w:pPr>
        <w:numPr>
          <w:ilvl w:val="0"/>
          <w:numId w:val="8"/>
        </w:numPr>
        <w:jc w:val="both"/>
        <w:rPr>
          <w:rFonts w:ascii="Garamond" w:hAnsi="Garamond" w:cs="Arial"/>
          <w:sz w:val="24"/>
          <w:szCs w:val="24"/>
        </w:rPr>
      </w:pPr>
      <w:r w:rsidRPr="00F578FF">
        <w:rPr>
          <w:rFonts w:ascii="Garamond" w:hAnsi="Garamond" w:cs="Arial"/>
          <w:sz w:val="24"/>
          <w:szCs w:val="24"/>
        </w:rPr>
        <w:t xml:space="preserve">Propiciar la participación de </w:t>
      </w:r>
      <w:bookmarkStart w:id="0" w:name="__DdeLink__2_1414695945"/>
      <w:r w:rsidRPr="00F578FF">
        <w:rPr>
          <w:rFonts w:ascii="Garamond" w:hAnsi="Garamond" w:cs="Arial"/>
          <w:sz w:val="24"/>
          <w:szCs w:val="24"/>
        </w:rPr>
        <w:t>los(as) servidores(as) públicos(as)</w:t>
      </w:r>
      <w:bookmarkEnd w:id="0"/>
      <w:r w:rsidRPr="00F578FF">
        <w:rPr>
          <w:rFonts w:ascii="Garamond" w:hAnsi="Garamond" w:cs="Arial"/>
          <w:sz w:val="24"/>
          <w:szCs w:val="24"/>
        </w:rPr>
        <w:t xml:space="preserve"> de la entidad en actividades inte</w:t>
      </w:r>
      <w:r w:rsidR="004E0164" w:rsidRPr="00F578FF">
        <w:rPr>
          <w:rFonts w:ascii="Garamond" w:hAnsi="Garamond" w:cs="Arial"/>
          <w:sz w:val="24"/>
          <w:szCs w:val="24"/>
        </w:rPr>
        <w:t xml:space="preserve">rnas y externas que inciden en </w:t>
      </w:r>
      <w:r w:rsidRPr="00F578FF">
        <w:rPr>
          <w:rFonts w:ascii="Garamond" w:hAnsi="Garamond" w:cs="Arial"/>
          <w:sz w:val="24"/>
          <w:szCs w:val="24"/>
        </w:rPr>
        <w:t xml:space="preserve">aspectos individuales, familiares y </w:t>
      </w:r>
      <w:r w:rsidR="004E0164" w:rsidRPr="00F578FF">
        <w:rPr>
          <w:rFonts w:ascii="Garamond" w:hAnsi="Garamond" w:cs="Arial"/>
          <w:sz w:val="24"/>
          <w:szCs w:val="24"/>
        </w:rPr>
        <w:t>sociales dirigidas</w:t>
      </w:r>
      <w:r w:rsidRPr="00F578FF">
        <w:rPr>
          <w:rFonts w:ascii="Garamond" w:hAnsi="Garamond" w:cs="Arial"/>
          <w:sz w:val="24"/>
          <w:szCs w:val="24"/>
        </w:rPr>
        <w:t xml:space="preserve"> al mejoramiento de la calidad de vida.</w:t>
      </w:r>
    </w:p>
    <w:p w:rsidR="00E60777" w:rsidRPr="00182394" w:rsidRDefault="004B4AE9" w:rsidP="00CE2DCB">
      <w:pPr>
        <w:numPr>
          <w:ilvl w:val="0"/>
          <w:numId w:val="8"/>
        </w:numPr>
        <w:tabs>
          <w:tab w:val="left" w:pos="1267"/>
          <w:tab w:val="left" w:pos="7425"/>
        </w:tabs>
        <w:spacing w:after="0" w:line="240" w:lineRule="auto"/>
        <w:jc w:val="both"/>
        <w:rPr>
          <w:rFonts w:ascii="Garamond" w:hAnsi="Garamond" w:cs="Arial"/>
          <w:sz w:val="24"/>
          <w:szCs w:val="24"/>
        </w:rPr>
      </w:pPr>
      <w:r w:rsidRPr="00F578FF">
        <w:rPr>
          <w:rFonts w:ascii="Garamond" w:hAnsi="Garamond" w:cs="Arial"/>
          <w:sz w:val="24"/>
          <w:szCs w:val="24"/>
        </w:rPr>
        <w:t xml:space="preserve">Motivar el desempeño laboral de los(as) servidores(as) públicos(as) a través de acciones de reconocimiento de incentivos pecuniarios y no pecuniarios. </w:t>
      </w:r>
    </w:p>
    <w:p w:rsidR="006C2214" w:rsidRPr="00F578FF" w:rsidRDefault="006C2214" w:rsidP="00CE2DCB">
      <w:pPr>
        <w:pStyle w:val="Default"/>
        <w:jc w:val="both"/>
        <w:rPr>
          <w:rFonts w:ascii="Garamond" w:hAnsi="Garamond"/>
        </w:rPr>
      </w:pPr>
    </w:p>
    <w:p w:rsidR="006C2214" w:rsidRPr="00F578FF" w:rsidRDefault="004B4AE9" w:rsidP="00CE2DCB">
      <w:pPr>
        <w:pStyle w:val="Default"/>
        <w:jc w:val="both"/>
        <w:rPr>
          <w:rFonts w:ascii="Garamond" w:hAnsi="Garamond"/>
          <w:b/>
          <w:bCs/>
        </w:rPr>
      </w:pPr>
      <w:r w:rsidRPr="00F578FF">
        <w:rPr>
          <w:rFonts w:ascii="Garamond" w:hAnsi="Garamond"/>
          <w:b/>
          <w:bCs/>
        </w:rPr>
        <w:t xml:space="preserve">Marco Conceptual y Pedagógico </w:t>
      </w:r>
    </w:p>
    <w:p w:rsidR="006C2214" w:rsidRPr="00F578FF" w:rsidRDefault="006C2214" w:rsidP="00CE2DCB">
      <w:pPr>
        <w:pStyle w:val="Default"/>
        <w:jc w:val="both"/>
        <w:rPr>
          <w:rFonts w:ascii="Garamond" w:hAnsi="Garamond"/>
        </w:rPr>
      </w:pPr>
    </w:p>
    <w:p w:rsidR="006C2214" w:rsidRPr="00F578FF" w:rsidRDefault="004B4AE9" w:rsidP="00CE2DCB">
      <w:pPr>
        <w:spacing w:after="0" w:line="240" w:lineRule="auto"/>
        <w:jc w:val="both"/>
        <w:rPr>
          <w:rFonts w:ascii="Garamond" w:hAnsi="Garamond" w:cs="Arial"/>
          <w:sz w:val="24"/>
          <w:szCs w:val="24"/>
        </w:rPr>
      </w:pPr>
      <w:r w:rsidRPr="00F578FF">
        <w:rPr>
          <w:rFonts w:ascii="Garamond" w:hAnsi="Garamond" w:cs="Arial"/>
          <w:sz w:val="24"/>
          <w:szCs w:val="24"/>
        </w:rPr>
        <w:t>El referente conceptual a partir del cual se formula el Plan</w:t>
      </w:r>
      <w:r w:rsidR="00F17A78" w:rsidRPr="00F578FF">
        <w:rPr>
          <w:rFonts w:ascii="Garamond" w:hAnsi="Garamond" w:cs="Arial"/>
          <w:sz w:val="24"/>
          <w:szCs w:val="24"/>
        </w:rPr>
        <w:t xml:space="preserve"> de estímulos e Incentivos,</w:t>
      </w:r>
      <w:r w:rsidRPr="00F578FF">
        <w:rPr>
          <w:rFonts w:ascii="Garamond" w:hAnsi="Garamond" w:cs="Arial"/>
          <w:sz w:val="24"/>
          <w:szCs w:val="24"/>
        </w:rPr>
        <w:t xml:space="preserve"> </w:t>
      </w:r>
      <w:r w:rsidR="00C67E3B" w:rsidRPr="00F578FF">
        <w:rPr>
          <w:rFonts w:ascii="Garamond" w:hAnsi="Garamond" w:cs="Arial"/>
          <w:sz w:val="24"/>
          <w:szCs w:val="24"/>
        </w:rPr>
        <w:t>está</w:t>
      </w:r>
      <w:r w:rsidRPr="00F578FF">
        <w:rPr>
          <w:rFonts w:ascii="Garamond" w:hAnsi="Garamond" w:cs="Arial"/>
          <w:sz w:val="24"/>
          <w:szCs w:val="24"/>
        </w:rPr>
        <w:t xml:space="preserve"> ligado con las disposiciones del Departamento Administrativo de la Función Pública DAFP, que enmarca el Bienestar Social asociado con la concepción de Desarrollo a Escala Humana, que comprende el conjunto de programas y beneficios que se estructuran como solución a las necesidades del individuo, que influyen como elemento importante de la organización, reconociendo además que forma parte de un entorno social, de donde se desprende la estrecha relación con la misión institucional de la entidad como espacio para el desarrollo del hombre.</w:t>
      </w:r>
    </w:p>
    <w:p w:rsidR="006C2214" w:rsidRPr="00F578FF" w:rsidRDefault="006C2214" w:rsidP="00CE2DCB">
      <w:pPr>
        <w:spacing w:after="0" w:line="240" w:lineRule="auto"/>
        <w:jc w:val="both"/>
        <w:rPr>
          <w:rFonts w:ascii="Garamond" w:hAnsi="Garamond" w:cs="Arial"/>
          <w:sz w:val="24"/>
          <w:szCs w:val="24"/>
        </w:rPr>
      </w:pPr>
    </w:p>
    <w:p w:rsidR="006C2214" w:rsidRPr="00F578FF" w:rsidRDefault="004B4AE9" w:rsidP="00CE2DCB">
      <w:pPr>
        <w:spacing w:after="0" w:line="240" w:lineRule="auto"/>
        <w:jc w:val="both"/>
        <w:rPr>
          <w:rFonts w:ascii="Garamond" w:hAnsi="Garamond" w:cs="Arial"/>
          <w:sz w:val="24"/>
          <w:szCs w:val="24"/>
        </w:rPr>
      </w:pPr>
      <w:r w:rsidRPr="00F578FF">
        <w:rPr>
          <w:rFonts w:ascii="Garamond" w:hAnsi="Garamond" w:cs="Arial"/>
          <w:sz w:val="24"/>
          <w:szCs w:val="24"/>
        </w:rPr>
        <w:t>El Bienestar así concebido, se traduce en un proceso de construcción permanente y participativo, que busca crear, mantener y mejorar las condiciones que favorezcan el desarrollo del servidor público, el mejoramiento de su nivel de vida y el de su familia, y que a su vez incremente los niveles de satisfacción, eficiencia e identificación con su trabajo y con el logro institucional.</w:t>
      </w:r>
    </w:p>
    <w:p w:rsidR="006C2214" w:rsidRPr="00F578FF" w:rsidRDefault="006C2214" w:rsidP="00CE2DCB">
      <w:pPr>
        <w:spacing w:after="0" w:line="240" w:lineRule="auto"/>
        <w:jc w:val="both"/>
        <w:rPr>
          <w:rFonts w:ascii="Garamond" w:hAnsi="Garamond" w:cs="Arial"/>
          <w:sz w:val="24"/>
          <w:szCs w:val="24"/>
        </w:rPr>
      </w:pPr>
    </w:p>
    <w:p w:rsidR="006C2214" w:rsidRPr="00F578FF" w:rsidRDefault="004B4AE9" w:rsidP="00CE2DCB">
      <w:pPr>
        <w:spacing w:after="0" w:line="240" w:lineRule="auto"/>
        <w:jc w:val="both"/>
        <w:rPr>
          <w:rFonts w:ascii="Garamond" w:hAnsi="Garamond" w:cs="Arial"/>
          <w:sz w:val="24"/>
          <w:szCs w:val="24"/>
        </w:rPr>
      </w:pPr>
      <w:r w:rsidRPr="00F578FF">
        <w:rPr>
          <w:rFonts w:ascii="Garamond" w:hAnsi="Garamond" w:cs="Arial"/>
          <w:sz w:val="24"/>
          <w:szCs w:val="24"/>
        </w:rPr>
        <w:t>En este sentido es preciso entender la relación del servidor con la organización a través de sus necesidades, para lo cual se tendrá como punto de referencia al autor Manfred Max-</w:t>
      </w:r>
      <w:proofErr w:type="spellStart"/>
      <w:r w:rsidRPr="00F578FF">
        <w:rPr>
          <w:rFonts w:ascii="Garamond" w:hAnsi="Garamond" w:cs="Arial"/>
          <w:sz w:val="24"/>
          <w:szCs w:val="24"/>
        </w:rPr>
        <w:t>Neef</w:t>
      </w:r>
      <w:proofErr w:type="spellEnd"/>
      <w:r w:rsidRPr="00F578FF">
        <w:rPr>
          <w:rFonts w:ascii="Garamond" w:hAnsi="Garamond" w:cs="Arial"/>
          <w:sz w:val="24"/>
          <w:szCs w:val="24"/>
        </w:rPr>
        <w:t>, retomado por el Departamento Administrativo de la Función Pública DAFP, con su propuesta</w:t>
      </w:r>
      <w:r w:rsidR="00C67E3B" w:rsidRPr="00F578FF">
        <w:rPr>
          <w:rFonts w:ascii="Garamond" w:hAnsi="Garamond" w:cs="Arial"/>
          <w:sz w:val="24"/>
          <w:szCs w:val="24"/>
        </w:rPr>
        <w:t xml:space="preserve"> </w:t>
      </w:r>
      <w:r w:rsidRPr="00F578FF">
        <w:rPr>
          <w:rFonts w:ascii="Garamond" w:hAnsi="Garamond" w:cs="Arial"/>
          <w:sz w:val="24"/>
          <w:szCs w:val="24"/>
        </w:rPr>
        <w:t>sobre Bienestar Social Laboral.</w:t>
      </w:r>
    </w:p>
    <w:p w:rsidR="006C2214" w:rsidRPr="00F578FF" w:rsidRDefault="006C2214" w:rsidP="00CE2DCB">
      <w:pPr>
        <w:spacing w:after="0" w:line="240" w:lineRule="auto"/>
        <w:jc w:val="both"/>
        <w:rPr>
          <w:rFonts w:ascii="Garamond" w:hAnsi="Garamond" w:cs="Arial"/>
          <w:sz w:val="24"/>
          <w:szCs w:val="24"/>
        </w:rPr>
      </w:pPr>
    </w:p>
    <w:p w:rsidR="006C2214" w:rsidRPr="00F578FF" w:rsidRDefault="004B4AE9" w:rsidP="00CE2DCB">
      <w:pPr>
        <w:spacing w:after="0" w:line="240" w:lineRule="auto"/>
        <w:jc w:val="both"/>
        <w:rPr>
          <w:rFonts w:ascii="Garamond" w:hAnsi="Garamond" w:cs="Arial"/>
          <w:sz w:val="24"/>
          <w:szCs w:val="24"/>
        </w:rPr>
      </w:pPr>
      <w:r w:rsidRPr="00F578FF">
        <w:rPr>
          <w:rFonts w:ascii="Garamond" w:hAnsi="Garamond" w:cs="Arial"/>
          <w:sz w:val="24"/>
          <w:szCs w:val="24"/>
        </w:rPr>
        <w:t>En primera instancia, tenemos las Necesidades, entendidas como cualidades o atributos esenciales relacionados con la evolución, ya que son situaciones siempre presentes en el hombre y son de carácter universal. No sólo son carencias sino también potencialidades humanas que promueven el desarrollo individual y colectivo y que se relacionan con las prácticas sociales, formas de organización, modelos políticos y valores.</w:t>
      </w:r>
    </w:p>
    <w:p w:rsidR="006C2214" w:rsidRPr="00F578FF" w:rsidRDefault="006C2214" w:rsidP="00CE2DCB">
      <w:pPr>
        <w:spacing w:after="0" w:line="240" w:lineRule="auto"/>
        <w:jc w:val="both"/>
        <w:rPr>
          <w:rFonts w:ascii="Garamond" w:hAnsi="Garamond" w:cs="Arial"/>
          <w:sz w:val="24"/>
          <w:szCs w:val="24"/>
        </w:rPr>
      </w:pPr>
    </w:p>
    <w:p w:rsidR="006C2214" w:rsidRPr="00F578FF" w:rsidRDefault="004B4AE9" w:rsidP="00CE2DCB">
      <w:pPr>
        <w:spacing w:after="0" w:line="240" w:lineRule="auto"/>
        <w:jc w:val="both"/>
        <w:rPr>
          <w:rFonts w:ascii="Garamond" w:hAnsi="Garamond" w:cs="Arial"/>
          <w:sz w:val="24"/>
          <w:szCs w:val="24"/>
        </w:rPr>
      </w:pPr>
      <w:r w:rsidRPr="00F578FF">
        <w:rPr>
          <w:rFonts w:ascii="Garamond" w:hAnsi="Garamond" w:cs="Arial"/>
          <w:sz w:val="24"/>
          <w:szCs w:val="24"/>
        </w:rPr>
        <w:t xml:space="preserve">En segunda instancia están los Satisfactores entendidos como las formas de ser, tener, hacer y estar relacionadas con estructuras. Es en sentido último el modo por el cual se expresa una necesidad. </w:t>
      </w:r>
      <w:r w:rsidRPr="00F578FF">
        <w:rPr>
          <w:rFonts w:ascii="Garamond" w:hAnsi="Garamond" w:cs="Arial"/>
          <w:sz w:val="24"/>
          <w:szCs w:val="24"/>
        </w:rPr>
        <w:lastRenderedPageBreak/>
        <w:t>Incluyen las formas de organización, estructuras políticas, ritos sociales, categorías subjetivas, valores y normas, espacios, contextos, comportamiento y actitudes.</w:t>
      </w:r>
    </w:p>
    <w:p w:rsidR="006C2214" w:rsidRPr="00F578FF" w:rsidRDefault="006C2214" w:rsidP="00CE2DCB">
      <w:pPr>
        <w:spacing w:after="0" w:line="240" w:lineRule="auto"/>
        <w:jc w:val="both"/>
        <w:rPr>
          <w:rFonts w:ascii="Garamond" w:hAnsi="Garamond" w:cs="Arial"/>
          <w:sz w:val="24"/>
          <w:szCs w:val="24"/>
        </w:rPr>
      </w:pPr>
    </w:p>
    <w:p w:rsidR="006C2214" w:rsidRPr="00F578FF" w:rsidRDefault="004B4AE9" w:rsidP="00CE2DCB">
      <w:pPr>
        <w:spacing w:after="0" w:line="240" w:lineRule="auto"/>
        <w:jc w:val="both"/>
        <w:rPr>
          <w:rFonts w:ascii="Garamond" w:hAnsi="Garamond" w:cs="Arial"/>
          <w:sz w:val="24"/>
          <w:szCs w:val="24"/>
        </w:rPr>
      </w:pPr>
      <w:r w:rsidRPr="00F578FF">
        <w:rPr>
          <w:rFonts w:ascii="Garamond" w:hAnsi="Garamond" w:cs="Arial"/>
          <w:sz w:val="24"/>
          <w:szCs w:val="24"/>
        </w:rPr>
        <w:t>Finalmente, se encuentran los Bienes Económicos (artefactos, objetos, tecnologías), que se modifican, se diversifican y varían dependiendo de los estratos sociales.</w:t>
      </w:r>
    </w:p>
    <w:p w:rsidR="006C2214" w:rsidRPr="00F578FF" w:rsidRDefault="006C2214" w:rsidP="00CE2DCB">
      <w:pPr>
        <w:spacing w:after="0" w:line="240" w:lineRule="auto"/>
        <w:jc w:val="both"/>
        <w:rPr>
          <w:rFonts w:ascii="Garamond" w:hAnsi="Garamond" w:cs="Arial"/>
          <w:sz w:val="24"/>
          <w:szCs w:val="24"/>
        </w:rPr>
      </w:pPr>
    </w:p>
    <w:p w:rsidR="006C2214" w:rsidRPr="00F578FF" w:rsidRDefault="004B4AE9" w:rsidP="00CE2DCB">
      <w:pPr>
        <w:spacing w:after="0" w:line="240" w:lineRule="auto"/>
        <w:jc w:val="both"/>
        <w:rPr>
          <w:rFonts w:ascii="Garamond" w:hAnsi="Garamond" w:cs="Arial"/>
          <w:sz w:val="24"/>
          <w:szCs w:val="24"/>
        </w:rPr>
      </w:pPr>
      <w:r w:rsidRPr="00F578FF">
        <w:rPr>
          <w:rFonts w:ascii="Garamond" w:hAnsi="Garamond" w:cs="Arial"/>
          <w:sz w:val="24"/>
          <w:szCs w:val="24"/>
        </w:rPr>
        <w:t>El Plan de Bienestar integra estos conceptos de tal manera que se hace referencia a las necesidades detectadas a través del diagnóstico, así como a los satisfactores y bienes económicos disponibles, todo ello dentro de los lineamientos trazados por la Administración.</w:t>
      </w:r>
    </w:p>
    <w:p w:rsidR="006C2214" w:rsidRPr="00F578FF" w:rsidRDefault="006C2214" w:rsidP="00CE2DCB">
      <w:pPr>
        <w:spacing w:after="0" w:line="240" w:lineRule="auto"/>
        <w:jc w:val="both"/>
        <w:rPr>
          <w:rFonts w:ascii="Garamond" w:hAnsi="Garamond" w:cs="Arial"/>
          <w:sz w:val="24"/>
          <w:szCs w:val="24"/>
        </w:rPr>
      </w:pPr>
    </w:p>
    <w:p w:rsidR="006C2214" w:rsidRPr="00F578FF" w:rsidRDefault="004B4AE9" w:rsidP="00CE2DCB">
      <w:pPr>
        <w:spacing w:after="0" w:line="240" w:lineRule="auto"/>
        <w:jc w:val="both"/>
        <w:rPr>
          <w:rFonts w:ascii="Garamond" w:hAnsi="Garamond" w:cs="Arial"/>
          <w:sz w:val="24"/>
          <w:szCs w:val="24"/>
        </w:rPr>
      </w:pPr>
      <w:r w:rsidRPr="00F578FF">
        <w:rPr>
          <w:rFonts w:ascii="Garamond" w:hAnsi="Garamond" w:cs="Arial"/>
          <w:sz w:val="24"/>
          <w:szCs w:val="24"/>
        </w:rPr>
        <w:t>La educación definida como formal por las leyes que rigen la materia no se incluye dentro de los procesos definidos como capacitación, si no de los programas de Bienestar Social e incentivos y se regirá por las normas que regulan el sistema de estímulos razón por la cual se incorpora en este Plan.</w:t>
      </w:r>
    </w:p>
    <w:p w:rsidR="006C2214" w:rsidRPr="00F578FF" w:rsidRDefault="006C2214" w:rsidP="00CE2DCB">
      <w:pPr>
        <w:spacing w:after="0" w:line="240" w:lineRule="auto"/>
        <w:jc w:val="both"/>
        <w:rPr>
          <w:rFonts w:ascii="Garamond" w:hAnsi="Garamond" w:cs="Arial"/>
          <w:sz w:val="24"/>
          <w:szCs w:val="24"/>
        </w:rPr>
      </w:pPr>
    </w:p>
    <w:p w:rsidR="006C2214" w:rsidRPr="00F578FF" w:rsidRDefault="004B4AE9" w:rsidP="00CE2DCB">
      <w:pPr>
        <w:spacing w:after="0" w:line="240" w:lineRule="auto"/>
        <w:jc w:val="both"/>
        <w:rPr>
          <w:rFonts w:ascii="Garamond" w:hAnsi="Garamond" w:cs="Arial"/>
          <w:sz w:val="24"/>
          <w:szCs w:val="24"/>
        </w:rPr>
      </w:pPr>
      <w:r w:rsidRPr="00F578FF">
        <w:rPr>
          <w:rFonts w:ascii="Garamond" w:hAnsi="Garamond" w:cs="Arial"/>
          <w:sz w:val="24"/>
          <w:szCs w:val="24"/>
        </w:rPr>
        <w:t>Se entiende por educación formal aquella que se imparte en establecimientos educativos aprobados, en una secuencia regular de ciclos lectivos con sujeción a pautas curriculares progresivas y conducentes a grados y títulos. La educación formal en sus distintos niveles, tiene por objeto desarrollar en el educando conocimientos, habilidades, actitudes y valores mediante los cuales las personas puedan fundamentar su desarrollo en forma permanente.</w:t>
      </w:r>
    </w:p>
    <w:p w:rsidR="006C2214" w:rsidRPr="00F578FF" w:rsidRDefault="006C2214" w:rsidP="00CE2DCB">
      <w:pPr>
        <w:spacing w:after="0" w:line="240" w:lineRule="auto"/>
        <w:jc w:val="both"/>
        <w:rPr>
          <w:rFonts w:ascii="Garamond" w:hAnsi="Garamond" w:cs="Arial"/>
          <w:sz w:val="24"/>
          <w:szCs w:val="24"/>
        </w:rPr>
      </w:pPr>
    </w:p>
    <w:p w:rsidR="006C2214" w:rsidRPr="00F578FF" w:rsidRDefault="004B4AE9" w:rsidP="00CE2DCB">
      <w:pPr>
        <w:spacing w:after="0" w:line="240" w:lineRule="auto"/>
        <w:jc w:val="both"/>
        <w:rPr>
          <w:rFonts w:ascii="Garamond" w:hAnsi="Garamond" w:cs="Arial"/>
          <w:sz w:val="24"/>
          <w:szCs w:val="24"/>
        </w:rPr>
      </w:pPr>
      <w:r w:rsidRPr="00F578FF">
        <w:rPr>
          <w:rFonts w:ascii="Garamond" w:hAnsi="Garamond" w:cs="Arial"/>
          <w:sz w:val="24"/>
          <w:szCs w:val="24"/>
        </w:rPr>
        <w:t>Teniendo en cuenta lo anterior y como quiera que el ser humano busca derivar de su trabajo los satisfactores de sus necesidades principalmente las de subsistencia y protección, además de los deseos de recibir, el servidor deberá ser motivado a aportar y dar lo mejor de sí: conocimiento, iniciativas, ideas, sugerencias, etc., y a encontrar en ello un espacio de satisfacción. Por esta razón, el esfuerzo de la administración se orienta hacia el trabajo progresivo para fortalecer la motivación de los servidores, de tal modo que se puedan insertar, dentro de su cultura organizacional, el valor del servicio a la comunidad.</w:t>
      </w:r>
    </w:p>
    <w:p w:rsidR="006C2214" w:rsidRPr="00F578FF" w:rsidRDefault="006C2214" w:rsidP="00F17A78">
      <w:pPr>
        <w:tabs>
          <w:tab w:val="left" w:pos="1267"/>
          <w:tab w:val="left" w:pos="7425"/>
        </w:tabs>
        <w:spacing w:after="0" w:line="240" w:lineRule="auto"/>
        <w:jc w:val="both"/>
        <w:rPr>
          <w:rFonts w:ascii="Garamond" w:hAnsi="Garamond" w:cs="Arial"/>
          <w:color w:val="000000"/>
          <w:sz w:val="24"/>
          <w:szCs w:val="24"/>
        </w:rPr>
      </w:pPr>
    </w:p>
    <w:p w:rsidR="00F17A78" w:rsidRPr="00F578FF" w:rsidRDefault="00F17A78" w:rsidP="00CE2DCB">
      <w:pPr>
        <w:tabs>
          <w:tab w:val="left" w:pos="225"/>
        </w:tabs>
        <w:autoSpaceDE w:val="0"/>
        <w:spacing w:after="0" w:line="240" w:lineRule="auto"/>
        <w:ind w:left="170" w:hanging="113"/>
        <w:jc w:val="both"/>
        <w:rPr>
          <w:rFonts w:ascii="Garamond" w:hAnsi="Garamond" w:cs="Arial"/>
          <w:b/>
          <w:color w:val="000000"/>
          <w:sz w:val="24"/>
          <w:szCs w:val="24"/>
        </w:rPr>
      </w:pPr>
    </w:p>
    <w:p w:rsidR="006C2214" w:rsidRPr="00F578FF" w:rsidRDefault="004B4AE9" w:rsidP="00CE2DCB">
      <w:pPr>
        <w:tabs>
          <w:tab w:val="left" w:pos="225"/>
        </w:tabs>
        <w:autoSpaceDE w:val="0"/>
        <w:spacing w:after="0" w:line="240" w:lineRule="auto"/>
        <w:ind w:left="170" w:hanging="113"/>
        <w:jc w:val="both"/>
        <w:rPr>
          <w:rFonts w:ascii="Garamond" w:hAnsi="Garamond" w:cs="Arial"/>
          <w:b/>
          <w:color w:val="000000"/>
          <w:sz w:val="24"/>
          <w:szCs w:val="24"/>
        </w:rPr>
      </w:pPr>
      <w:r w:rsidRPr="00F578FF">
        <w:rPr>
          <w:rFonts w:ascii="Garamond" w:hAnsi="Garamond" w:cs="Arial"/>
          <w:b/>
          <w:color w:val="000000"/>
          <w:sz w:val="24"/>
          <w:szCs w:val="24"/>
        </w:rPr>
        <w:t>Beneficiarios</w:t>
      </w:r>
    </w:p>
    <w:p w:rsidR="00CE2DCB" w:rsidRPr="00F578FF" w:rsidRDefault="00CE2DCB" w:rsidP="00CE2DCB">
      <w:pPr>
        <w:tabs>
          <w:tab w:val="left" w:pos="225"/>
        </w:tabs>
        <w:autoSpaceDE w:val="0"/>
        <w:spacing w:after="0" w:line="240" w:lineRule="auto"/>
        <w:ind w:left="170" w:hanging="113"/>
        <w:jc w:val="both"/>
        <w:rPr>
          <w:rFonts w:ascii="Garamond" w:hAnsi="Garamond" w:cs="Arial"/>
          <w:b/>
          <w:color w:val="000000"/>
          <w:sz w:val="24"/>
          <w:szCs w:val="24"/>
        </w:rPr>
      </w:pPr>
    </w:p>
    <w:p w:rsidR="006C2214" w:rsidRPr="00F578FF" w:rsidRDefault="004B4AE9" w:rsidP="00CE2DCB">
      <w:pPr>
        <w:autoSpaceDE w:val="0"/>
        <w:spacing w:after="0" w:line="240" w:lineRule="auto"/>
        <w:ind w:left="57" w:hanging="680"/>
        <w:jc w:val="both"/>
        <w:rPr>
          <w:rFonts w:ascii="Garamond" w:hAnsi="Garamond" w:cs="Arial"/>
          <w:bCs/>
          <w:color w:val="000000"/>
          <w:sz w:val="24"/>
          <w:szCs w:val="24"/>
          <w:shd w:val="clear" w:color="auto" w:fill="FFFFFF"/>
        </w:rPr>
      </w:pPr>
      <w:r w:rsidRPr="00F578FF">
        <w:rPr>
          <w:rFonts w:ascii="Garamond" w:hAnsi="Garamond" w:cs="Arial"/>
          <w:color w:val="000000"/>
          <w:sz w:val="24"/>
          <w:szCs w:val="24"/>
          <w:shd w:val="clear" w:color="auto" w:fill="FFFFFF"/>
        </w:rPr>
        <w:tab/>
      </w:r>
      <w:r w:rsidRPr="00F578FF">
        <w:rPr>
          <w:rFonts w:ascii="Garamond" w:hAnsi="Garamond" w:cs="Arial"/>
          <w:bCs/>
          <w:color w:val="000000"/>
          <w:sz w:val="24"/>
          <w:szCs w:val="24"/>
          <w:shd w:val="clear" w:color="auto" w:fill="FFFFFF"/>
        </w:rPr>
        <w:t>Los Servidores públicos de la Entidad y su núcleo familiar en los diferentes contextos.</w:t>
      </w:r>
    </w:p>
    <w:p w:rsidR="00CE2DCB" w:rsidRPr="00F578FF" w:rsidRDefault="00CE2DCB" w:rsidP="00CE2DCB">
      <w:pPr>
        <w:pStyle w:val="Default"/>
        <w:jc w:val="both"/>
        <w:rPr>
          <w:rFonts w:ascii="Garamond" w:hAnsi="Garamond"/>
          <w:b/>
        </w:rPr>
      </w:pPr>
    </w:p>
    <w:p w:rsidR="00F17A78" w:rsidRPr="00F578FF" w:rsidRDefault="00F17A78" w:rsidP="00CE2DCB">
      <w:pPr>
        <w:pStyle w:val="Default"/>
        <w:jc w:val="both"/>
        <w:rPr>
          <w:rFonts w:ascii="Garamond" w:hAnsi="Garamond"/>
          <w:b/>
        </w:rPr>
      </w:pPr>
    </w:p>
    <w:p w:rsidR="006C2214" w:rsidRPr="00F578FF" w:rsidRDefault="004B4AE9" w:rsidP="00CE2DCB">
      <w:pPr>
        <w:pStyle w:val="Default"/>
        <w:jc w:val="both"/>
        <w:rPr>
          <w:rFonts w:ascii="Garamond" w:hAnsi="Garamond"/>
          <w:b/>
        </w:rPr>
      </w:pPr>
      <w:r w:rsidRPr="00F578FF">
        <w:rPr>
          <w:rFonts w:ascii="Garamond" w:hAnsi="Garamond"/>
          <w:b/>
        </w:rPr>
        <w:t xml:space="preserve">Capitulo II Diagnóstico e identificación </w:t>
      </w:r>
    </w:p>
    <w:p w:rsidR="006C2214" w:rsidRPr="00F578FF" w:rsidRDefault="006C2214" w:rsidP="00CE2DCB">
      <w:pPr>
        <w:pStyle w:val="Default"/>
        <w:jc w:val="both"/>
        <w:rPr>
          <w:rFonts w:ascii="Garamond" w:hAnsi="Garamond"/>
          <w:b/>
        </w:rPr>
      </w:pPr>
    </w:p>
    <w:p w:rsidR="006C2214" w:rsidRPr="00F578FF" w:rsidRDefault="004B4AE9" w:rsidP="00CE2DCB">
      <w:pPr>
        <w:pStyle w:val="Default"/>
        <w:jc w:val="both"/>
        <w:rPr>
          <w:rFonts w:ascii="Garamond" w:hAnsi="Garamond"/>
          <w:b/>
        </w:rPr>
      </w:pPr>
      <w:r w:rsidRPr="00F578FF">
        <w:rPr>
          <w:rFonts w:ascii="Garamond" w:hAnsi="Garamond"/>
          <w:b/>
        </w:rPr>
        <w:t>Diagnóstico de necesidades</w:t>
      </w:r>
    </w:p>
    <w:p w:rsidR="006C2214" w:rsidRPr="00F578FF" w:rsidRDefault="006C2214" w:rsidP="00CE2DCB">
      <w:pPr>
        <w:pStyle w:val="Default"/>
        <w:jc w:val="both"/>
        <w:rPr>
          <w:rFonts w:ascii="Garamond" w:hAnsi="Garamond"/>
          <w:b/>
        </w:rPr>
      </w:pPr>
    </w:p>
    <w:p w:rsidR="006C2214" w:rsidRPr="00F578FF" w:rsidRDefault="00F17A78" w:rsidP="00CE2DCB">
      <w:pPr>
        <w:jc w:val="both"/>
        <w:rPr>
          <w:rFonts w:ascii="Garamond" w:hAnsi="Garamond" w:cs="Arial"/>
          <w:iCs/>
          <w:sz w:val="24"/>
          <w:szCs w:val="24"/>
        </w:rPr>
      </w:pPr>
      <w:r w:rsidRPr="00F578FF">
        <w:rPr>
          <w:rFonts w:ascii="Garamond" w:hAnsi="Garamond" w:cs="Arial"/>
          <w:bCs/>
          <w:sz w:val="24"/>
          <w:szCs w:val="24"/>
        </w:rPr>
        <w:t>L</w:t>
      </w:r>
      <w:r w:rsidR="004B4AE9" w:rsidRPr="00F578FF">
        <w:rPr>
          <w:rFonts w:ascii="Garamond" w:hAnsi="Garamond" w:cs="Arial"/>
          <w:bCs/>
          <w:sz w:val="24"/>
          <w:szCs w:val="24"/>
        </w:rPr>
        <w:t>a Secretaría Distrital de Gobierno a través de la Dirección de Gestión</w:t>
      </w:r>
      <w:r w:rsidR="0016241B" w:rsidRPr="00F578FF">
        <w:rPr>
          <w:rFonts w:ascii="Garamond" w:hAnsi="Garamond" w:cs="Arial"/>
          <w:bCs/>
          <w:sz w:val="24"/>
          <w:szCs w:val="24"/>
        </w:rPr>
        <w:t xml:space="preserve"> del Talento  Humano</w:t>
      </w:r>
      <w:r w:rsidRPr="00F578FF">
        <w:rPr>
          <w:rFonts w:ascii="Garamond" w:hAnsi="Garamond" w:cs="Arial"/>
          <w:bCs/>
          <w:sz w:val="24"/>
          <w:szCs w:val="24"/>
        </w:rPr>
        <w:t>,</w:t>
      </w:r>
      <w:r w:rsidR="004B4AE9" w:rsidRPr="00F578FF">
        <w:rPr>
          <w:rFonts w:ascii="Garamond" w:hAnsi="Garamond" w:cs="Arial"/>
          <w:bCs/>
          <w:sz w:val="24"/>
          <w:szCs w:val="24"/>
        </w:rPr>
        <w:t xml:space="preserve"> debe disponer la implementación de planes y programas que se deben dirigir y organizar para el desarrollo integral del talento humano, dando cumplimiento a normas de administración de personal, </w:t>
      </w:r>
      <w:r w:rsidR="004B4AE9" w:rsidRPr="00F578FF">
        <w:rPr>
          <w:rFonts w:ascii="Garamond" w:hAnsi="Garamond" w:cs="Arial"/>
          <w:iCs/>
          <w:sz w:val="24"/>
          <w:szCs w:val="24"/>
        </w:rPr>
        <w:t xml:space="preserve">En concordancia con la Ley 909 de 2004, en el parágrafo del numeral 1° del artículo 36 indica que todas </w:t>
      </w:r>
      <w:r w:rsidR="004B4AE9" w:rsidRPr="00F578FF">
        <w:rPr>
          <w:rFonts w:ascii="Garamond" w:hAnsi="Garamond" w:cs="Arial"/>
          <w:iCs/>
          <w:sz w:val="24"/>
          <w:szCs w:val="24"/>
        </w:rPr>
        <w:lastRenderedPageBreak/>
        <w:t>las Entidades deberán implementar programas de bienestar e incentivos, con el propósito de elevar los niveles de eficiencia, satisfacción y desarrollo de los empleados en el desempeño de su labor.</w:t>
      </w:r>
    </w:p>
    <w:p w:rsidR="006C2214" w:rsidRPr="00F578FF" w:rsidRDefault="004B4AE9" w:rsidP="00CE2DCB">
      <w:pPr>
        <w:tabs>
          <w:tab w:val="left" w:pos="795"/>
        </w:tabs>
        <w:jc w:val="both"/>
        <w:rPr>
          <w:rFonts w:ascii="Garamond" w:hAnsi="Garamond" w:cs="Arial"/>
          <w:bCs/>
          <w:sz w:val="24"/>
          <w:szCs w:val="24"/>
        </w:rPr>
      </w:pPr>
      <w:r w:rsidRPr="00F578FF">
        <w:rPr>
          <w:rFonts w:ascii="Garamond" w:hAnsi="Garamond" w:cs="Arial"/>
          <w:iCs/>
          <w:sz w:val="24"/>
          <w:szCs w:val="24"/>
        </w:rPr>
        <w:t xml:space="preserve">Los planes de bienestar e incentivos deben promover la reflexión profunda frente a los estilos de vida y deben permitir a través de estrategias vivenciales los valores de autonomía e independencias de los servidores públicos en la toma de decisiones que contribuyan al desarrollo humano integral. </w:t>
      </w:r>
      <w:r w:rsidRPr="00F578FF">
        <w:rPr>
          <w:rFonts w:ascii="Garamond" w:hAnsi="Garamond" w:cs="Arial"/>
          <w:bCs/>
          <w:sz w:val="24"/>
          <w:szCs w:val="24"/>
        </w:rPr>
        <w:t>Para lo cual requiere coordinar actividades que propendan por el bienestar de los(as) servidores (as) públicos de la Entidad.</w:t>
      </w:r>
    </w:p>
    <w:p w:rsidR="006C2214" w:rsidRPr="00F578FF" w:rsidRDefault="004B4AE9" w:rsidP="00CE2DCB">
      <w:pPr>
        <w:jc w:val="both"/>
        <w:rPr>
          <w:rFonts w:ascii="Garamond" w:hAnsi="Garamond" w:cs="Arial"/>
          <w:bCs/>
          <w:sz w:val="24"/>
          <w:szCs w:val="24"/>
        </w:rPr>
      </w:pPr>
      <w:r w:rsidRPr="00F578FF">
        <w:rPr>
          <w:rFonts w:ascii="Garamond" w:hAnsi="Garamond" w:cs="Arial"/>
          <w:bCs/>
          <w:sz w:val="24"/>
          <w:szCs w:val="24"/>
        </w:rPr>
        <w:t>En este mismo sentido la Dirección de Gestión</w:t>
      </w:r>
      <w:r w:rsidR="0016241B" w:rsidRPr="00F578FF">
        <w:rPr>
          <w:rFonts w:ascii="Garamond" w:hAnsi="Garamond" w:cs="Arial"/>
          <w:bCs/>
          <w:sz w:val="24"/>
          <w:szCs w:val="24"/>
        </w:rPr>
        <w:t xml:space="preserve"> del Talento</w:t>
      </w:r>
      <w:r w:rsidRPr="00F578FF">
        <w:rPr>
          <w:rFonts w:ascii="Garamond" w:hAnsi="Garamond" w:cs="Arial"/>
          <w:bCs/>
          <w:sz w:val="24"/>
          <w:szCs w:val="24"/>
        </w:rPr>
        <w:t xml:space="preserve"> Human</w:t>
      </w:r>
      <w:r w:rsidR="0016241B" w:rsidRPr="00F578FF">
        <w:rPr>
          <w:rFonts w:ascii="Garamond" w:hAnsi="Garamond" w:cs="Arial"/>
          <w:bCs/>
          <w:sz w:val="24"/>
          <w:szCs w:val="24"/>
        </w:rPr>
        <w:t>o</w:t>
      </w:r>
      <w:r w:rsidRPr="00F578FF">
        <w:rPr>
          <w:rFonts w:ascii="Garamond" w:hAnsi="Garamond" w:cs="Arial"/>
          <w:bCs/>
          <w:sz w:val="24"/>
          <w:szCs w:val="24"/>
        </w:rPr>
        <w:t xml:space="preserve">, adelanta procedimientos relacionados con acciones propias del bienestar social integral dirigidos a los (as) servidores (as) de la Entidad. El plan de </w:t>
      </w:r>
      <w:r w:rsidR="00F17A78" w:rsidRPr="00F578FF">
        <w:rPr>
          <w:rFonts w:ascii="Garamond" w:hAnsi="Garamond" w:cs="Arial"/>
          <w:bCs/>
          <w:sz w:val="24"/>
          <w:szCs w:val="24"/>
        </w:rPr>
        <w:t>g</w:t>
      </w:r>
      <w:r w:rsidRPr="00F578FF">
        <w:rPr>
          <w:rFonts w:ascii="Garamond" w:hAnsi="Garamond" w:cs="Arial"/>
          <w:bCs/>
          <w:sz w:val="24"/>
          <w:szCs w:val="24"/>
        </w:rPr>
        <w:t>estión del Grupo de Desarrollo Organizacional en el marco del Programa Gerencia de la Felicidad - “Me PIDO Servir- Entregando la mejor versión de MI” prevé la ejecución de actividades de fortalecimiento del clima y cultura organizacional, bienestar, seguridad social y salud ocupacional, con el propósito de incidir en diferentes ámbitos de los (as) servidores (as) de la Entidad y de esta manera lograr una optimización de la gestión institucional.</w:t>
      </w:r>
    </w:p>
    <w:p w:rsidR="006C2214" w:rsidRPr="00DD3FFE" w:rsidRDefault="00874051" w:rsidP="00CE2DCB">
      <w:pPr>
        <w:jc w:val="both"/>
        <w:rPr>
          <w:rFonts w:ascii="Garamond" w:hAnsi="Garamond" w:cs="Arial"/>
          <w:iCs/>
          <w:sz w:val="24"/>
          <w:szCs w:val="24"/>
        </w:rPr>
      </w:pPr>
      <w:r w:rsidRPr="00F578FF">
        <w:rPr>
          <w:rFonts w:ascii="Garamond" w:hAnsi="Garamond" w:cs="Arial"/>
          <w:bCs/>
          <w:sz w:val="24"/>
          <w:szCs w:val="24"/>
        </w:rPr>
        <w:t>Que durante la vigencia 201</w:t>
      </w:r>
      <w:r w:rsidR="00F17A78" w:rsidRPr="00F578FF">
        <w:rPr>
          <w:rFonts w:ascii="Garamond" w:hAnsi="Garamond" w:cs="Arial"/>
          <w:bCs/>
          <w:sz w:val="24"/>
          <w:szCs w:val="24"/>
        </w:rPr>
        <w:t>7</w:t>
      </w:r>
      <w:r w:rsidR="004B4AE9" w:rsidRPr="00F578FF">
        <w:rPr>
          <w:rFonts w:ascii="Garamond" w:hAnsi="Garamond" w:cs="Arial"/>
          <w:iCs/>
          <w:sz w:val="24"/>
          <w:szCs w:val="24"/>
        </w:rPr>
        <w:t xml:space="preserve"> el Plan de Bienestar se ejecutó a satisfacción encontrando mayor aceptación en las actividades de </w:t>
      </w:r>
      <w:r w:rsidR="004B4AE9" w:rsidRPr="00DD3FFE">
        <w:rPr>
          <w:rFonts w:ascii="Garamond" w:hAnsi="Garamond" w:cs="Arial"/>
          <w:iCs/>
          <w:sz w:val="24"/>
          <w:szCs w:val="24"/>
        </w:rPr>
        <w:t xml:space="preserve">vacaciones creativas, </w:t>
      </w:r>
      <w:r w:rsidRPr="00DD3FFE">
        <w:rPr>
          <w:rFonts w:ascii="Garamond" w:hAnsi="Garamond" w:cs="Arial"/>
          <w:iCs/>
          <w:sz w:val="24"/>
          <w:szCs w:val="24"/>
        </w:rPr>
        <w:t>Reconocimiento y</w:t>
      </w:r>
      <w:r w:rsidR="004B4AE9" w:rsidRPr="00DD3FFE">
        <w:rPr>
          <w:rFonts w:ascii="Garamond" w:hAnsi="Garamond" w:cs="Arial"/>
          <w:iCs/>
          <w:sz w:val="24"/>
          <w:szCs w:val="24"/>
        </w:rPr>
        <w:t xml:space="preserve"> actividades para el fortalecimiento de la familia.</w:t>
      </w:r>
    </w:p>
    <w:p w:rsidR="006C2214" w:rsidRPr="00F578FF" w:rsidRDefault="004B4AE9" w:rsidP="00CE2DCB">
      <w:pPr>
        <w:tabs>
          <w:tab w:val="left" w:pos="795"/>
        </w:tabs>
        <w:jc w:val="both"/>
        <w:rPr>
          <w:rFonts w:ascii="Garamond" w:hAnsi="Garamond" w:cs="Arial"/>
          <w:iCs/>
          <w:sz w:val="24"/>
          <w:szCs w:val="24"/>
        </w:rPr>
      </w:pPr>
      <w:r w:rsidRPr="00F578FF">
        <w:rPr>
          <w:rFonts w:ascii="Garamond" w:hAnsi="Garamond" w:cs="Arial"/>
          <w:iCs/>
          <w:sz w:val="24"/>
          <w:szCs w:val="24"/>
        </w:rPr>
        <w:t xml:space="preserve">En tal sentido, la Secretaría Distrital de Gobierno, a través de la Dirección de Gestión </w:t>
      </w:r>
      <w:r w:rsidR="00874051" w:rsidRPr="00F578FF">
        <w:rPr>
          <w:rFonts w:ascii="Garamond" w:hAnsi="Garamond" w:cs="Arial"/>
          <w:iCs/>
          <w:sz w:val="24"/>
          <w:szCs w:val="24"/>
        </w:rPr>
        <w:t xml:space="preserve">del Talento </w:t>
      </w:r>
      <w:r w:rsidRPr="00F578FF">
        <w:rPr>
          <w:rFonts w:ascii="Garamond" w:hAnsi="Garamond" w:cs="Arial"/>
          <w:iCs/>
          <w:sz w:val="24"/>
          <w:szCs w:val="24"/>
        </w:rPr>
        <w:t>Human</w:t>
      </w:r>
      <w:r w:rsidR="00874051" w:rsidRPr="00F578FF">
        <w:rPr>
          <w:rFonts w:ascii="Garamond" w:hAnsi="Garamond" w:cs="Arial"/>
          <w:iCs/>
          <w:sz w:val="24"/>
          <w:szCs w:val="24"/>
        </w:rPr>
        <w:t>o</w:t>
      </w:r>
      <w:r w:rsidRPr="00F578FF">
        <w:rPr>
          <w:rFonts w:ascii="Garamond" w:hAnsi="Garamond" w:cs="Arial"/>
          <w:iCs/>
          <w:sz w:val="24"/>
          <w:szCs w:val="24"/>
        </w:rPr>
        <w:t xml:space="preserve">, como dependencia directamente responsable de la formulación e intervención del talento humano, ha tenido en cuenta los diagnósticos adelantados en las anteriores vigencias, al igual que </w:t>
      </w:r>
      <w:r w:rsidR="00F17A78" w:rsidRPr="00F578FF">
        <w:rPr>
          <w:rFonts w:ascii="Garamond" w:hAnsi="Garamond" w:cs="Arial"/>
          <w:iCs/>
          <w:sz w:val="24"/>
          <w:szCs w:val="24"/>
        </w:rPr>
        <w:t>la medición de Clima y Cultura O</w:t>
      </w:r>
      <w:r w:rsidRPr="00F578FF">
        <w:rPr>
          <w:rFonts w:ascii="Garamond" w:hAnsi="Garamond" w:cs="Arial"/>
          <w:iCs/>
          <w:sz w:val="24"/>
          <w:szCs w:val="24"/>
        </w:rPr>
        <w:t xml:space="preserve">rganizacional, complementado con el diseño e implementación de la encuesta de necesidades de Bienestar y Capacitación para de esta manera, estructurar el Plan de Bienestar para la </w:t>
      </w:r>
      <w:r w:rsidRPr="00DD3FFE">
        <w:rPr>
          <w:rFonts w:ascii="Garamond" w:hAnsi="Garamond" w:cs="Arial"/>
          <w:iCs/>
          <w:sz w:val="24"/>
          <w:szCs w:val="24"/>
        </w:rPr>
        <w:t>vigencia 201</w:t>
      </w:r>
      <w:r w:rsidR="00F17A78" w:rsidRPr="00DD3FFE">
        <w:rPr>
          <w:rFonts w:ascii="Garamond" w:hAnsi="Garamond" w:cs="Arial"/>
          <w:iCs/>
          <w:sz w:val="24"/>
          <w:szCs w:val="24"/>
        </w:rPr>
        <w:t>8</w:t>
      </w:r>
      <w:r w:rsidRPr="00F578FF">
        <w:rPr>
          <w:rFonts w:ascii="Garamond" w:hAnsi="Garamond" w:cs="Arial"/>
          <w:iCs/>
          <w:sz w:val="24"/>
          <w:szCs w:val="24"/>
        </w:rPr>
        <w:t xml:space="preserve">. Como resultados de las necesidades mismas de los servidores, plasmada en los </w:t>
      </w:r>
      <w:r w:rsidR="00874051" w:rsidRPr="00F578FF">
        <w:rPr>
          <w:rFonts w:ascii="Garamond" w:hAnsi="Garamond" w:cs="Arial"/>
          <w:iCs/>
          <w:sz w:val="24"/>
          <w:szCs w:val="24"/>
        </w:rPr>
        <w:t>diferentes instrumentos</w:t>
      </w:r>
      <w:r w:rsidRPr="00F578FF">
        <w:rPr>
          <w:rFonts w:ascii="Garamond" w:hAnsi="Garamond" w:cs="Arial"/>
          <w:iCs/>
          <w:sz w:val="24"/>
          <w:szCs w:val="24"/>
        </w:rPr>
        <w:t xml:space="preserve"> plan</w:t>
      </w:r>
      <w:r w:rsidR="00A70511" w:rsidRPr="00F578FF">
        <w:rPr>
          <w:rFonts w:ascii="Garamond" w:hAnsi="Garamond" w:cs="Arial"/>
          <w:iCs/>
          <w:sz w:val="24"/>
          <w:szCs w:val="24"/>
        </w:rPr>
        <w:t xml:space="preserve">teados, Es importante precisar </w:t>
      </w:r>
      <w:r w:rsidR="00874051" w:rsidRPr="00F578FF">
        <w:rPr>
          <w:rFonts w:ascii="Garamond" w:hAnsi="Garamond" w:cs="Arial"/>
          <w:iCs/>
          <w:sz w:val="24"/>
          <w:szCs w:val="24"/>
        </w:rPr>
        <w:t>que,</w:t>
      </w:r>
      <w:r w:rsidRPr="00F578FF">
        <w:rPr>
          <w:rFonts w:ascii="Garamond" w:hAnsi="Garamond" w:cs="Arial"/>
          <w:iCs/>
          <w:sz w:val="24"/>
          <w:szCs w:val="24"/>
        </w:rPr>
        <w:t xml:space="preserve"> en relación a la encuesta de </w:t>
      </w:r>
      <w:r w:rsidR="00CE2DCB" w:rsidRPr="00F578FF">
        <w:rPr>
          <w:rFonts w:ascii="Garamond" w:hAnsi="Garamond" w:cs="Arial"/>
          <w:iCs/>
          <w:sz w:val="24"/>
          <w:szCs w:val="24"/>
        </w:rPr>
        <w:t>bienestar, se</w:t>
      </w:r>
      <w:r w:rsidRPr="00F578FF">
        <w:rPr>
          <w:rFonts w:ascii="Garamond" w:hAnsi="Garamond" w:cs="Arial"/>
          <w:iCs/>
          <w:sz w:val="24"/>
          <w:szCs w:val="24"/>
        </w:rPr>
        <w:t xml:space="preserve"> obtuvieron los siguientes puntajes:</w:t>
      </w:r>
    </w:p>
    <w:p w:rsidR="00DC7DFF" w:rsidRPr="00F578FF" w:rsidRDefault="00DC7DFF" w:rsidP="00DC7DFF">
      <w:pPr>
        <w:tabs>
          <w:tab w:val="left" w:pos="795"/>
        </w:tabs>
        <w:jc w:val="both"/>
        <w:rPr>
          <w:rFonts w:ascii="Garamond" w:hAnsi="Garamond" w:cs="Arial"/>
          <w:iCs/>
          <w:sz w:val="24"/>
          <w:szCs w:val="24"/>
        </w:rPr>
      </w:pPr>
      <w:r w:rsidRPr="00F578FF">
        <w:rPr>
          <w:rFonts w:ascii="Garamond" w:hAnsi="Garamond" w:cs="Arial"/>
          <w:iCs/>
          <w:sz w:val="24"/>
          <w:szCs w:val="24"/>
        </w:rPr>
        <w:t>A continuación, se presentan los resultados de la evaluación de percepción de las actividades adelantadas por la Dirección de Talento Humano relacionadas con el componente de Bienestar:</w:t>
      </w:r>
    </w:p>
    <w:p w:rsidR="00DC7DFF" w:rsidRPr="00F578FF" w:rsidRDefault="00182394" w:rsidP="00DC7DFF">
      <w:pPr>
        <w:suppressAutoHyphens w:val="0"/>
        <w:autoSpaceDE w:val="0"/>
        <w:autoSpaceDN w:val="0"/>
        <w:adjustRightInd w:val="0"/>
        <w:jc w:val="both"/>
        <w:rPr>
          <w:rFonts w:ascii="Garamond" w:eastAsia="Times New Roman" w:hAnsi="Garamond" w:cs="Arial"/>
          <w:sz w:val="24"/>
          <w:szCs w:val="24"/>
          <w:lang w:eastAsia="es-CO"/>
        </w:rPr>
      </w:pPr>
      <w:r w:rsidRPr="00F578FF">
        <w:rPr>
          <w:rFonts w:ascii="Garamond" w:eastAsia="Times New Roman" w:hAnsi="Garamond" w:cs="Arial"/>
          <w:sz w:val="24"/>
          <w:szCs w:val="24"/>
          <w:lang w:eastAsia="es-CO"/>
        </w:rPr>
        <w:t>¿Considera usted que los programas desarrollados a nivel de Bienestar apuntan al fortalecimiento de competencias del ser en su entorno familiar, laboral y social?</w:t>
      </w:r>
    </w:p>
    <w:p w:rsidR="00DC7DFF" w:rsidRPr="00F578FF" w:rsidRDefault="00DC7DFF" w:rsidP="00DC7DFF">
      <w:pPr>
        <w:suppressAutoHyphens w:val="0"/>
        <w:autoSpaceDE w:val="0"/>
        <w:autoSpaceDN w:val="0"/>
        <w:adjustRightInd w:val="0"/>
        <w:jc w:val="center"/>
        <w:rPr>
          <w:rFonts w:ascii="Garamond" w:eastAsia="Times New Roman" w:hAnsi="Garamond" w:cs="Arial"/>
          <w:sz w:val="24"/>
          <w:szCs w:val="24"/>
          <w:lang w:eastAsia="es-CO"/>
        </w:rPr>
      </w:pPr>
    </w:p>
    <w:p w:rsidR="00DC7DFF" w:rsidRPr="00F578FF" w:rsidRDefault="00DC7DFF" w:rsidP="00DC7DFF">
      <w:pPr>
        <w:suppressAutoHyphens w:val="0"/>
        <w:autoSpaceDE w:val="0"/>
        <w:autoSpaceDN w:val="0"/>
        <w:adjustRightInd w:val="0"/>
        <w:jc w:val="center"/>
        <w:rPr>
          <w:rFonts w:ascii="Garamond" w:eastAsia="Times New Roman" w:hAnsi="Garamond" w:cs="Arial"/>
          <w:sz w:val="24"/>
          <w:szCs w:val="24"/>
          <w:lang w:eastAsia="es-CO"/>
        </w:rPr>
      </w:pPr>
    </w:p>
    <w:p w:rsidR="00DC7DFF" w:rsidRPr="00F578FF" w:rsidRDefault="00DC7DFF" w:rsidP="00DC7DFF">
      <w:pPr>
        <w:suppressAutoHyphens w:val="0"/>
        <w:autoSpaceDE w:val="0"/>
        <w:autoSpaceDN w:val="0"/>
        <w:adjustRightInd w:val="0"/>
        <w:jc w:val="center"/>
        <w:rPr>
          <w:rFonts w:ascii="Garamond" w:hAnsi="Garamond" w:cs="Arial"/>
          <w:noProof/>
          <w:sz w:val="24"/>
          <w:szCs w:val="24"/>
          <w:lang w:eastAsia="es-CO"/>
        </w:rPr>
      </w:pPr>
      <w:r w:rsidRPr="00F578FF">
        <w:rPr>
          <w:rFonts w:ascii="Garamond" w:hAnsi="Garamond" w:cs="Arial"/>
          <w:noProof/>
          <w:sz w:val="24"/>
          <w:szCs w:val="24"/>
          <w:lang w:eastAsia="es-CO"/>
        </w:rPr>
        <w:lastRenderedPageBreak/>
        <w:drawing>
          <wp:inline distT="0" distB="0" distL="0" distR="0">
            <wp:extent cx="3990975" cy="272415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l="5603" t="34138" r="48557" b="10272"/>
                    <a:stretch>
                      <a:fillRect/>
                    </a:stretch>
                  </pic:blipFill>
                  <pic:spPr bwMode="auto">
                    <a:xfrm>
                      <a:off x="0" y="0"/>
                      <a:ext cx="3990975" cy="2724150"/>
                    </a:xfrm>
                    <a:prstGeom prst="rect">
                      <a:avLst/>
                    </a:prstGeom>
                    <a:noFill/>
                    <a:ln>
                      <a:noFill/>
                    </a:ln>
                  </pic:spPr>
                </pic:pic>
              </a:graphicData>
            </a:graphic>
          </wp:inline>
        </w:drawing>
      </w:r>
    </w:p>
    <w:p w:rsidR="00DC7DFF" w:rsidRPr="00F578FF" w:rsidRDefault="00DC7DFF" w:rsidP="00DC7DFF">
      <w:pPr>
        <w:tabs>
          <w:tab w:val="left" w:pos="795"/>
        </w:tabs>
        <w:jc w:val="both"/>
        <w:rPr>
          <w:rFonts w:ascii="Garamond" w:hAnsi="Garamond" w:cs="Arial"/>
          <w:iCs/>
          <w:sz w:val="24"/>
          <w:szCs w:val="24"/>
        </w:rPr>
      </w:pPr>
      <w:r w:rsidRPr="00F578FF">
        <w:rPr>
          <w:rFonts w:ascii="Garamond" w:hAnsi="Garamond" w:cs="Arial"/>
          <w:iCs/>
          <w:sz w:val="24"/>
          <w:szCs w:val="24"/>
        </w:rPr>
        <w:t xml:space="preserve">Así   mismo, se toman como referencia los resultados sobre las actividades de bienestar adelantadas en el año 2016, teniendo en cuenta la utilidad de los datos aportados por los servidores dentro del programa </w:t>
      </w:r>
      <w:r w:rsidRPr="00F578FF">
        <w:rPr>
          <w:rFonts w:ascii="Garamond" w:hAnsi="Garamond" w:cs="Arial"/>
          <w:b/>
          <w:iCs/>
          <w:sz w:val="24"/>
          <w:szCs w:val="24"/>
        </w:rPr>
        <w:t>“ME PIDO SERVIR, ENTREGANDO LA MEJOR VERSIÓN DE MI”</w:t>
      </w:r>
    </w:p>
    <w:p w:rsidR="00DC7DFF" w:rsidRPr="00F578FF" w:rsidRDefault="00DC7DFF" w:rsidP="00DC7DFF">
      <w:pPr>
        <w:tabs>
          <w:tab w:val="left" w:pos="795"/>
        </w:tabs>
        <w:jc w:val="both"/>
        <w:rPr>
          <w:rFonts w:ascii="Garamond" w:hAnsi="Garamond" w:cs="Arial"/>
          <w:iCs/>
          <w:sz w:val="24"/>
          <w:szCs w:val="24"/>
        </w:rPr>
      </w:pPr>
      <w:r w:rsidRPr="00F578FF">
        <w:rPr>
          <w:rFonts w:ascii="Garamond" w:hAnsi="Garamond" w:cs="Arial"/>
          <w:iCs/>
          <w:sz w:val="24"/>
          <w:szCs w:val="24"/>
        </w:rPr>
        <w:t>1. Con relación a las Actividades propias de Bienestar las más puntuadas fueron las encaminadas a mejorar las condiciones que favorecen el desarrollo integral de los servidores a través de estrategias para mejoramiento de su calidad de vida laboral (Actividades Culturales y Deportiv</w:t>
      </w:r>
      <w:r w:rsidR="00A70511" w:rsidRPr="00F578FF">
        <w:rPr>
          <w:rFonts w:ascii="Garamond" w:hAnsi="Garamond" w:cs="Arial"/>
          <w:iCs/>
          <w:sz w:val="24"/>
          <w:szCs w:val="24"/>
        </w:rPr>
        <w:t>as) y la de su núcleo familiar.</w:t>
      </w:r>
    </w:p>
    <w:p w:rsidR="00DC7DFF" w:rsidRPr="00F578FF" w:rsidRDefault="00DC7DFF" w:rsidP="00DC7DFF">
      <w:pPr>
        <w:tabs>
          <w:tab w:val="left" w:pos="795"/>
        </w:tabs>
        <w:jc w:val="both"/>
        <w:rPr>
          <w:rFonts w:ascii="Garamond" w:hAnsi="Garamond" w:cs="Arial"/>
          <w:noProof/>
          <w:sz w:val="24"/>
          <w:szCs w:val="24"/>
          <w:lang w:eastAsia="es-CO"/>
        </w:rPr>
      </w:pPr>
      <w:r w:rsidRPr="00F578FF">
        <w:rPr>
          <w:rFonts w:ascii="Garamond" w:hAnsi="Garamond" w:cs="Arial"/>
          <w:noProof/>
          <w:sz w:val="24"/>
          <w:szCs w:val="24"/>
          <w:lang w:eastAsia="es-CO"/>
        </w:rPr>
        <w:drawing>
          <wp:inline distT="0" distB="0" distL="0" distR="0">
            <wp:extent cx="5238750" cy="261429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22855" t="26350" r="34119" b="34259"/>
                    <a:stretch>
                      <a:fillRect/>
                    </a:stretch>
                  </pic:blipFill>
                  <pic:spPr bwMode="auto">
                    <a:xfrm>
                      <a:off x="0" y="0"/>
                      <a:ext cx="5251483" cy="2620649"/>
                    </a:xfrm>
                    <a:prstGeom prst="rect">
                      <a:avLst/>
                    </a:prstGeom>
                    <a:noFill/>
                    <a:ln>
                      <a:noFill/>
                    </a:ln>
                  </pic:spPr>
                </pic:pic>
              </a:graphicData>
            </a:graphic>
          </wp:inline>
        </w:drawing>
      </w:r>
    </w:p>
    <w:p w:rsidR="00DC7DFF" w:rsidRPr="00F578FF" w:rsidRDefault="00DC7DFF" w:rsidP="00DC7DFF">
      <w:pPr>
        <w:tabs>
          <w:tab w:val="left" w:pos="795"/>
        </w:tabs>
        <w:jc w:val="both"/>
        <w:rPr>
          <w:rFonts w:ascii="Garamond" w:hAnsi="Garamond" w:cs="Arial"/>
          <w:noProof/>
          <w:sz w:val="24"/>
          <w:szCs w:val="24"/>
          <w:lang w:eastAsia="es-CO"/>
        </w:rPr>
      </w:pPr>
    </w:p>
    <w:p w:rsidR="00DC7DFF" w:rsidRPr="00F578FF" w:rsidRDefault="00DC7DFF" w:rsidP="00DC7DFF">
      <w:pPr>
        <w:tabs>
          <w:tab w:val="left" w:pos="795"/>
        </w:tabs>
        <w:jc w:val="both"/>
        <w:rPr>
          <w:rFonts w:ascii="Garamond" w:hAnsi="Garamond" w:cs="Arial"/>
          <w:iCs/>
          <w:sz w:val="24"/>
          <w:szCs w:val="24"/>
        </w:rPr>
      </w:pPr>
      <w:r w:rsidRPr="00F578FF">
        <w:rPr>
          <w:rFonts w:ascii="Garamond" w:hAnsi="Garamond" w:cs="Arial"/>
          <w:iCs/>
          <w:sz w:val="24"/>
          <w:szCs w:val="24"/>
        </w:rPr>
        <w:lastRenderedPageBreak/>
        <w:t>Que dentro de las temáticas a trabajar en el grupo del núcleo familiar las más solicitadas son: Pareja, familias, Adol</w:t>
      </w:r>
      <w:r w:rsidR="00A70511" w:rsidRPr="00F578FF">
        <w:rPr>
          <w:rFonts w:ascii="Garamond" w:hAnsi="Garamond" w:cs="Arial"/>
          <w:iCs/>
          <w:sz w:val="24"/>
          <w:szCs w:val="24"/>
        </w:rPr>
        <w:t>escentes, Vacaciones Creativas.</w:t>
      </w:r>
    </w:p>
    <w:p w:rsidR="00DC7DFF" w:rsidRPr="00F578FF" w:rsidRDefault="00DC7DFF" w:rsidP="00DC7DFF">
      <w:pPr>
        <w:tabs>
          <w:tab w:val="left" w:pos="795"/>
        </w:tabs>
        <w:jc w:val="both"/>
        <w:rPr>
          <w:rFonts w:ascii="Garamond" w:hAnsi="Garamond" w:cs="Arial"/>
          <w:noProof/>
          <w:sz w:val="24"/>
          <w:szCs w:val="24"/>
          <w:lang w:eastAsia="es-CO"/>
        </w:rPr>
      </w:pPr>
      <w:r w:rsidRPr="00F578FF">
        <w:rPr>
          <w:rFonts w:ascii="Garamond" w:hAnsi="Garamond" w:cs="Arial"/>
          <w:noProof/>
          <w:sz w:val="24"/>
          <w:szCs w:val="24"/>
          <w:lang w:eastAsia="es-CO"/>
        </w:rPr>
        <w:drawing>
          <wp:inline distT="0" distB="0" distL="0" distR="0">
            <wp:extent cx="5514975" cy="298131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23737" t="37968" r="27390" b="22914"/>
                    <a:stretch>
                      <a:fillRect/>
                    </a:stretch>
                  </pic:blipFill>
                  <pic:spPr bwMode="auto">
                    <a:xfrm>
                      <a:off x="0" y="0"/>
                      <a:ext cx="5520219" cy="2984145"/>
                    </a:xfrm>
                    <a:prstGeom prst="rect">
                      <a:avLst/>
                    </a:prstGeom>
                    <a:noFill/>
                    <a:ln>
                      <a:noFill/>
                    </a:ln>
                  </pic:spPr>
                </pic:pic>
              </a:graphicData>
            </a:graphic>
          </wp:inline>
        </w:drawing>
      </w:r>
    </w:p>
    <w:p w:rsidR="00DC7DFF" w:rsidRPr="00F578FF" w:rsidRDefault="00DC7DFF" w:rsidP="00DC7DFF">
      <w:pPr>
        <w:tabs>
          <w:tab w:val="left" w:pos="795"/>
        </w:tabs>
        <w:jc w:val="both"/>
        <w:rPr>
          <w:rFonts w:ascii="Garamond" w:hAnsi="Garamond" w:cs="Arial"/>
          <w:iCs/>
          <w:sz w:val="24"/>
          <w:szCs w:val="24"/>
        </w:rPr>
      </w:pPr>
      <w:r w:rsidRPr="00F578FF">
        <w:rPr>
          <w:rFonts w:ascii="Garamond" w:hAnsi="Garamond" w:cs="Arial"/>
          <w:iCs/>
          <w:sz w:val="24"/>
          <w:szCs w:val="24"/>
        </w:rPr>
        <w:t>Y en el tema de Actividades de Mejoramiento de Calidad de vida laboral- Deportes se identificó:</w:t>
      </w:r>
    </w:p>
    <w:p w:rsidR="00DC7DFF" w:rsidRPr="00F578FF" w:rsidRDefault="00DC7DFF" w:rsidP="00DC7DFF">
      <w:pPr>
        <w:tabs>
          <w:tab w:val="left" w:pos="795"/>
        </w:tabs>
        <w:jc w:val="both"/>
        <w:rPr>
          <w:rFonts w:ascii="Garamond" w:hAnsi="Garamond" w:cs="Arial"/>
          <w:iCs/>
          <w:sz w:val="24"/>
          <w:szCs w:val="24"/>
          <w:highlight w:val="yellow"/>
        </w:rPr>
      </w:pPr>
      <w:r w:rsidRPr="00F578FF">
        <w:rPr>
          <w:rFonts w:ascii="Garamond" w:hAnsi="Garamond" w:cs="Arial"/>
          <w:noProof/>
          <w:sz w:val="24"/>
          <w:szCs w:val="24"/>
          <w:lang w:eastAsia="es-CO"/>
        </w:rPr>
        <w:drawing>
          <wp:inline distT="0" distB="0" distL="0" distR="0">
            <wp:extent cx="5057775" cy="3167764"/>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l="22679" t="21251" r="31290" b="32555"/>
                    <a:stretch>
                      <a:fillRect/>
                    </a:stretch>
                  </pic:blipFill>
                  <pic:spPr bwMode="auto">
                    <a:xfrm>
                      <a:off x="0" y="0"/>
                      <a:ext cx="5066047" cy="3172945"/>
                    </a:xfrm>
                    <a:prstGeom prst="rect">
                      <a:avLst/>
                    </a:prstGeom>
                    <a:noFill/>
                    <a:ln>
                      <a:noFill/>
                    </a:ln>
                  </pic:spPr>
                </pic:pic>
              </a:graphicData>
            </a:graphic>
          </wp:inline>
        </w:drawing>
      </w:r>
    </w:p>
    <w:p w:rsidR="00D813EC" w:rsidRDefault="00D813EC" w:rsidP="00DC7DFF">
      <w:pPr>
        <w:tabs>
          <w:tab w:val="left" w:pos="795"/>
        </w:tabs>
        <w:jc w:val="both"/>
        <w:rPr>
          <w:rFonts w:ascii="Garamond" w:hAnsi="Garamond" w:cs="Arial"/>
          <w:iCs/>
          <w:sz w:val="24"/>
          <w:szCs w:val="24"/>
        </w:rPr>
      </w:pPr>
    </w:p>
    <w:p w:rsidR="00DC7DFF" w:rsidRPr="00F578FF" w:rsidRDefault="00DC7DFF" w:rsidP="00DC7DFF">
      <w:pPr>
        <w:tabs>
          <w:tab w:val="left" w:pos="795"/>
        </w:tabs>
        <w:jc w:val="both"/>
        <w:rPr>
          <w:rFonts w:ascii="Garamond" w:hAnsi="Garamond" w:cs="Arial"/>
          <w:iCs/>
          <w:sz w:val="24"/>
          <w:szCs w:val="24"/>
        </w:rPr>
      </w:pPr>
      <w:r w:rsidRPr="00F578FF">
        <w:rPr>
          <w:rFonts w:ascii="Garamond" w:hAnsi="Garamond" w:cs="Arial"/>
          <w:iCs/>
          <w:sz w:val="24"/>
          <w:szCs w:val="24"/>
        </w:rPr>
        <w:lastRenderedPageBreak/>
        <w:t>En relación con las actividades Complementarias las siguientes:</w:t>
      </w:r>
    </w:p>
    <w:p w:rsidR="00DC7DFF" w:rsidRPr="00F578FF" w:rsidRDefault="00DC7DFF" w:rsidP="00DC7DFF">
      <w:pPr>
        <w:tabs>
          <w:tab w:val="left" w:pos="795"/>
        </w:tabs>
        <w:jc w:val="both"/>
        <w:rPr>
          <w:rFonts w:ascii="Garamond" w:hAnsi="Garamond" w:cs="Arial"/>
          <w:iCs/>
          <w:sz w:val="24"/>
          <w:szCs w:val="24"/>
          <w:highlight w:val="yellow"/>
        </w:rPr>
      </w:pPr>
    </w:p>
    <w:p w:rsidR="00DC7DFF" w:rsidRPr="00F578FF" w:rsidRDefault="00DC7DFF" w:rsidP="00DC7DFF">
      <w:pPr>
        <w:tabs>
          <w:tab w:val="left" w:pos="795"/>
        </w:tabs>
        <w:jc w:val="center"/>
        <w:rPr>
          <w:rFonts w:ascii="Garamond" w:hAnsi="Garamond" w:cs="Arial"/>
          <w:noProof/>
          <w:sz w:val="24"/>
          <w:szCs w:val="24"/>
          <w:lang w:eastAsia="es-CO"/>
        </w:rPr>
      </w:pPr>
      <w:r w:rsidRPr="00F578FF">
        <w:rPr>
          <w:rFonts w:ascii="Garamond" w:hAnsi="Garamond" w:cs="Arial"/>
          <w:noProof/>
          <w:sz w:val="24"/>
          <w:szCs w:val="24"/>
          <w:lang w:eastAsia="es-CO"/>
        </w:rPr>
        <w:drawing>
          <wp:inline distT="0" distB="0" distL="0" distR="0">
            <wp:extent cx="4991100" cy="3009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l="23026" t="42502" r="33388" b="18958"/>
                    <a:stretch>
                      <a:fillRect/>
                    </a:stretch>
                  </pic:blipFill>
                  <pic:spPr bwMode="auto">
                    <a:xfrm>
                      <a:off x="0" y="0"/>
                      <a:ext cx="4991100" cy="3009900"/>
                    </a:xfrm>
                    <a:prstGeom prst="rect">
                      <a:avLst/>
                    </a:prstGeom>
                    <a:noFill/>
                    <a:ln>
                      <a:noFill/>
                    </a:ln>
                  </pic:spPr>
                </pic:pic>
              </a:graphicData>
            </a:graphic>
          </wp:inline>
        </w:drawing>
      </w:r>
    </w:p>
    <w:p w:rsidR="00DC7DFF" w:rsidRPr="00F578FF" w:rsidRDefault="00DC7DFF" w:rsidP="00DC7DFF">
      <w:pPr>
        <w:tabs>
          <w:tab w:val="left" w:pos="795"/>
        </w:tabs>
        <w:jc w:val="center"/>
        <w:rPr>
          <w:rFonts w:ascii="Garamond" w:hAnsi="Garamond" w:cs="Arial"/>
          <w:noProof/>
          <w:sz w:val="24"/>
          <w:szCs w:val="24"/>
          <w:lang w:eastAsia="es-CO"/>
        </w:rPr>
      </w:pPr>
    </w:p>
    <w:p w:rsidR="00DC7DFF" w:rsidRPr="00F578FF" w:rsidRDefault="00DC7DFF" w:rsidP="00DC7DFF">
      <w:pPr>
        <w:tabs>
          <w:tab w:val="left" w:pos="795"/>
        </w:tabs>
        <w:jc w:val="both"/>
        <w:rPr>
          <w:rFonts w:ascii="Garamond" w:hAnsi="Garamond" w:cs="Arial"/>
          <w:noProof/>
          <w:sz w:val="24"/>
          <w:szCs w:val="24"/>
          <w:lang w:eastAsia="es-CO"/>
        </w:rPr>
      </w:pPr>
      <w:r w:rsidRPr="00F578FF">
        <w:rPr>
          <w:rFonts w:ascii="Garamond" w:hAnsi="Garamond" w:cs="Arial"/>
          <w:noProof/>
          <w:sz w:val="24"/>
          <w:szCs w:val="24"/>
          <w:lang w:eastAsia="es-CO"/>
        </w:rPr>
        <w:drawing>
          <wp:inline distT="0" distB="0" distL="0" distR="0">
            <wp:extent cx="4933950" cy="2867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l="22504" t="16151" r="33575" b="40189"/>
                    <a:stretch>
                      <a:fillRect/>
                    </a:stretch>
                  </pic:blipFill>
                  <pic:spPr bwMode="auto">
                    <a:xfrm>
                      <a:off x="0" y="0"/>
                      <a:ext cx="4933950" cy="2867025"/>
                    </a:xfrm>
                    <a:prstGeom prst="rect">
                      <a:avLst/>
                    </a:prstGeom>
                    <a:noFill/>
                    <a:ln>
                      <a:noFill/>
                    </a:ln>
                  </pic:spPr>
                </pic:pic>
              </a:graphicData>
            </a:graphic>
          </wp:inline>
        </w:drawing>
      </w:r>
    </w:p>
    <w:p w:rsidR="00AF0470" w:rsidRPr="00F578FF" w:rsidRDefault="00AF0470" w:rsidP="00CE2DCB">
      <w:pPr>
        <w:tabs>
          <w:tab w:val="left" w:pos="795"/>
        </w:tabs>
        <w:jc w:val="both"/>
        <w:rPr>
          <w:rFonts w:ascii="Garamond" w:hAnsi="Garamond" w:cs="Arial"/>
          <w:iCs/>
          <w:sz w:val="24"/>
          <w:szCs w:val="24"/>
        </w:rPr>
      </w:pPr>
    </w:p>
    <w:p w:rsidR="006C2214" w:rsidRPr="00F578FF" w:rsidRDefault="004B4AE9" w:rsidP="00CE2DCB">
      <w:pPr>
        <w:tabs>
          <w:tab w:val="left" w:pos="795"/>
        </w:tabs>
        <w:jc w:val="both"/>
        <w:rPr>
          <w:rFonts w:ascii="Garamond" w:hAnsi="Garamond" w:cs="Arial"/>
          <w:iCs/>
          <w:color w:val="000000"/>
          <w:sz w:val="24"/>
          <w:szCs w:val="24"/>
        </w:rPr>
      </w:pPr>
      <w:r w:rsidRPr="00F578FF">
        <w:rPr>
          <w:rFonts w:ascii="Garamond" w:hAnsi="Garamond" w:cs="Arial"/>
          <w:iCs/>
          <w:sz w:val="24"/>
          <w:szCs w:val="24"/>
        </w:rPr>
        <w:lastRenderedPageBreak/>
        <w:t xml:space="preserve">Una vez analizados los resultados de la encuesta y las recomendaciones de los profesionales que implementaron las diferentes mediciones, se priorizan las acciones que se adelantaran, desde la Dirección de Gestión </w:t>
      </w:r>
      <w:r w:rsidR="00F17A78" w:rsidRPr="00F578FF">
        <w:rPr>
          <w:rFonts w:ascii="Garamond" w:hAnsi="Garamond" w:cs="Arial"/>
          <w:iCs/>
          <w:sz w:val="24"/>
          <w:szCs w:val="24"/>
        </w:rPr>
        <w:t>del talento Humano</w:t>
      </w:r>
      <w:r w:rsidRPr="00F578FF">
        <w:rPr>
          <w:rFonts w:ascii="Garamond" w:hAnsi="Garamond" w:cs="Arial"/>
          <w:iCs/>
          <w:sz w:val="24"/>
          <w:szCs w:val="24"/>
        </w:rPr>
        <w:t xml:space="preserve"> – Grupo </w:t>
      </w:r>
      <w:r w:rsidR="00F17A78" w:rsidRPr="00F578FF">
        <w:rPr>
          <w:rFonts w:ascii="Garamond" w:hAnsi="Garamond" w:cs="Arial"/>
          <w:iCs/>
          <w:sz w:val="24"/>
          <w:szCs w:val="24"/>
        </w:rPr>
        <w:t>D</w:t>
      </w:r>
      <w:r w:rsidRPr="00F578FF">
        <w:rPr>
          <w:rFonts w:ascii="Garamond" w:hAnsi="Garamond" w:cs="Arial"/>
          <w:iCs/>
          <w:sz w:val="24"/>
          <w:szCs w:val="24"/>
        </w:rPr>
        <w:t xml:space="preserve">esarrollo Organizacional, donde las </w:t>
      </w:r>
      <w:r w:rsidRPr="00F578FF">
        <w:rPr>
          <w:rFonts w:ascii="Garamond" w:hAnsi="Garamond" w:cs="Arial"/>
          <w:bCs/>
          <w:iCs/>
          <w:sz w:val="24"/>
          <w:szCs w:val="24"/>
        </w:rPr>
        <w:t xml:space="preserve">actividades están orientadas específicamente a </w:t>
      </w:r>
      <w:r w:rsidR="00F17A78" w:rsidRPr="00F578FF">
        <w:rPr>
          <w:rFonts w:ascii="Garamond" w:hAnsi="Garamond" w:cs="Arial"/>
          <w:iCs/>
          <w:color w:val="000000"/>
          <w:sz w:val="24"/>
          <w:szCs w:val="24"/>
        </w:rPr>
        <w:t>c</w:t>
      </w:r>
      <w:r w:rsidRPr="00F578FF">
        <w:rPr>
          <w:rFonts w:ascii="Garamond" w:hAnsi="Garamond" w:cs="Arial"/>
          <w:iCs/>
          <w:color w:val="000000"/>
          <w:sz w:val="24"/>
          <w:szCs w:val="24"/>
        </w:rPr>
        <w:t xml:space="preserve">ontribuir al mejoramiento de las condiciones laborales en el marco del modelo de fortalecimiento de cultura organizacional, </w:t>
      </w:r>
      <w:r w:rsidRPr="00F578FF">
        <w:rPr>
          <w:rFonts w:ascii="Garamond" w:hAnsi="Garamond" w:cs="Arial"/>
          <w:b/>
          <w:iCs/>
          <w:color w:val="000000"/>
          <w:sz w:val="24"/>
          <w:szCs w:val="24"/>
        </w:rPr>
        <w:t>Gerencia de la Felicidad,</w:t>
      </w:r>
      <w:r w:rsidRPr="00F578FF">
        <w:rPr>
          <w:rFonts w:ascii="Garamond" w:hAnsi="Garamond" w:cs="Arial"/>
          <w:iCs/>
          <w:color w:val="000000"/>
          <w:sz w:val="24"/>
          <w:szCs w:val="24"/>
        </w:rPr>
        <w:t xml:space="preserve"> programa </w:t>
      </w:r>
      <w:r w:rsidRPr="00F578FF">
        <w:rPr>
          <w:rFonts w:ascii="Garamond" w:hAnsi="Garamond" w:cs="Arial"/>
          <w:b/>
          <w:iCs/>
          <w:color w:val="000000"/>
          <w:sz w:val="24"/>
          <w:szCs w:val="24"/>
        </w:rPr>
        <w:t xml:space="preserve">"Me Pido Servir - Entregando la mejor versión de MI", </w:t>
      </w:r>
      <w:r w:rsidRPr="00F578FF">
        <w:rPr>
          <w:rFonts w:ascii="Garamond" w:hAnsi="Garamond" w:cs="Arial"/>
          <w:iCs/>
          <w:color w:val="000000"/>
          <w:sz w:val="24"/>
          <w:szCs w:val="24"/>
        </w:rPr>
        <w:t>en una “Bogotá mejor para todos”.</w:t>
      </w:r>
    </w:p>
    <w:p w:rsidR="006C2214" w:rsidRPr="00F578FF" w:rsidRDefault="004B4AE9" w:rsidP="00CE2DCB">
      <w:pPr>
        <w:tabs>
          <w:tab w:val="left" w:pos="795"/>
        </w:tabs>
        <w:jc w:val="both"/>
        <w:rPr>
          <w:rFonts w:ascii="Garamond" w:hAnsi="Garamond" w:cs="Arial"/>
          <w:iCs/>
          <w:sz w:val="24"/>
          <w:szCs w:val="24"/>
        </w:rPr>
      </w:pPr>
      <w:r w:rsidRPr="00F578FF">
        <w:rPr>
          <w:rFonts w:ascii="Garamond" w:hAnsi="Garamond" w:cs="Arial"/>
          <w:iCs/>
          <w:sz w:val="24"/>
          <w:szCs w:val="24"/>
        </w:rPr>
        <w:t>Dentro de las actividades plasmadas para el área de bienestar se encuentran:</w:t>
      </w:r>
    </w:p>
    <w:p w:rsidR="006C2214" w:rsidRPr="00F578FF" w:rsidRDefault="00926439" w:rsidP="00CE2DCB">
      <w:pPr>
        <w:tabs>
          <w:tab w:val="left" w:pos="795"/>
        </w:tabs>
        <w:jc w:val="both"/>
        <w:rPr>
          <w:rFonts w:ascii="Garamond" w:hAnsi="Garamond" w:cs="Arial"/>
          <w:b/>
          <w:iCs/>
          <w:sz w:val="24"/>
          <w:szCs w:val="24"/>
        </w:rPr>
      </w:pPr>
      <w:r w:rsidRPr="00F578FF">
        <w:rPr>
          <w:rFonts w:ascii="Garamond" w:hAnsi="Garamond" w:cs="Arial"/>
          <w:b/>
          <w:iCs/>
          <w:sz w:val="24"/>
          <w:szCs w:val="24"/>
        </w:rPr>
        <w:t>Competencias Individuales</w:t>
      </w:r>
    </w:p>
    <w:p w:rsidR="00A955D8" w:rsidRPr="000F073E" w:rsidRDefault="000F073E" w:rsidP="000F073E">
      <w:pPr>
        <w:pStyle w:val="Prrafodelista"/>
        <w:numPr>
          <w:ilvl w:val="0"/>
          <w:numId w:val="11"/>
        </w:numPr>
        <w:jc w:val="both"/>
        <w:rPr>
          <w:rFonts w:ascii="Garamond" w:hAnsi="Garamond" w:cs="Arial"/>
        </w:rPr>
      </w:pPr>
      <w:r>
        <w:rPr>
          <w:rFonts w:ascii="Garamond" w:eastAsiaTheme="minorEastAsia" w:hAnsi="Garamond" w:cs="Arial"/>
          <w:color w:val="000000" w:themeColor="text1"/>
          <w:kern w:val="24"/>
          <w:lang w:val="es-MX"/>
        </w:rPr>
        <w:t>Competencias del ser</w:t>
      </w:r>
    </w:p>
    <w:p w:rsidR="000F073E" w:rsidRPr="000F073E" w:rsidRDefault="000F073E" w:rsidP="000F073E">
      <w:pPr>
        <w:pStyle w:val="Prrafodelista"/>
        <w:jc w:val="both"/>
        <w:rPr>
          <w:rFonts w:ascii="Garamond" w:hAnsi="Garamond" w:cs="Arial"/>
        </w:rPr>
      </w:pPr>
    </w:p>
    <w:p w:rsidR="00A955D8" w:rsidRPr="00F578FF" w:rsidRDefault="00926439" w:rsidP="00CE2DCB">
      <w:pPr>
        <w:tabs>
          <w:tab w:val="left" w:pos="795"/>
        </w:tabs>
        <w:jc w:val="both"/>
        <w:rPr>
          <w:rFonts w:ascii="Garamond" w:hAnsi="Garamond" w:cs="Arial"/>
          <w:iCs/>
          <w:sz w:val="24"/>
          <w:szCs w:val="24"/>
        </w:rPr>
      </w:pPr>
      <w:r w:rsidRPr="00F578FF">
        <w:rPr>
          <w:rFonts w:ascii="Garamond" w:hAnsi="Garamond" w:cs="Arial"/>
          <w:b/>
          <w:iCs/>
          <w:sz w:val="24"/>
          <w:szCs w:val="24"/>
        </w:rPr>
        <w:t xml:space="preserve">Actividades </w:t>
      </w:r>
      <w:r w:rsidR="004B4AE9" w:rsidRPr="00F578FF">
        <w:rPr>
          <w:rFonts w:ascii="Garamond" w:hAnsi="Garamond" w:cs="Arial"/>
          <w:b/>
          <w:iCs/>
          <w:sz w:val="24"/>
          <w:szCs w:val="24"/>
        </w:rPr>
        <w:t xml:space="preserve">Ámbito </w:t>
      </w:r>
      <w:r w:rsidR="004644DB" w:rsidRPr="00F578FF">
        <w:rPr>
          <w:rFonts w:ascii="Garamond" w:hAnsi="Garamond" w:cs="Arial"/>
          <w:b/>
          <w:iCs/>
          <w:sz w:val="24"/>
          <w:szCs w:val="24"/>
        </w:rPr>
        <w:t>Familiar</w:t>
      </w:r>
      <w:r w:rsidR="004644DB" w:rsidRPr="00F578FF">
        <w:rPr>
          <w:rFonts w:ascii="Garamond" w:hAnsi="Garamond" w:cs="Arial"/>
          <w:iCs/>
          <w:sz w:val="24"/>
          <w:szCs w:val="24"/>
        </w:rPr>
        <w:t>:</w:t>
      </w:r>
      <w:r w:rsidRPr="00F578FF">
        <w:rPr>
          <w:rFonts w:ascii="Garamond" w:hAnsi="Garamond" w:cs="Arial"/>
          <w:iCs/>
          <w:sz w:val="24"/>
          <w:szCs w:val="24"/>
        </w:rPr>
        <w:t xml:space="preserve"> </w:t>
      </w:r>
    </w:p>
    <w:p w:rsidR="006C2214" w:rsidRPr="00F578FF" w:rsidRDefault="00926439" w:rsidP="00CE2DCB">
      <w:pPr>
        <w:tabs>
          <w:tab w:val="left" w:pos="795"/>
        </w:tabs>
        <w:jc w:val="both"/>
        <w:rPr>
          <w:rFonts w:ascii="Garamond" w:hAnsi="Garamond" w:cs="Arial"/>
          <w:iCs/>
          <w:sz w:val="24"/>
          <w:szCs w:val="24"/>
        </w:rPr>
      </w:pPr>
      <w:r w:rsidRPr="00F578FF">
        <w:rPr>
          <w:rFonts w:ascii="Garamond" w:hAnsi="Garamond" w:cs="Arial"/>
          <w:iCs/>
          <w:sz w:val="24"/>
          <w:szCs w:val="24"/>
        </w:rPr>
        <w:t>Involucran al Servidor en relación con su familia.</w:t>
      </w:r>
    </w:p>
    <w:p w:rsidR="008A7178" w:rsidRPr="00F578FF" w:rsidRDefault="00423343" w:rsidP="00CE2DCB">
      <w:pPr>
        <w:numPr>
          <w:ilvl w:val="0"/>
          <w:numId w:val="12"/>
        </w:numPr>
        <w:tabs>
          <w:tab w:val="left" w:pos="795"/>
        </w:tabs>
        <w:jc w:val="both"/>
        <w:rPr>
          <w:rFonts w:ascii="Garamond" w:hAnsi="Garamond" w:cs="Arial"/>
          <w:iCs/>
          <w:sz w:val="24"/>
          <w:szCs w:val="24"/>
          <w:lang w:val="es-CO"/>
        </w:rPr>
      </w:pPr>
      <w:r>
        <w:rPr>
          <w:rFonts w:ascii="Garamond" w:hAnsi="Garamond" w:cs="Arial"/>
          <w:iCs/>
          <w:sz w:val="24"/>
          <w:szCs w:val="24"/>
          <w:lang w:val="es-MX"/>
        </w:rPr>
        <w:t>Día de la familia</w:t>
      </w:r>
    </w:p>
    <w:p w:rsidR="008A7178" w:rsidRPr="00F578FF" w:rsidRDefault="004B4AE9" w:rsidP="00CE2DCB">
      <w:pPr>
        <w:numPr>
          <w:ilvl w:val="0"/>
          <w:numId w:val="12"/>
        </w:numPr>
        <w:tabs>
          <w:tab w:val="left" w:pos="795"/>
        </w:tabs>
        <w:jc w:val="both"/>
        <w:rPr>
          <w:rFonts w:ascii="Garamond" w:hAnsi="Garamond" w:cs="Arial"/>
          <w:iCs/>
          <w:sz w:val="24"/>
          <w:szCs w:val="24"/>
          <w:lang w:val="es-CO"/>
        </w:rPr>
      </w:pPr>
      <w:r w:rsidRPr="00F578FF">
        <w:rPr>
          <w:rFonts w:ascii="Garamond" w:hAnsi="Garamond" w:cs="Arial"/>
          <w:iCs/>
          <w:sz w:val="24"/>
          <w:szCs w:val="24"/>
          <w:lang w:val="es-MX"/>
        </w:rPr>
        <w:t>Vacaciones Creativas</w:t>
      </w:r>
    </w:p>
    <w:p w:rsidR="00A955D8" w:rsidRPr="00F578FF" w:rsidRDefault="00423343" w:rsidP="00CE2DCB">
      <w:pPr>
        <w:numPr>
          <w:ilvl w:val="0"/>
          <w:numId w:val="12"/>
        </w:numPr>
        <w:tabs>
          <w:tab w:val="left" w:pos="795"/>
        </w:tabs>
        <w:jc w:val="both"/>
        <w:rPr>
          <w:rFonts w:ascii="Garamond" w:hAnsi="Garamond" w:cs="Arial"/>
          <w:iCs/>
          <w:sz w:val="24"/>
          <w:szCs w:val="24"/>
        </w:rPr>
      </w:pPr>
      <w:r>
        <w:rPr>
          <w:rFonts w:ascii="Garamond" w:hAnsi="Garamond" w:cs="Arial"/>
          <w:iCs/>
          <w:sz w:val="24"/>
          <w:szCs w:val="24"/>
          <w:lang w:val="es-MX"/>
        </w:rPr>
        <w:t>A</w:t>
      </w:r>
      <w:r w:rsidR="000F073E">
        <w:rPr>
          <w:rFonts w:ascii="Garamond" w:hAnsi="Garamond" w:cs="Arial"/>
          <w:iCs/>
          <w:sz w:val="24"/>
          <w:szCs w:val="24"/>
          <w:lang w:val="es-MX"/>
        </w:rPr>
        <w:t>c</w:t>
      </w:r>
      <w:r>
        <w:rPr>
          <w:rFonts w:ascii="Garamond" w:hAnsi="Garamond" w:cs="Arial"/>
          <w:iCs/>
          <w:sz w:val="24"/>
          <w:szCs w:val="24"/>
          <w:lang w:val="es-MX"/>
        </w:rPr>
        <w:t>tividad</w:t>
      </w:r>
      <w:r w:rsidR="000F073E">
        <w:rPr>
          <w:rFonts w:ascii="Garamond" w:hAnsi="Garamond" w:cs="Arial"/>
          <w:iCs/>
          <w:sz w:val="24"/>
          <w:szCs w:val="24"/>
          <w:lang w:val="es-MX"/>
        </w:rPr>
        <w:t>es</w:t>
      </w:r>
      <w:r>
        <w:rPr>
          <w:rFonts w:ascii="Garamond" w:hAnsi="Garamond" w:cs="Arial"/>
          <w:iCs/>
          <w:sz w:val="24"/>
          <w:szCs w:val="24"/>
          <w:lang w:val="es-MX"/>
        </w:rPr>
        <w:t xml:space="preserve"> con </w:t>
      </w:r>
      <w:proofErr w:type="spellStart"/>
      <w:r>
        <w:rPr>
          <w:rFonts w:ascii="Garamond" w:hAnsi="Garamond" w:cs="Arial"/>
          <w:iCs/>
          <w:sz w:val="24"/>
          <w:szCs w:val="24"/>
          <w:lang w:val="es-MX"/>
        </w:rPr>
        <w:t>jóve</w:t>
      </w:r>
      <w:r w:rsidR="000F073E">
        <w:rPr>
          <w:rFonts w:ascii="Garamond" w:hAnsi="Garamond" w:cs="Arial"/>
          <w:iCs/>
          <w:sz w:val="24"/>
          <w:szCs w:val="24"/>
          <w:lang w:val="es-MX"/>
        </w:rPr>
        <w:t>nes</w:t>
      </w:r>
      <w:r>
        <w:rPr>
          <w:rFonts w:ascii="Garamond" w:hAnsi="Garamond" w:cs="Arial"/>
          <w:iCs/>
          <w:sz w:val="24"/>
          <w:szCs w:val="24"/>
          <w:lang w:val="es-MX"/>
        </w:rPr>
        <w:t>s</w:t>
      </w:r>
      <w:proofErr w:type="spellEnd"/>
      <w:r w:rsidR="004B4AE9" w:rsidRPr="00F578FF">
        <w:rPr>
          <w:rFonts w:ascii="Garamond" w:hAnsi="Garamond" w:cs="Arial"/>
          <w:iCs/>
          <w:sz w:val="24"/>
          <w:szCs w:val="24"/>
          <w:lang w:val="es-MX"/>
        </w:rPr>
        <w:t xml:space="preserve"> </w:t>
      </w:r>
    </w:p>
    <w:p w:rsidR="00A955D8" w:rsidRPr="00F578FF" w:rsidRDefault="00926439" w:rsidP="00CE2DCB">
      <w:pPr>
        <w:tabs>
          <w:tab w:val="left" w:pos="795"/>
        </w:tabs>
        <w:jc w:val="both"/>
        <w:rPr>
          <w:rFonts w:ascii="Garamond" w:hAnsi="Garamond" w:cs="Arial"/>
          <w:b/>
          <w:iCs/>
          <w:sz w:val="24"/>
          <w:szCs w:val="24"/>
        </w:rPr>
      </w:pPr>
      <w:r w:rsidRPr="00F578FF">
        <w:rPr>
          <w:rFonts w:ascii="Garamond" w:hAnsi="Garamond" w:cs="Arial"/>
          <w:b/>
          <w:iCs/>
          <w:sz w:val="24"/>
          <w:szCs w:val="24"/>
        </w:rPr>
        <w:t>Actividades Deportivas:</w:t>
      </w:r>
    </w:p>
    <w:p w:rsidR="00926439" w:rsidRPr="00F578FF" w:rsidRDefault="00926439" w:rsidP="00CE2DCB">
      <w:pPr>
        <w:tabs>
          <w:tab w:val="left" w:pos="795"/>
        </w:tabs>
        <w:jc w:val="both"/>
        <w:rPr>
          <w:rFonts w:ascii="Garamond" w:hAnsi="Garamond" w:cs="Arial"/>
          <w:iCs/>
          <w:sz w:val="24"/>
          <w:szCs w:val="24"/>
        </w:rPr>
      </w:pPr>
      <w:r w:rsidRPr="00F578FF">
        <w:rPr>
          <w:rFonts w:ascii="Garamond" w:hAnsi="Garamond" w:cs="Arial"/>
          <w:iCs/>
          <w:sz w:val="24"/>
          <w:szCs w:val="24"/>
        </w:rPr>
        <w:t xml:space="preserve"> las cuales buscan afianzar la integración de los </w:t>
      </w:r>
      <w:r w:rsidR="004644DB" w:rsidRPr="00F578FF">
        <w:rPr>
          <w:rFonts w:ascii="Garamond" w:hAnsi="Garamond" w:cs="Arial"/>
          <w:iCs/>
          <w:sz w:val="24"/>
          <w:szCs w:val="24"/>
        </w:rPr>
        <w:t>servidores</w:t>
      </w:r>
      <w:r w:rsidRPr="00F578FF">
        <w:rPr>
          <w:rFonts w:ascii="Garamond" w:hAnsi="Garamond" w:cs="Arial"/>
          <w:iCs/>
          <w:sz w:val="24"/>
          <w:szCs w:val="24"/>
        </w:rPr>
        <w:t>.</w:t>
      </w:r>
    </w:p>
    <w:p w:rsidR="008A7178" w:rsidRPr="00F578FF" w:rsidRDefault="004B4AE9" w:rsidP="00CE2DCB">
      <w:pPr>
        <w:numPr>
          <w:ilvl w:val="0"/>
          <w:numId w:val="13"/>
        </w:numPr>
        <w:tabs>
          <w:tab w:val="left" w:pos="795"/>
        </w:tabs>
        <w:jc w:val="both"/>
        <w:rPr>
          <w:rFonts w:ascii="Garamond" w:hAnsi="Garamond" w:cs="Arial"/>
          <w:iCs/>
          <w:sz w:val="24"/>
          <w:szCs w:val="24"/>
          <w:lang w:val="es-CO"/>
        </w:rPr>
      </w:pPr>
      <w:r w:rsidRPr="00F578FF">
        <w:rPr>
          <w:rFonts w:ascii="Garamond" w:hAnsi="Garamond" w:cs="Arial"/>
          <w:iCs/>
          <w:sz w:val="24"/>
          <w:szCs w:val="24"/>
          <w:lang w:val="es-MX"/>
        </w:rPr>
        <w:t>Bolos</w:t>
      </w:r>
    </w:p>
    <w:p w:rsidR="008A7178" w:rsidRPr="00F578FF" w:rsidRDefault="004B4AE9" w:rsidP="00CE2DCB">
      <w:pPr>
        <w:numPr>
          <w:ilvl w:val="0"/>
          <w:numId w:val="13"/>
        </w:numPr>
        <w:tabs>
          <w:tab w:val="left" w:pos="795"/>
        </w:tabs>
        <w:jc w:val="both"/>
        <w:rPr>
          <w:rFonts w:ascii="Garamond" w:hAnsi="Garamond" w:cs="Arial"/>
          <w:iCs/>
          <w:sz w:val="24"/>
          <w:szCs w:val="24"/>
          <w:lang w:val="es-CO"/>
        </w:rPr>
      </w:pPr>
      <w:r w:rsidRPr="00F578FF">
        <w:rPr>
          <w:rFonts w:ascii="Garamond" w:hAnsi="Garamond" w:cs="Arial"/>
          <w:iCs/>
          <w:sz w:val="24"/>
          <w:szCs w:val="24"/>
          <w:lang w:val="es-MX"/>
        </w:rPr>
        <w:t>Futbol 5</w:t>
      </w:r>
    </w:p>
    <w:p w:rsidR="008A7178" w:rsidRPr="00423343" w:rsidRDefault="004B4AE9" w:rsidP="00CE2DCB">
      <w:pPr>
        <w:numPr>
          <w:ilvl w:val="0"/>
          <w:numId w:val="13"/>
        </w:numPr>
        <w:tabs>
          <w:tab w:val="left" w:pos="795"/>
        </w:tabs>
        <w:jc w:val="both"/>
        <w:rPr>
          <w:rFonts w:ascii="Garamond" w:hAnsi="Garamond" w:cs="Arial"/>
          <w:iCs/>
          <w:color w:val="000000" w:themeColor="text1"/>
          <w:sz w:val="24"/>
          <w:szCs w:val="24"/>
          <w:lang w:val="es-CO"/>
        </w:rPr>
      </w:pPr>
      <w:r w:rsidRPr="00F578FF">
        <w:rPr>
          <w:rFonts w:ascii="Garamond" w:hAnsi="Garamond" w:cs="Arial"/>
          <w:iCs/>
          <w:color w:val="000000" w:themeColor="text1"/>
          <w:sz w:val="24"/>
          <w:szCs w:val="24"/>
          <w:lang w:val="es-MX"/>
        </w:rPr>
        <w:t>Ajedrez</w:t>
      </w:r>
    </w:p>
    <w:p w:rsidR="00423343" w:rsidRPr="00423343" w:rsidRDefault="000F073E" w:rsidP="00CE2DCB">
      <w:pPr>
        <w:numPr>
          <w:ilvl w:val="0"/>
          <w:numId w:val="13"/>
        </w:numPr>
        <w:tabs>
          <w:tab w:val="left" w:pos="795"/>
        </w:tabs>
        <w:jc w:val="both"/>
        <w:rPr>
          <w:rFonts w:ascii="Garamond" w:hAnsi="Garamond" w:cs="Arial"/>
          <w:iCs/>
          <w:color w:val="000000" w:themeColor="text1"/>
          <w:sz w:val="24"/>
          <w:szCs w:val="24"/>
          <w:lang w:val="es-CO"/>
        </w:rPr>
      </w:pPr>
      <w:r>
        <w:rPr>
          <w:rFonts w:ascii="Garamond" w:hAnsi="Garamond" w:cs="Arial"/>
          <w:iCs/>
          <w:color w:val="000000" w:themeColor="text1"/>
          <w:sz w:val="24"/>
          <w:szCs w:val="24"/>
          <w:lang w:val="es-MX"/>
        </w:rPr>
        <w:t>Mini t</w:t>
      </w:r>
      <w:r w:rsidR="00423343">
        <w:rPr>
          <w:rFonts w:ascii="Garamond" w:hAnsi="Garamond" w:cs="Arial"/>
          <w:iCs/>
          <w:color w:val="000000" w:themeColor="text1"/>
          <w:sz w:val="24"/>
          <w:szCs w:val="24"/>
          <w:lang w:val="es-MX"/>
        </w:rPr>
        <w:t>ejo</w:t>
      </w:r>
    </w:p>
    <w:p w:rsidR="00423343" w:rsidRPr="00F578FF" w:rsidRDefault="000F073E" w:rsidP="00CE2DCB">
      <w:pPr>
        <w:numPr>
          <w:ilvl w:val="0"/>
          <w:numId w:val="13"/>
        </w:numPr>
        <w:tabs>
          <w:tab w:val="left" w:pos="795"/>
        </w:tabs>
        <w:jc w:val="both"/>
        <w:rPr>
          <w:rFonts w:ascii="Garamond" w:hAnsi="Garamond" w:cs="Arial"/>
          <w:iCs/>
          <w:color w:val="000000" w:themeColor="text1"/>
          <w:sz w:val="24"/>
          <w:szCs w:val="24"/>
          <w:lang w:val="es-CO"/>
        </w:rPr>
      </w:pPr>
      <w:r>
        <w:rPr>
          <w:rFonts w:ascii="Garamond" w:hAnsi="Garamond" w:cs="Arial"/>
          <w:iCs/>
          <w:color w:val="000000" w:themeColor="text1"/>
          <w:sz w:val="24"/>
          <w:szCs w:val="24"/>
          <w:lang w:val="es-CO"/>
        </w:rPr>
        <w:t>Rana</w:t>
      </w:r>
    </w:p>
    <w:p w:rsidR="00E0672D" w:rsidRDefault="00E0672D" w:rsidP="00E0672D">
      <w:pPr>
        <w:pStyle w:val="Prrafodelista"/>
        <w:tabs>
          <w:tab w:val="left" w:pos="795"/>
        </w:tabs>
        <w:jc w:val="both"/>
        <w:rPr>
          <w:rFonts w:ascii="Garamond" w:hAnsi="Garamond" w:cs="Arial"/>
          <w:iCs/>
          <w:color w:val="FF0000"/>
          <w:lang w:val="es-MX"/>
        </w:rPr>
      </w:pPr>
    </w:p>
    <w:p w:rsidR="00D813EC" w:rsidRPr="00F578FF" w:rsidRDefault="00D813EC" w:rsidP="00E0672D">
      <w:pPr>
        <w:pStyle w:val="Prrafodelista"/>
        <w:tabs>
          <w:tab w:val="left" w:pos="795"/>
        </w:tabs>
        <w:jc w:val="both"/>
        <w:rPr>
          <w:rFonts w:ascii="Garamond" w:hAnsi="Garamond" w:cs="Arial"/>
          <w:iCs/>
          <w:color w:val="FF0000"/>
          <w:lang w:val="es-MX"/>
        </w:rPr>
      </w:pPr>
    </w:p>
    <w:p w:rsidR="00A955D8" w:rsidRPr="00F578FF" w:rsidRDefault="004644DB" w:rsidP="00CE2DCB">
      <w:pPr>
        <w:tabs>
          <w:tab w:val="left" w:pos="795"/>
        </w:tabs>
        <w:jc w:val="both"/>
        <w:rPr>
          <w:rFonts w:ascii="Garamond" w:hAnsi="Garamond" w:cs="Arial"/>
          <w:iCs/>
          <w:sz w:val="24"/>
          <w:szCs w:val="24"/>
        </w:rPr>
      </w:pPr>
      <w:r w:rsidRPr="00F578FF">
        <w:rPr>
          <w:rFonts w:ascii="Garamond" w:hAnsi="Garamond" w:cs="Arial"/>
          <w:b/>
          <w:iCs/>
          <w:sz w:val="24"/>
          <w:szCs w:val="24"/>
        </w:rPr>
        <w:t>Actividades de Reconocimiento</w:t>
      </w:r>
      <w:r w:rsidRPr="00F578FF">
        <w:rPr>
          <w:rFonts w:ascii="Garamond" w:hAnsi="Garamond" w:cs="Arial"/>
          <w:iCs/>
          <w:sz w:val="24"/>
          <w:szCs w:val="24"/>
        </w:rPr>
        <w:t>:</w:t>
      </w:r>
    </w:p>
    <w:p w:rsidR="004644DB" w:rsidRPr="00F578FF" w:rsidRDefault="004644DB" w:rsidP="00CE2DCB">
      <w:pPr>
        <w:tabs>
          <w:tab w:val="left" w:pos="795"/>
        </w:tabs>
        <w:jc w:val="both"/>
        <w:rPr>
          <w:rFonts w:ascii="Garamond" w:hAnsi="Garamond" w:cs="Arial"/>
          <w:sz w:val="24"/>
          <w:szCs w:val="24"/>
        </w:rPr>
      </w:pPr>
      <w:r w:rsidRPr="00F578FF">
        <w:rPr>
          <w:rFonts w:ascii="Garamond" w:hAnsi="Garamond" w:cs="Arial"/>
          <w:iCs/>
          <w:sz w:val="24"/>
          <w:szCs w:val="24"/>
        </w:rPr>
        <w:t>Estas actividades buscan Motivar</w:t>
      </w:r>
      <w:r w:rsidRPr="00F578FF">
        <w:rPr>
          <w:rFonts w:ascii="Garamond" w:hAnsi="Garamond" w:cs="Arial"/>
          <w:sz w:val="24"/>
          <w:szCs w:val="24"/>
        </w:rPr>
        <w:t xml:space="preserve"> el desempeño laboral de los(as) servidores(as) públicos (as).</w:t>
      </w:r>
    </w:p>
    <w:p w:rsidR="008A7178" w:rsidRPr="00F578FF" w:rsidRDefault="004B4AE9" w:rsidP="00CE2DCB">
      <w:pPr>
        <w:numPr>
          <w:ilvl w:val="0"/>
          <w:numId w:val="14"/>
        </w:numPr>
        <w:tabs>
          <w:tab w:val="left" w:pos="795"/>
        </w:tabs>
        <w:jc w:val="both"/>
        <w:rPr>
          <w:rFonts w:ascii="Garamond" w:hAnsi="Garamond" w:cs="Arial"/>
          <w:sz w:val="24"/>
          <w:szCs w:val="24"/>
          <w:lang w:val="es-CO"/>
        </w:rPr>
      </w:pPr>
      <w:r w:rsidRPr="00F578FF">
        <w:rPr>
          <w:rFonts w:ascii="Garamond" w:hAnsi="Garamond" w:cs="Arial"/>
          <w:sz w:val="24"/>
          <w:szCs w:val="24"/>
          <w:lang w:val="es-MX"/>
        </w:rPr>
        <w:t xml:space="preserve">Día de la Mujer </w:t>
      </w:r>
    </w:p>
    <w:p w:rsidR="008A7178" w:rsidRPr="00F578FF" w:rsidRDefault="004B4AE9" w:rsidP="00CE2DCB">
      <w:pPr>
        <w:numPr>
          <w:ilvl w:val="0"/>
          <w:numId w:val="14"/>
        </w:numPr>
        <w:tabs>
          <w:tab w:val="left" w:pos="795"/>
        </w:tabs>
        <w:jc w:val="both"/>
        <w:rPr>
          <w:rFonts w:ascii="Garamond" w:hAnsi="Garamond" w:cs="Arial"/>
          <w:sz w:val="24"/>
          <w:szCs w:val="24"/>
          <w:lang w:val="es-CO"/>
        </w:rPr>
      </w:pPr>
      <w:r w:rsidRPr="00F578FF">
        <w:rPr>
          <w:rFonts w:ascii="Garamond" w:hAnsi="Garamond" w:cs="Arial"/>
          <w:sz w:val="24"/>
          <w:szCs w:val="24"/>
          <w:lang w:val="es-MX"/>
        </w:rPr>
        <w:lastRenderedPageBreak/>
        <w:t>Día del Niño</w:t>
      </w:r>
    </w:p>
    <w:p w:rsidR="008A7178" w:rsidRPr="00F578FF" w:rsidRDefault="004B4AE9" w:rsidP="00CE2DCB">
      <w:pPr>
        <w:numPr>
          <w:ilvl w:val="0"/>
          <w:numId w:val="14"/>
        </w:numPr>
        <w:tabs>
          <w:tab w:val="left" w:pos="795"/>
        </w:tabs>
        <w:jc w:val="both"/>
        <w:rPr>
          <w:rFonts w:ascii="Garamond" w:hAnsi="Garamond" w:cs="Arial"/>
          <w:sz w:val="24"/>
          <w:szCs w:val="24"/>
          <w:lang w:val="es-CO"/>
        </w:rPr>
      </w:pPr>
      <w:r w:rsidRPr="00F578FF">
        <w:rPr>
          <w:rFonts w:ascii="Garamond" w:hAnsi="Garamond" w:cs="Arial"/>
          <w:sz w:val="24"/>
          <w:szCs w:val="24"/>
          <w:lang w:val="es-MX"/>
        </w:rPr>
        <w:t xml:space="preserve">Día de la </w:t>
      </w:r>
      <w:r w:rsidR="009C03D0" w:rsidRPr="00F578FF">
        <w:rPr>
          <w:rFonts w:ascii="Garamond" w:hAnsi="Garamond" w:cs="Arial"/>
          <w:sz w:val="24"/>
          <w:szCs w:val="24"/>
          <w:lang w:val="es-MX"/>
        </w:rPr>
        <w:t>secretaria</w:t>
      </w:r>
    </w:p>
    <w:p w:rsidR="008A7178" w:rsidRPr="00F578FF" w:rsidRDefault="004B4AE9" w:rsidP="00CE2DCB">
      <w:pPr>
        <w:numPr>
          <w:ilvl w:val="0"/>
          <w:numId w:val="14"/>
        </w:numPr>
        <w:tabs>
          <w:tab w:val="left" w:pos="795"/>
        </w:tabs>
        <w:jc w:val="both"/>
        <w:rPr>
          <w:rFonts w:ascii="Garamond" w:hAnsi="Garamond" w:cs="Arial"/>
          <w:sz w:val="24"/>
          <w:szCs w:val="24"/>
          <w:lang w:val="es-CO"/>
        </w:rPr>
      </w:pPr>
      <w:r w:rsidRPr="00F578FF">
        <w:rPr>
          <w:rFonts w:ascii="Garamond" w:hAnsi="Garamond" w:cs="Arial"/>
          <w:sz w:val="24"/>
          <w:szCs w:val="24"/>
          <w:lang w:val="es-MX"/>
        </w:rPr>
        <w:t>Día del Conductor</w:t>
      </w:r>
    </w:p>
    <w:p w:rsidR="008A7178" w:rsidRPr="00F578FF" w:rsidRDefault="004B4AE9" w:rsidP="00CE2DCB">
      <w:pPr>
        <w:numPr>
          <w:ilvl w:val="0"/>
          <w:numId w:val="14"/>
        </w:numPr>
        <w:tabs>
          <w:tab w:val="left" w:pos="795"/>
        </w:tabs>
        <w:jc w:val="both"/>
        <w:rPr>
          <w:rFonts w:ascii="Garamond" w:hAnsi="Garamond" w:cs="Arial"/>
          <w:sz w:val="24"/>
          <w:szCs w:val="24"/>
          <w:lang w:val="es-CO"/>
        </w:rPr>
      </w:pPr>
      <w:r w:rsidRPr="00F578FF">
        <w:rPr>
          <w:rFonts w:ascii="Garamond" w:hAnsi="Garamond" w:cs="Arial"/>
          <w:sz w:val="24"/>
          <w:szCs w:val="24"/>
          <w:lang w:val="es-MX"/>
        </w:rPr>
        <w:t>Día del Servidor Público</w:t>
      </w:r>
    </w:p>
    <w:p w:rsidR="008A7178" w:rsidRPr="00F578FF" w:rsidRDefault="004B4AE9" w:rsidP="00CE2DCB">
      <w:pPr>
        <w:numPr>
          <w:ilvl w:val="0"/>
          <w:numId w:val="14"/>
        </w:numPr>
        <w:tabs>
          <w:tab w:val="left" w:pos="795"/>
        </w:tabs>
        <w:jc w:val="both"/>
        <w:rPr>
          <w:rFonts w:ascii="Garamond" w:hAnsi="Garamond" w:cs="Arial"/>
          <w:sz w:val="24"/>
          <w:szCs w:val="24"/>
          <w:lang w:val="es-CO"/>
        </w:rPr>
      </w:pPr>
      <w:r w:rsidRPr="00F578FF">
        <w:rPr>
          <w:rFonts w:ascii="Garamond" w:hAnsi="Garamond" w:cs="Arial"/>
          <w:sz w:val="24"/>
          <w:szCs w:val="24"/>
          <w:lang w:val="es-MX"/>
        </w:rPr>
        <w:t>Actividad para pre pensionados</w:t>
      </w:r>
    </w:p>
    <w:p w:rsidR="00A955D8" w:rsidRPr="00F578FF" w:rsidRDefault="004B4AE9" w:rsidP="00E0672D">
      <w:pPr>
        <w:numPr>
          <w:ilvl w:val="0"/>
          <w:numId w:val="14"/>
        </w:numPr>
        <w:tabs>
          <w:tab w:val="left" w:pos="795"/>
        </w:tabs>
        <w:jc w:val="both"/>
        <w:rPr>
          <w:rFonts w:ascii="Garamond" w:hAnsi="Garamond" w:cs="Arial"/>
          <w:sz w:val="24"/>
          <w:szCs w:val="24"/>
          <w:lang w:val="es-CO"/>
        </w:rPr>
      </w:pPr>
      <w:r w:rsidRPr="00F578FF">
        <w:rPr>
          <w:rFonts w:ascii="Garamond" w:hAnsi="Garamond" w:cs="Arial"/>
          <w:sz w:val="24"/>
          <w:szCs w:val="24"/>
          <w:lang w:val="es-MX"/>
        </w:rPr>
        <w:t>Cierre de Gestión</w:t>
      </w:r>
    </w:p>
    <w:p w:rsidR="004644DB" w:rsidRPr="00F578FF" w:rsidRDefault="004644DB" w:rsidP="00CE2DCB">
      <w:pPr>
        <w:tabs>
          <w:tab w:val="left" w:pos="795"/>
        </w:tabs>
        <w:jc w:val="both"/>
        <w:rPr>
          <w:rFonts w:ascii="Garamond" w:hAnsi="Garamond" w:cs="Arial"/>
          <w:b/>
          <w:sz w:val="24"/>
          <w:szCs w:val="24"/>
        </w:rPr>
      </w:pPr>
      <w:r w:rsidRPr="00F578FF">
        <w:rPr>
          <w:rFonts w:ascii="Garamond" w:hAnsi="Garamond" w:cs="Arial"/>
          <w:b/>
          <w:sz w:val="24"/>
          <w:szCs w:val="24"/>
        </w:rPr>
        <w:t xml:space="preserve">Cursos Vocacionales </w:t>
      </w:r>
    </w:p>
    <w:p w:rsidR="004829CF" w:rsidRPr="009C03D0" w:rsidRDefault="004829CF" w:rsidP="00CE2DCB">
      <w:pPr>
        <w:numPr>
          <w:ilvl w:val="0"/>
          <w:numId w:val="15"/>
        </w:numPr>
        <w:suppressAutoHyphens w:val="0"/>
        <w:spacing w:after="0" w:line="240" w:lineRule="auto"/>
        <w:ind w:left="1267"/>
        <w:contextualSpacing/>
        <w:jc w:val="both"/>
        <w:rPr>
          <w:rFonts w:ascii="Garamond" w:eastAsia="Times New Roman" w:hAnsi="Garamond" w:cs="Arial"/>
          <w:sz w:val="24"/>
          <w:szCs w:val="24"/>
          <w:lang w:val="es-CO" w:eastAsia="es-CO"/>
        </w:rPr>
      </w:pPr>
      <w:r w:rsidRPr="009C03D0">
        <w:rPr>
          <w:rFonts w:ascii="Garamond" w:eastAsiaTheme="minorEastAsia" w:hAnsi="Garamond" w:cs="Arial"/>
          <w:kern w:val="24"/>
          <w:sz w:val="24"/>
          <w:szCs w:val="24"/>
          <w:lang w:val="es-MX" w:eastAsia="es-CO"/>
        </w:rPr>
        <w:t>Danzas</w:t>
      </w:r>
    </w:p>
    <w:p w:rsidR="004829CF" w:rsidRPr="009C03D0" w:rsidRDefault="009C03D0" w:rsidP="00CE2DCB">
      <w:pPr>
        <w:numPr>
          <w:ilvl w:val="0"/>
          <w:numId w:val="15"/>
        </w:numPr>
        <w:suppressAutoHyphens w:val="0"/>
        <w:spacing w:after="0" w:line="240" w:lineRule="auto"/>
        <w:ind w:left="1267"/>
        <w:contextualSpacing/>
        <w:jc w:val="both"/>
        <w:rPr>
          <w:rFonts w:ascii="Garamond" w:eastAsia="Times New Roman" w:hAnsi="Garamond" w:cs="Arial"/>
          <w:sz w:val="24"/>
          <w:szCs w:val="24"/>
          <w:lang w:val="es-CO" w:eastAsia="es-CO"/>
        </w:rPr>
      </w:pPr>
      <w:r w:rsidRPr="009C03D0">
        <w:rPr>
          <w:rFonts w:ascii="Garamond" w:eastAsiaTheme="minorEastAsia" w:hAnsi="Garamond" w:cs="Arial"/>
          <w:kern w:val="24"/>
          <w:sz w:val="24"/>
          <w:szCs w:val="24"/>
          <w:lang w:val="es-MX" w:eastAsia="es-CO"/>
        </w:rPr>
        <w:t>Pilates</w:t>
      </w:r>
    </w:p>
    <w:p w:rsidR="004829CF" w:rsidRPr="00F578FF" w:rsidRDefault="004829CF" w:rsidP="00CE2DCB">
      <w:pPr>
        <w:numPr>
          <w:ilvl w:val="0"/>
          <w:numId w:val="15"/>
        </w:numPr>
        <w:suppressAutoHyphens w:val="0"/>
        <w:spacing w:after="0" w:line="240" w:lineRule="auto"/>
        <w:ind w:left="1267"/>
        <w:contextualSpacing/>
        <w:jc w:val="both"/>
        <w:rPr>
          <w:rFonts w:ascii="Garamond" w:eastAsia="Times New Roman" w:hAnsi="Garamond" w:cs="Arial"/>
          <w:sz w:val="24"/>
          <w:szCs w:val="24"/>
          <w:lang w:val="es-CO" w:eastAsia="es-CO"/>
        </w:rPr>
      </w:pPr>
      <w:r w:rsidRPr="00F578FF">
        <w:rPr>
          <w:rFonts w:ascii="Garamond" w:eastAsiaTheme="minorEastAsia" w:hAnsi="Garamond" w:cs="Arial"/>
          <w:color w:val="000000" w:themeColor="text1"/>
          <w:kern w:val="24"/>
          <w:sz w:val="24"/>
          <w:szCs w:val="24"/>
          <w:lang w:val="es-MX" w:eastAsia="es-CO"/>
        </w:rPr>
        <w:t>Cocina</w:t>
      </w:r>
    </w:p>
    <w:p w:rsidR="004829CF" w:rsidRPr="00F578FF" w:rsidRDefault="004829CF" w:rsidP="00CE2DCB">
      <w:pPr>
        <w:tabs>
          <w:tab w:val="left" w:pos="795"/>
        </w:tabs>
        <w:jc w:val="both"/>
        <w:rPr>
          <w:rFonts w:ascii="Garamond" w:hAnsi="Garamond" w:cs="Arial"/>
          <w:b/>
          <w:iCs/>
          <w:sz w:val="24"/>
          <w:szCs w:val="24"/>
        </w:rPr>
      </w:pPr>
      <w:r w:rsidRPr="00F578FF">
        <w:rPr>
          <w:rFonts w:ascii="Garamond" w:eastAsiaTheme="minorEastAsia" w:hAnsi="Garamond" w:cs="Arial"/>
          <w:color w:val="000000" w:themeColor="text1"/>
          <w:kern w:val="24"/>
          <w:sz w:val="24"/>
          <w:szCs w:val="24"/>
          <w:lang w:val="es-MX" w:eastAsia="es-CO"/>
        </w:rPr>
        <w:t xml:space="preserve">               4. </w:t>
      </w:r>
      <w:r w:rsidR="000F073E">
        <w:rPr>
          <w:rFonts w:ascii="Garamond" w:eastAsiaTheme="minorEastAsia" w:hAnsi="Garamond" w:cs="Arial"/>
          <w:color w:val="000000" w:themeColor="text1"/>
          <w:kern w:val="24"/>
          <w:sz w:val="24"/>
          <w:szCs w:val="24"/>
          <w:lang w:val="es-MX" w:eastAsia="es-CO"/>
        </w:rPr>
        <w:t xml:space="preserve">  </w:t>
      </w:r>
      <w:r w:rsidRPr="00F578FF">
        <w:rPr>
          <w:rFonts w:ascii="Garamond" w:eastAsiaTheme="minorEastAsia" w:hAnsi="Garamond" w:cs="Arial"/>
          <w:color w:val="000000" w:themeColor="text1"/>
          <w:kern w:val="24"/>
          <w:sz w:val="24"/>
          <w:szCs w:val="24"/>
          <w:lang w:val="es-MX" w:eastAsia="es-CO"/>
        </w:rPr>
        <w:t>Manualidades</w:t>
      </w:r>
    </w:p>
    <w:p w:rsidR="004644DB" w:rsidRPr="00F578FF" w:rsidRDefault="004B4AE9" w:rsidP="00CE2DCB">
      <w:pPr>
        <w:tabs>
          <w:tab w:val="left" w:pos="795"/>
        </w:tabs>
        <w:jc w:val="both"/>
        <w:rPr>
          <w:rFonts w:ascii="Garamond" w:hAnsi="Garamond" w:cs="Arial"/>
          <w:iCs/>
          <w:sz w:val="24"/>
          <w:szCs w:val="24"/>
        </w:rPr>
      </w:pPr>
      <w:r w:rsidRPr="00F578FF">
        <w:rPr>
          <w:rFonts w:ascii="Garamond" w:hAnsi="Garamond" w:cs="Arial"/>
          <w:b/>
          <w:iCs/>
          <w:sz w:val="24"/>
          <w:szCs w:val="24"/>
        </w:rPr>
        <w:t xml:space="preserve">Actividades Recreativas </w:t>
      </w:r>
      <w:r w:rsidR="004644DB" w:rsidRPr="00F578FF">
        <w:rPr>
          <w:rFonts w:ascii="Garamond" w:hAnsi="Garamond" w:cs="Arial"/>
          <w:b/>
          <w:iCs/>
          <w:sz w:val="24"/>
          <w:szCs w:val="24"/>
        </w:rPr>
        <w:t>y Culturales</w:t>
      </w:r>
      <w:r w:rsidR="004644DB" w:rsidRPr="00F578FF">
        <w:rPr>
          <w:rFonts w:ascii="Garamond" w:hAnsi="Garamond" w:cs="Arial"/>
          <w:iCs/>
          <w:sz w:val="24"/>
          <w:szCs w:val="24"/>
        </w:rPr>
        <w:t>:</w:t>
      </w:r>
      <w:r w:rsidRPr="00F578FF">
        <w:rPr>
          <w:rFonts w:ascii="Garamond" w:hAnsi="Garamond" w:cs="Arial"/>
          <w:iCs/>
          <w:sz w:val="24"/>
          <w:szCs w:val="24"/>
        </w:rPr>
        <w:t xml:space="preserve"> Caminatas Ecológicas</w:t>
      </w:r>
      <w:r w:rsidR="004644DB" w:rsidRPr="00F578FF">
        <w:rPr>
          <w:rFonts w:ascii="Garamond" w:hAnsi="Garamond" w:cs="Arial"/>
          <w:iCs/>
          <w:sz w:val="24"/>
          <w:szCs w:val="24"/>
        </w:rPr>
        <w:t>, Cine y Teatro.</w:t>
      </w:r>
    </w:p>
    <w:p w:rsidR="006C2214" w:rsidRPr="00F578FF" w:rsidRDefault="004644DB" w:rsidP="00CE2DCB">
      <w:pPr>
        <w:tabs>
          <w:tab w:val="left" w:pos="795"/>
        </w:tabs>
        <w:jc w:val="both"/>
        <w:rPr>
          <w:rFonts w:ascii="Garamond" w:hAnsi="Garamond" w:cs="Arial"/>
          <w:iCs/>
          <w:sz w:val="24"/>
          <w:szCs w:val="24"/>
        </w:rPr>
      </w:pPr>
      <w:r w:rsidRPr="00F578FF">
        <w:rPr>
          <w:rFonts w:ascii="Garamond" w:hAnsi="Garamond" w:cs="Arial"/>
          <w:b/>
          <w:iCs/>
          <w:sz w:val="24"/>
          <w:szCs w:val="24"/>
        </w:rPr>
        <w:t xml:space="preserve">Manejo del Tiempo </w:t>
      </w:r>
      <w:r w:rsidR="00974BFE" w:rsidRPr="00F578FF">
        <w:rPr>
          <w:rFonts w:ascii="Garamond" w:hAnsi="Garamond" w:cs="Arial"/>
          <w:b/>
          <w:iCs/>
          <w:sz w:val="24"/>
          <w:szCs w:val="24"/>
        </w:rPr>
        <w:t>libre</w:t>
      </w:r>
      <w:r w:rsidR="00974BFE" w:rsidRPr="00F578FF">
        <w:rPr>
          <w:rFonts w:ascii="Garamond" w:hAnsi="Garamond" w:cs="Arial"/>
          <w:iCs/>
          <w:sz w:val="24"/>
          <w:szCs w:val="24"/>
        </w:rPr>
        <w:t xml:space="preserve"> que pretenden brindar espacios para el uso efectivo del tiempo libre.</w:t>
      </w:r>
      <w:r w:rsidRPr="00F578FF">
        <w:rPr>
          <w:rFonts w:ascii="Garamond" w:hAnsi="Garamond" w:cs="Arial"/>
          <w:iCs/>
          <w:sz w:val="24"/>
          <w:szCs w:val="24"/>
        </w:rPr>
        <w:t xml:space="preserve"> </w:t>
      </w:r>
    </w:p>
    <w:p w:rsidR="006C2214" w:rsidRPr="00F578FF" w:rsidRDefault="004B4AE9" w:rsidP="00CE2DCB">
      <w:pPr>
        <w:jc w:val="both"/>
        <w:rPr>
          <w:rFonts w:ascii="Garamond" w:hAnsi="Garamond" w:cs="Arial"/>
          <w:b/>
          <w:bCs/>
          <w:color w:val="000000"/>
          <w:sz w:val="24"/>
          <w:szCs w:val="24"/>
          <w:shd w:val="clear" w:color="auto" w:fill="FFFFFF"/>
        </w:rPr>
      </w:pPr>
      <w:r w:rsidRPr="00F578FF">
        <w:rPr>
          <w:rFonts w:ascii="Garamond" w:hAnsi="Garamond" w:cs="Arial"/>
          <w:color w:val="000000"/>
          <w:sz w:val="24"/>
          <w:szCs w:val="24"/>
          <w:shd w:val="clear" w:color="auto" w:fill="FFFFFF"/>
        </w:rPr>
        <w:t>Cada una de estas actividades que se ejecutaran en el plan de bienestar e incentivos y en desarrollo del programa</w:t>
      </w:r>
      <w:r w:rsidRPr="00F578FF">
        <w:rPr>
          <w:rFonts w:ascii="Garamond" w:hAnsi="Garamond" w:cs="Arial"/>
          <w:b/>
          <w:bCs/>
          <w:color w:val="000000"/>
          <w:sz w:val="24"/>
          <w:szCs w:val="24"/>
          <w:shd w:val="clear" w:color="auto" w:fill="FFFFFF"/>
        </w:rPr>
        <w:t xml:space="preserve"> “ME PIDO SERVIR- ENTREGANDO LA MEJOR VERSION DE </w:t>
      </w:r>
      <w:r w:rsidR="00974BFE" w:rsidRPr="00F578FF">
        <w:rPr>
          <w:rFonts w:ascii="Garamond" w:hAnsi="Garamond" w:cs="Arial"/>
          <w:b/>
          <w:bCs/>
          <w:color w:val="000000"/>
          <w:sz w:val="24"/>
          <w:szCs w:val="24"/>
          <w:shd w:val="clear" w:color="auto" w:fill="FFFFFF"/>
        </w:rPr>
        <w:t>MI “</w:t>
      </w:r>
      <w:r w:rsidRPr="00F578FF">
        <w:rPr>
          <w:rFonts w:ascii="Garamond" w:hAnsi="Garamond" w:cs="Arial"/>
          <w:b/>
          <w:bCs/>
          <w:color w:val="000000"/>
          <w:sz w:val="24"/>
          <w:szCs w:val="24"/>
          <w:shd w:val="clear" w:color="auto" w:fill="FFFFFF"/>
        </w:rPr>
        <w:t>,</w:t>
      </w:r>
    </w:p>
    <w:p w:rsidR="00BA5FAA" w:rsidRDefault="00306DD0" w:rsidP="00CE2DCB">
      <w:pPr>
        <w:jc w:val="both"/>
        <w:rPr>
          <w:rFonts w:ascii="Garamond" w:hAnsi="Garamond" w:cs="Arial"/>
          <w:b/>
          <w:bCs/>
          <w:color w:val="000000"/>
          <w:sz w:val="24"/>
          <w:szCs w:val="24"/>
          <w:shd w:val="clear" w:color="auto" w:fill="FFFFFF"/>
        </w:rPr>
      </w:pPr>
      <w:r w:rsidRPr="00F578FF">
        <w:rPr>
          <w:rFonts w:ascii="Garamond" w:hAnsi="Garamond" w:cs="Arial"/>
          <w:b/>
          <w:bCs/>
          <w:noProof/>
          <w:color w:val="000000"/>
          <w:sz w:val="24"/>
          <w:szCs w:val="24"/>
          <w:shd w:val="clear" w:color="auto" w:fill="FFFFFF"/>
        </w:rPr>
        <w:lastRenderedPageBreak/>
        <w:drawing>
          <wp:inline distT="0" distB="0" distL="0" distR="0" wp14:anchorId="0DB00F3B" wp14:editId="0F4F2B03">
            <wp:extent cx="5994400" cy="44958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01643" cy="4501232"/>
                    </a:xfrm>
                    <a:prstGeom prst="rect">
                      <a:avLst/>
                    </a:prstGeom>
                  </pic:spPr>
                </pic:pic>
              </a:graphicData>
            </a:graphic>
          </wp:inline>
        </w:drawing>
      </w:r>
    </w:p>
    <w:p w:rsidR="00D813EC" w:rsidRPr="00F578FF" w:rsidRDefault="00D813EC" w:rsidP="00CE2DCB">
      <w:pPr>
        <w:jc w:val="both"/>
        <w:rPr>
          <w:rFonts w:ascii="Garamond" w:hAnsi="Garamond" w:cs="Arial"/>
          <w:b/>
          <w:bCs/>
          <w:color w:val="000000"/>
          <w:sz w:val="24"/>
          <w:szCs w:val="24"/>
          <w:shd w:val="clear" w:color="auto" w:fill="FFFFFF"/>
        </w:rPr>
      </w:pPr>
    </w:p>
    <w:p w:rsidR="006C2214" w:rsidRPr="00F578FF" w:rsidRDefault="00CE7DD0" w:rsidP="00CE2DCB">
      <w:pPr>
        <w:pStyle w:val="Default"/>
        <w:jc w:val="both"/>
        <w:rPr>
          <w:rFonts w:ascii="Garamond" w:hAnsi="Garamond"/>
          <w:b/>
        </w:rPr>
      </w:pPr>
      <w:r w:rsidRPr="00F578FF">
        <w:rPr>
          <w:rFonts w:ascii="Garamond" w:hAnsi="Garamond"/>
          <w:b/>
        </w:rPr>
        <w:t>C</w:t>
      </w:r>
      <w:r w:rsidR="004B4AE9" w:rsidRPr="00F578FF">
        <w:rPr>
          <w:rFonts w:ascii="Garamond" w:hAnsi="Garamond"/>
          <w:b/>
        </w:rPr>
        <w:t>apitulo III Ejecución</w:t>
      </w:r>
    </w:p>
    <w:p w:rsidR="006C2214" w:rsidRPr="00F578FF" w:rsidRDefault="006C2214" w:rsidP="00CE2DCB">
      <w:pPr>
        <w:pStyle w:val="Default"/>
        <w:jc w:val="both"/>
        <w:rPr>
          <w:rFonts w:ascii="Garamond" w:hAnsi="Garamond"/>
        </w:rPr>
      </w:pPr>
    </w:p>
    <w:p w:rsidR="006C2214" w:rsidRPr="00F578FF" w:rsidRDefault="004B4AE9" w:rsidP="00CE2DCB">
      <w:pPr>
        <w:pStyle w:val="Default"/>
        <w:jc w:val="both"/>
        <w:rPr>
          <w:rFonts w:ascii="Garamond" w:hAnsi="Garamond"/>
          <w:b/>
        </w:rPr>
      </w:pPr>
      <w:r w:rsidRPr="00F578FF">
        <w:rPr>
          <w:rFonts w:ascii="Garamond" w:hAnsi="Garamond"/>
          <w:b/>
        </w:rPr>
        <w:t xml:space="preserve">Ejecución </w:t>
      </w:r>
    </w:p>
    <w:p w:rsidR="006C2214" w:rsidRPr="00F578FF" w:rsidRDefault="006C2214" w:rsidP="00CE2DCB">
      <w:pPr>
        <w:pStyle w:val="Default"/>
        <w:jc w:val="both"/>
        <w:rPr>
          <w:rFonts w:ascii="Garamond" w:hAnsi="Garamond"/>
          <w:b/>
        </w:rPr>
      </w:pPr>
    </w:p>
    <w:p w:rsidR="006C2214" w:rsidRPr="00F578FF" w:rsidRDefault="004B4AE9" w:rsidP="00CE2DCB">
      <w:pPr>
        <w:pStyle w:val="Default"/>
        <w:jc w:val="both"/>
        <w:rPr>
          <w:rFonts w:ascii="Garamond" w:hAnsi="Garamond"/>
          <w:b/>
        </w:rPr>
      </w:pPr>
      <w:r w:rsidRPr="00F578FF">
        <w:rPr>
          <w:rFonts w:ascii="Garamond" w:hAnsi="Garamond"/>
          <w:b/>
        </w:rPr>
        <w:t>ACTIVIDADES BIENESTAR</w:t>
      </w:r>
    </w:p>
    <w:p w:rsidR="00A955D8" w:rsidRPr="00F578FF" w:rsidRDefault="00A955D8" w:rsidP="00CE2DCB">
      <w:pPr>
        <w:pStyle w:val="Default"/>
        <w:jc w:val="both"/>
        <w:rPr>
          <w:rFonts w:ascii="Garamond" w:hAnsi="Garamond"/>
          <w:b/>
        </w:rPr>
      </w:pPr>
    </w:p>
    <w:p w:rsidR="006C2214" w:rsidRPr="00F578FF" w:rsidRDefault="004B4AE9" w:rsidP="00CE2DCB">
      <w:pPr>
        <w:pStyle w:val="Default"/>
        <w:jc w:val="both"/>
        <w:rPr>
          <w:rFonts w:ascii="Garamond" w:hAnsi="Garamond"/>
        </w:rPr>
      </w:pPr>
      <w:r w:rsidRPr="00F578FF">
        <w:rPr>
          <w:rFonts w:ascii="Garamond" w:hAnsi="Garamond"/>
        </w:rPr>
        <w:t>Se informa mediante comunicado interno -</w:t>
      </w:r>
      <w:r w:rsidR="00E0672D" w:rsidRPr="00F578FF">
        <w:rPr>
          <w:rFonts w:ascii="Garamond" w:hAnsi="Garamond"/>
        </w:rPr>
        <w:t xml:space="preserve"> </w:t>
      </w:r>
      <w:r w:rsidR="0006628F" w:rsidRPr="00F578FF">
        <w:rPr>
          <w:rFonts w:ascii="Garamond" w:hAnsi="Garamond"/>
        </w:rPr>
        <w:t>noticia a</w:t>
      </w:r>
      <w:r w:rsidRPr="00F578FF">
        <w:rPr>
          <w:rFonts w:ascii="Garamond" w:hAnsi="Garamond"/>
        </w:rPr>
        <w:t xml:space="preserve"> través de la intranet las actividades a realizarse para la inscripción en las </w:t>
      </w:r>
      <w:r w:rsidR="0006628F" w:rsidRPr="00F578FF">
        <w:rPr>
          <w:rFonts w:ascii="Garamond" w:hAnsi="Garamond"/>
        </w:rPr>
        <w:t>mismas en</w:t>
      </w:r>
      <w:r w:rsidRPr="00F578FF">
        <w:rPr>
          <w:rFonts w:ascii="Garamond" w:hAnsi="Garamond"/>
        </w:rPr>
        <w:t xml:space="preserve"> el caso que se requiera.</w:t>
      </w:r>
    </w:p>
    <w:p w:rsidR="006C2214" w:rsidRPr="00F578FF" w:rsidRDefault="006C2214" w:rsidP="00CE2DCB">
      <w:pPr>
        <w:pStyle w:val="Default"/>
        <w:jc w:val="both"/>
        <w:rPr>
          <w:rFonts w:ascii="Garamond" w:hAnsi="Garamond"/>
        </w:rPr>
      </w:pPr>
    </w:p>
    <w:p w:rsidR="006C2214" w:rsidRPr="00F578FF" w:rsidRDefault="004B4AE9" w:rsidP="00CE2DCB">
      <w:pPr>
        <w:pStyle w:val="Default"/>
        <w:jc w:val="both"/>
        <w:rPr>
          <w:rFonts w:ascii="Garamond" w:hAnsi="Garamond"/>
        </w:rPr>
      </w:pPr>
      <w:r w:rsidRPr="00F578FF">
        <w:rPr>
          <w:rFonts w:ascii="Garamond" w:hAnsi="Garamond"/>
        </w:rPr>
        <w:t xml:space="preserve">Posterior a la inscripción y confirmada la misma se realizará la firma del compromiso de asistencia. </w:t>
      </w:r>
    </w:p>
    <w:p w:rsidR="006C2214" w:rsidRPr="00F578FF" w:rsidRDefault="006C2214" w:rsidP="00CE2DCB">
      <w:pPr>
        <w:pStyle w:val="Default"/>
        <w:jc w:val="both"/>
        <w:rPr>
          <w:rFonts w:ascii="Garamond" w:hAnsi="Garamond"/>
        </w:rPr>
      </w:pPr>
    </w:p>
    <w:p w:rsidR="006C2214" w:rsidRPr="00F578FF" w:rsidRDefault="004B4AE9" w:rsidP="00CE2DCB">
      <w:pPr>
        <w:pStyle w:val="Default"/>
        <w:jc w:val="both"/>
        <w:rPr>
          <w:rFonts w:ascii="Garamond" w:hAnsi="Garamond"/>
        </w:rPr>
      </w:pPr>
      <w:r w:rsidRPr="00F578FF">
        <w:rPr>
          <w:rFonts w:ascii="Garamond" w:hAnsi="Garamond"/>
        </w:rPr>
        <w:t>Se realizará seguimiento y acompañamiento por parte del área en el desarrollo de las actividades.</w:t>
      </w:r>
    </w:p>
    <w:p w:rsidR="006C2214" w:rsidRPr="00F578FF" w:rsidRDefault="006C2214" w:rsidP="00CE2DCB">
      <w:pPr>
        <w:pStyle w:val="Default"/>
        <w:jc w:val="both"/>
        <w:rPr>
          <w:rFonts w:ascii="Garamond" w:hAnsi="Garamond"/>
        </w:rPr>
      </w:pPr>
    </w:p>
    <w:p w:rsidR="006C2214" w:rsidRPr="00F578FF" w:rsidRDefault="006C2214" w:rsidP="00CE2DCB">
      <w:pPr>
        <w:pStyle w:val="Default"/>
        <w:jc w:val="both"/>
        <w:rPr>
          <w:rFonts w:ascii="Garamond" w:hAnsi="Garamond"/>
        </w:rPr>
      </w:pPr>
    </w:p>
    <w:p w:rsidR="006C2214" w:rsidRPr="00F578FF" w:rsidRDefault="004B4AE9" w:rsidP="00CE2DCB">
      <w:pPr>
        <w:pStyle w:val="Default"/>
        <w:jc w:val="both"/>
        <w:rPr>
          <w:rFonts w:ascii="Garamond" w:hAnsi="Garamond"/>
          <w:b/>
          <w:bCs/>
        </w:rPr>
      </w:pPr>
      <w:r w:rsidRPr="00F578FF">
        <w:rPr>
          <w:rFonts w:ascii="Garamond" w:hAnsi="Garamond"/>
          <w:b/>
          <w:bCs/>
        </w:rPr>
        <w:lastRenderedPageBreak/>
        <w:t>INCENTIVOS</w:t>
      </w:r>
    </w:p>
    <w:p w:rsidR="006C2214" w:rsidRPr="00F578FF" w:rsidRDefault="006C2214" w:rsidP="00CE2DCB">
      <w:pPr>
        <w:pStyle w:val="Default"/>
        <w:jc w:val="both"/>
        <w:rPr>
          <w:rFonts w:ascii="Garamond" w:hAnsi="Garamond"/>
          <w:b/>
          <w:bCs/>
        </w:rPr>
      </w:pPr>
    </w:p>
    <w:p w:rsidR="006C2214" w:rsidRPr="00F578FF" w:rsidRDefault="004B4AE9" w:rsidP="00CE2DCB">
      <w:pPr>
        <w:pStyle w:val="Default"/>
        <w:jc w:val="both"/>
        <w:rPr>
          <w:rFonts w:ascii="Garamond" w:hAnsi="Garamond"/>
        </w:rPr>
      </w:pPr>
      <w:r w:rsidRPr="00F578FF">
        <w:rPr>
          <w:rFonts w:ascii="Garamond" w:hAnsi="Garamond"/>
        </w:rPr>
        <w:t xml:space="preserve">Los Estímulos e incentivos que se otorgarán a los servidores en niveles sobresaliente </w:t>
      </w:r>
      <w:r w:rsidR="00923383" w:rsidRPr="00F578FF">
        <w:rPr>
          <w:rFonts w:ascii="Garamond" w:hAnsi="Garamond"/>
        </w:rPr>
        <w:t xml:space="preserve">de acuerdo a la Resolución 164 de </w:t>
      </w:r>
      <w:r w:rsidR="00306DD0" w:rsidRPr="00F578FF">
        <w:rPr>
          <w:rFonts w:ascii="Garamond" w:hAnsi="Garamond"/>
        </w:rPr>
        <w:t>febrero</w:t>
      </w:r>
      <w:r w:rsidR="00923383" w:rsidRPr="00F578FF">
        <w:rPr>
          <w:rFonts w:ascii="Garamond" w:hAnsi="Garamond"/>
        </w:rPr>
        <w:t xml:space="preserve"> 16 de 2017</w:t>
      </w:r>
      <w:r w:rsidR="00E0672D" w:rsidRPr="00F578FF">
        <w:rPr>
          <w:rFonts w:ascii="Garamond" w:hAnsi="Garamond"/>
        </w:rPr>
        <w:t>,</w:t>
      </w:r>
      <w:r w:rsidR="00923383" w:rsidRPr="00F578FF">
        <w:rPr>
          <w:rFonts w:ascii="Garamond" w:hAnsi="Garamond"/>
        </w:rPr>
        <w:t xml:space="preserve"> </w:t>
      </w:r>
      <w:r w:rsidRPr="00F578FF">
        <w:rPr>
          <w:rFonts w:ascii="Garamond" w:hAnsi="Garamond"/>
        </w:rPr>
        <w:t>se ejecutará de la Siguiente Manera:</w:t>
      </w:r>
    </w:p>
    <w:p w:rsidR="006C2214" w:rsidRPr="00F578FF" w:rsidRDefault="006C2214" w:rsidP="00CE2DCB">
      <w:pPr>
        <w:pStyle w:val="Default"/>
        <w:jc w:val="both"/>
        <w:rPr>
          <w:rFonts w:ascii="Garamond" w:hAnsi="Garamond"/>
        </w:rPr>
      </w:pPr>
    </w:p>
    <w:p w:rsidR="006C2214" w:rsidRPr="00F578FF" w:rsidRDefault="004B4AE9" w:rsidP="00CE2DCB">
      <w:pPr>
        <w:pStyle w:val="Default"/>
        <w:jc w:val="both"/>
        <w:rPr>
          <w:rFonts w:ascii="Garamond" w:hAnsi="Garamond"/>
        </w:rPr>
      </w:pPr>
      <w:r w:rsidRPr="00F578FF">
        <w:rPr>
          <w:rFonts w:ascii="Garamond" w:hAnsi="Garamond"/>
        </w:rPr>
        <w:t xml:space="preserve">Elaboración y Aprobación por parte de la Comisión de Personal y el </w:t>
      </w:r>
      <w:r w:rsidR="00E0672D" w:rsidRPr="00F578FF">
        <w:rPr>
          <w:rFonts w:ascii="Garamond" w:hAnsi="Garamond"/>
        </w:rPr>
        <w:t>C</w:t>
      </w:r>
      <w:r w:rsidRPr="00F578FF">
        <w:rPr>
          <w:rFonts w:ascii="Garamond" w:hAnsi="Garamond"/>
        </w:rPr>
        <w:t xml:space="preserve">omité de Bienestar e Incentivos del Plan Estímulos </w:t>
      </w:r>
      <w:r w:rsidR="00E0672D" w:rsidRPr="00F578FF">
        <w:rPr>
          <w:rFonts w:ascii="Garamond" w:hAnsi="Garamond"/>
        </w:rPr>
        <w:t>e Incentivos</w:t>
      </w:r>
      <w:r w:rsidR="00F578FF" w:rsidRPr="00F578FF">
        <w:rPr>
          <w:rFonts w:ascii="Garamond" w:hAnsi="Garamond"/>
        </w:rPr>
        <w:t xml:space="preserve"> de Bienestar</w:t>
      </w:r>
      <w:r w:rsidR="00E0672D" w:rsidRPr="00F578FF">
        <w:rPr>
          <w:rFonts w:ascii="Garamond" w:hAnsi="Garamond"/>
        </w:rPr>
        <w:t>,</w:t>
      </w:r>
      <w:r w:rsidR="00E0672D" w:rsidRPr="00F578FF">
        <w:rPr>
          <w:rFonts w:ascii="Garamond" w:hAnsi="Garamond"/>
          <w:color w:val="auto"/>
        </w:rPr>
        <w:t xml:space="preserve"> que se plasmará</w:t>
      </w:r>
      <w:r w:rsidRPr="00F578FF">
        <w:rPr>
          <w:rFonts w:ascii="Garamond" w:hAnsi="Garamond"/>
          <w:color w:val="FF0000"/>
        </w:rPr>
        <w:t xml:space="preserve"> </w:t>
      </w:r>
      <w:r w:rsidRPr="00F578FF">
        <w:rPr>
          <w:rFonts w:ascii="Garamond" w:hAnsi="Garamond"/>
        </w:rPr>
        <w:t>en un acto administrativo.</w:t>
      </w:r>
    </w:p>
    <w:p w:rsidR="006C2214" w:rsidRPr="00F578FF" w:rsidRDefault="006C2214" w:rsidP="00CE2DCB">
      <w:pPr>
        <w:pStyle w:val="Default"/>
        <w:jc w:val="both"/>
        <w:rPr>
          <w:rFonts w:ascii="Garamond" w:hAnsi="Garamond"/>
        </w:rPr>
      </w:pPr>
    </w:p>
    <w:p w:rsidR="006C2214" w:rsidRPr="00F578FF" w:rsidRDefault="004B4AE9" w:rsidP="00CE2DCB">
      <w:pPr>
        <w:pStyle w:val="Default"/>
        <w:jc w:val="both"/>
        <w:rPr>
          <w:rFonts w:ascii="Garamond" w:hAnsi="Garamond"/>
        </w:rPr>
      </w:pPr>
      <w:r w:rsidRPr="00F578FF">
        <w:rPr>
          <w:rFonts w:ascii="Garamond" w:hAnsi="Garamond"/>
        </w:rPr>
        <w:t xml:space="preserve">Se tiene previsto para la vigencia </w:t>
      </w:r>
      <w:r w:rsidR="00CE2DCB" w:rsidRPr="00F578FF">
        <w:rPr>
          <w:rFonts w:ascii="Garamond" w:hAnsi="Garamond"/>
        </w:rPr>
        <w:t>actual los</w:t>
      </w:r>
      <w:r w:rsidRPr="00F578FF">
        <w:rPr>
          <w:rFonts w:ascii="Garamond" w:hAnsi="Garamond"/>
        </w:rPr>
        <w:t xml:space="preserve"> estímulos en marcados en </w:t>
      </w:r>
      <w:r w:rsidR="00CE2DCB" w:rsidRPr="00F578FF">
        <w:rPr>
          <w:rFonts w:ascii="Garamond" w:hAnsi="Garamond"/>
        </w:rPr>
        <w:t xml:space="preserve">el Decreto 1083 de 2015 y el Plan </w:t>
      </w:r>
      <w:r w:rsidR="000D34EA" w:rsidRPr="00F578FF">
        <w:rPr>
          <w:rFonts w:ascii="Garamond" w:hAnsi="Garamond"/>
        </w:rPr>
        <w:t xml:space="preserve">de Estímulos e Incentivos </w:t>
      </w:r>
      <w:r w:rsidR="00306DD0" w:rsidRPr="00F578FF">
        <w:rPr>
          <w:rFonts w:ascii="Garamond" w:hAnsi="Garamond"/>
          <w:color w:val="000000" w:themeColor="text1"/>
        </w:rPr>
        <w:t>de Bienestar</w:t>
      </w:r>
      <w:r w:rsidR="00CE2DCB" w:rsidRPr="00F578FF">
        <w:rPr>
          <w:rFonts w:ascii="Garamond" w:hAnsi="Garamond"/>
          <w:color w:val="000000" w:themeColor="text1"/>
        </w:rPr>
        <w:t xml:space="preserve"> para la</w:t>
      </w:r>
      <w:r w:rsidR="00CE2DCB" w:rsidRPr="00F578FF">
        <w:rPr>
          <w:rFonts w:ascii="Garamond" w:hAnsi="Garamond"/>
        </w:rPr>
        <w:t xml:space="preserve"> Vigencia 201</w:t>
      </w:r>
      <w:r w:rsidR="00E0672D" w:rsidRPr="00F578FF">
        <w:rPr>
          <w:rFonts w:ascii="Garamond" w:hAnsi="Garamond"/>
        </w:rPr>
        <w:t>8</w:t>
      </w:r>
    </w:p>
    <w:p w:rsidR="00CE2DCB" w:rsidRPr="00F578FF" w:rsidRDefault="00CE2DCB" w:rsidP="00CE2DCB">
      <w:pPr>
        <w:pStyle w:val="Default"/>
        <w:jc w:val="both"/>
        <w:rPr>
          <w:rFonts w:ascii="Garamond" w:hAnsi="Garamond"/>
        </w:rPr>
      </w:pPr>
    </w:p>
    <w:p w:rsidR="008A7178" w:rsidRPr="00F578FF" w:rsidRDefault="004B4AE9" w:rsidP="00CE2DCB">
      <w:pPr>
        <w:pStyle w:val="Default"/>
        <w:numPr>
          <w:ilvl w:val="0"/>
          <w:numId w:val="16"/>
        </w:numPr>
        <w:jc w:val="both"/>
        <w:rPr>
          <w:rFonts w:ascii="Garamond" w:hAnsi="Garamond"/>
          <w:lang w:val="es-CO"/>
        </w:rPr>
      </w:pPr>
      <w:r w:rsidRPr="00F578FF">
        <w:rPr>
          <w:rFonts w:ascii="Garamond" w:hAnsi="Garamond"/>
          <w:lang w:val="es-MX"/>
        </w:rPr>
        <w:t>Mejores servidores de la entidad</w:t>
      </w:r>
    </w:p>
    <w:p w:rsidR="008A7178" w:rsidRPr="00F578FF" w:rsidRDefault="004B4AE9" w:rsidP="00CE2DCB">
      <w:pPr>
        <w:pStyle w:val="Default"/>
        <w:numPr>
          <w:ilvl w:val="0"/>
          <w:numId w:val="16"/>
        </w:numPr>
        <w:jc w:val="both"/>
        <w:rPr>
          <w:rFonts w:ascii="Garamond" w:hAnsi="Garamond"/>
          <w:lang w:val="es-CO"/>
        </w:rPr>
      </w:pPr>
      <w:r w:rsidRPr="00F578FF">
        <w:rPr>
          <w:rFonts w:ascii="Garamond" w:hAnsi="Garamond"/>
          <w:lang w:val="es-MX"/>
        </w:rPr>
        <w:t>Mejores Equipos de Trabajo</w:t>
      </w:r>
    </w:p>
    <w:p w:rsidR="008A7178" w:rsidRPr="00F578FF" w:rsidRDefault="004B4AE9" w:rsidP="00CE2DCB">
      <w:pPr>
        <w:pStyle w:val="Default"/>
        <w:numPr>
          <w:ilvl w:val="0"/>
          <w:numId w:val="16"/>
        </w:numPr>
        <w:jc w:val="both"/>
        <w:rPr>
          <w:rFonts w:ascii="Garamond" w:hAnsi="Garamond"/>
          <w:lang w:val="es-CO"/>
        </w:rPr>
      </w:pPr>
      <w:r w:rsidRPr="00F578FF">
        <w:rPr>
          <w:rFonts w:ascii="Garamond" w:hAnsi="Garamond"/>
          <w:lang w:val="es-MX"/>
        </w:rPr>
        <w:t>Auxilios Educativos</w:t>
      </w:r>
    </w:p>
    <w:p w:rsidR="008A7178" w:rsidRPr="00F578FF" w:rsidRDefault="004B4AE9" w:rsidP="00CE2DCB">
      <w:pPr>
        <w:pStyle w:val="Default"/>
        <w:numPr>
          <w:ilvl w:val="0"/>
          <w:numId w:val="16"/>
        </w:numPr>
        <w:jc w:val="both"/>
        <w:rPr>
          <w:rFonts w:ascii="Garamond" w:hAnsi="Garamond"/>
          <w:lang w:val="es-CO"/>
        </w:rPr>
      </w:pPr>
      <w:r w:rsidRPr="00F578FF">
        <w:rPr>
          <w:rFonts w:ascii="Garamond" w:hAnsi="Garamond"/>
          <w:lang w:val="es-MX"/>
        </w:rPr>
        <w:t>Permisos de Estudio</w:t>
      </w:r>
    </w:p>
    <w:p w:rsidR="00CE2DCB" w:rsidRPr="00F578FF" w:rsidRDefault="00CE2DCB" w:rsidP="00CE2DCB">
      <w:pPr>
        <w:pStyle w:val="Default"/>
        <w:numPr>
          <w:ilvl w:val="0"/>
          <w:numId w:val="16"/>
        </w:numPr>
        <w:jc w:val="both"/>
        <w:rPr>
          <w:rFonts w:ascii="Garamond" w:hAnsi="Garamond"/>
          <w:lang w:val="es-CO"/>
        </w:rPr>
      </w:pPr>
      <w:r w:rsidRPr="00F578FF">
        <w:rPr>
          <w:rFonts w:ascii="Garamond" w:hAnsi="Garamond"/>
          <w:lang w:val="es-MX"/>
        </w:rPr>
        <w:t>Estrategia disfrute de cumpleaños</w:t>
      </w:r>
    </w:p>
    <w:p w:rsidR="00CE2DCB" w:rsidRPr="00F578FF" w:rsidRDefault="00CE2DCB" w:rsidP="00CE2DCB">
      <w:pPr>
        <w:pStyle w:val="Default"/>
        <w:numPr>
          <w:ilvl w:val="0"/>
          <w:numId w:val="16"/>
        </w:numPr>
        <w:jc w:val="both"/>
        <w:rPr>
          <w:rFonts w:ascii="Garamond" w:hAnsi="Garamond"/>
          <w:lang w:val="es-CO"/>
        </w:rPr>
      </w:pPr>
      <w:r w:rsidRPr="00F578FF">
        <w:rPr>
          <w:rFonts w:ascii="Garamond" w:hAnsi="Garamond"/>
          <w:lang w:val="es-CO"/>
        </w:rPr>
        <w:t>Estrategia Innovación Institucional</w:t>
      </w:r>
    </w:p>
    <w:p w:rsidR="00CE2DCB" w:rsidRPr="00F578FF" w:rsidRDefault="00CE2DCB" w:rsidP="00CE2DCB">
      <w:pPr>
        <w:pStyle w:val="Default"/>
        <w:jc w:val="both"/>
        <w:rPr>
          <w:rFonts w:ascii="Garamond" w:hAnsi="Garamond"/>
        </w:rPr>
      </w:pPr>
    </w:p>
    <w:p w:rsidR="006C2214" w:rsidRPr="00F578FF" w:rsidRDefault="004B4AE9" w:rsidP="00CE2DCB">
      <w:pPr>
        <w:pStyle w:val="Default"/>
        <w:jc w:val="both"/>
        <w:rPr>
          <w:rFonts w:ascii="Garamond" w:hAnsi="Garamond"/>
          <w:b/>
        </w:rPr>
      </w:pPr>
      <w:r w:rsidRPr="00F578FF">
        <w:rPr>
          <w:rFonts w:ascii="Garamond" w:hAnsi="Garamond"/>
          <w:b/>
        </w:rPr>
        <w:t>Cronograma</w:t>
      </w:r>
    </w:p>
    <w:p w:rsidR="00ED4516" w:rsidRPr="00F578FF" w:rsidRDefault="00ED4516" w:rsidP="00CE2DCB">
      <w:pPr>
        <w:pStyle w:val="Default"/>
        <w:jc w:val="both"/>
        <w:rPr>
          <w:rFonts w:ascii="Garamond" w:hAnsi="Garamond"/>
          <w:b/>
        </w:rPr>
      </w:pPr>
    </w:p>
    <w:tbl>
      <w:tblPr>
        <w:tblW w:w="9427" w:type="dxa"/>
        <w:tblInd w:w="-436" w:type="dxa"/>
        <w:tblLayout w:type="fixed"/>
        <w:tblCellMar>
          <w:left w:w="70" w:type="dxa"/>
          <w:right w:w="70" w:type="dxa"/>
        </w:tblCellMar>
        <w:tblLook w:val="04A0" w:firstRow="1" w:lastRow="0" w:firstColumn="1" w:lastColumn="0" w:noHBand="0" w:noVBand="1"/>
      </w:tblPr>
      <w:tblGrid>
        <w:gridCol w:w="494"/>
        <w:gridCol w:w="1060"/>
        <w:gridCol w:w="684"/>
        <w:gridCol w:w="848"/>
        <w:gridCol w:w="557"/>
        <w:gridCol w:w="483"/>
        <w:gridCol w:w="478"/>
        <w:gridCol w:w="495"/>
        <w:gridCol w:w="472"/>
        <w:gridCol w:w="607"/>
        <w:gridCol w:w="882"/>
        <w:gridCol w:w="700"/>
        <w:gridCol w:w="857"/>
        <w:gridCol w:w="810"/>
      </w:tblGrid>
      <w:tr w:rsidR="002A35E9" w:rsidRPr="00F16CDF" w:rsidTr="002A35E9">
        <w:trPr>
          <w:trHeight w:val="173"/>
        </w:trPr>
        <w:tc>
          <w:tcPr>
            <w:tcW w:w="9427" w:type="dxa"/>
            <w:gridSpan w:val="14"/>
            <w:vMerge w:val="restart"/>
            <w:tcBorders>
              <w:top w:val="nil"/>
              <w:left w:val="single" w:sz="8" w:space="0" w:color="auto"/>
              <w:bottom w:val="single" w:sz="4" w:space="0" w:color="000000"/>
              <w:right w:val="nil"/>
            </w:tcBorders>
            <w:shd w:val="clear" w:color="auto" w:fill="auto"/>
            <w:noWrap/>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4"/>
                <w:szCs w:val="14"/>
                <w:lang w:eastAsia="es-CO"/>
              </w:rPr>
            </w:pPr>
            <w:bookmarkStart w:id="1" w:name="RANGE!A2:N20"/>
            <w:r w:rsidRPr="00F16CDF">
              <w:rPr>
                <w:rFonts w:ascii="Garamond" w:eastAsia="Times New Roman" w:hAnsi="Garamond" w:cs="Calibri"/>
                <w:b/>
                <w:bCs/>
                <w:color w:val="000000"/>
                <w:sz w:val="14"/>
                <w:szCs w:val="14"/>
                <w:lang w:eastAsia="es-CO"/>
              </w:rPr>
              <w:t>CRONOGRAMA PROPUESTO DE ACTIVIDADES BIENESTAR</w:t>
            </w:r>
            <w:bookmarkEnd w:id="1"/>
          </w:p>
        </w:tc>
      </w:tr>
      <w:tr w:rsidR="002A35E9" w:rsidRPr="00F16CDF" w:rsidTr="002A35E9">
        <w:trPr>
          <w:trHeight w:val="330"/>
        </w:trPr>
        <w:tc>
          <w:tcPr>
            <w:tcW w:w="9427" w:type="dxa"/>
            <w:gridSpan w:val="14"/>
            <w:vMerge/>
            <w:tcBorders>
              <w:top w:val="nil"/>
              <w:left w:val="single" w:sz="8" w:space="0" w:color="auto"/>
              <w:bottom w:val="single" w:sz="4" w:space="0" w:color="000000"/>
              <w:right w:val="nil"/>
            </w:tcBorders>
            <w:vAlign w:val="center"/>
            <w:hideMark/>
          </w:tcPr>
          <w:p w:rsidR="002A35E9" w:rsidRPr="00F16CDF" w:rsidRDefault="002A35E9" w:rsidP="002A35E9">
            <w:pPr>
              <w:spacing w:after="0" w:line="240" w:lineRule="auto"/>
              <w:rPr>
                <w:rFonts w:ascii="Garamond" w:eastAsia="Times New Roman" w:hAnsi="Garamond" w:cs="Calibri"/>
                <w:b/>
                <w:bCs/>
                <w:color w:val="000000"/>
                <w:sz w:val="14"/>
                <w:szCs w:val="14"/>
                <w:lang w:eastAsia="es-CO"/>
              </w:rPr>
            </w:pPr>
          </w:p>
        </w:tc>
      </w:tr>
      <w:tr w:rsidR="002A35E9" w:rsidRPr="008A6315" w:rsidTr="002A35E9">
        <w:trPr>
          <w:trHeight w:val="292"/>
        </w:trPr>
        <w:tc>
          <w:tcPr>
            <w:tcW w:w="494" w:type="dxa"/>
            <w:tcBorders>
              <w:top w:val="nil"/>
              <w:left w:val="single" w:sz="8" w:space="0" w:color="auto"/>
              <w:bottom w:val="nil"/>
              <w:right w:val="single" w:sz="4" w:space="0" w:color="auto"/>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8A6315">
              <w:rPr>
                <w:rFonts w:ascii="Garamond" w:eastAsia="Times New Roman" w:hAnsi="Garamond" w:cs="Calibri"/>
                <w:b/>
                <w:bCs/>
                <w:color w:val="000000"/>
                <w:sz w:val="10"/>
                <w:szCs w:val="10"/>
                <w:lang w:eastAsia="es-CO"/>
              </w:rPr>
              <w:t>}</w:t>
            </w:r>
          </w:p>
        </w:tc>
        <w:tc>
          <w:tcPr>
            <w:tcW w:w="1060" w:type="dxa"/>
            <w:tcBorders>
              <w:top w:val="nil"/>
              <w:left w:val="nil"/>
              <w:bottom w:val="nil"/>
              <w:right w:val="single" w:sz="4" w:space="0" w:color="auto"/>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DESCRIPCION</w:t>
            </w:r>
          </w:p>
        </w:tc>
        <w:tc>
          <w:tcPr>
            <w:tcW w:w="684" w:type="dxa"/>
            <w:tcBorders>
              <w:top w:val="nil"/>
              <w:left w:val="nil"/>
              <w:bottom w:val="nil"/>
              <w:right w:val="single" w:sz="4" w:space="0" w:color="auto"/>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ENTIDAD A CARGO</w:t>
            </w:r>
          </w:p>
        </w:tc>
        <w:tc>
          <w:tcPr>
            <w:tcW w:w="848" w:type="dxa"/>
            <w:tcBorders>
              <w:top w:val="nil"/>
              <w:left w:val="nil"/>
              <w:bottom w:val="nil"/>
              <w:right w:val="single" w:sz="4" w:space="0" w:color="auto"/>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FEBRERO</w:t>
            </w:r>
          </w:p>
        </w:tc>
        <w:tc>
          <w:tcPr>
            <w:tcW w:w="557" w:type="dxa"/>
            <w:tcBorders>
              <w:top w:val="nil"/>
              <w:left w:val="nil"/>
              <w:bottom w:val="nil"/>
              <w:right w:val="single" w:sz="4" w:space="0" w:color="auto"/>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MARZO</w:t>
            </w:r>
          </w:p>
        </w:tc>
        <w:tc>
          <w:tcPr>
            <w:tcW w:w="483" w:type="dxa"/>
            <w:tcBorders>
              <w:top w:val="nil"/>
              <w:left w:val="nil"/>
              <w:bottom w:val="nil"/>
              <w:right w:val="single" w:sz="4" w:space="0" w:color="auto"/>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ABRIL</w:t>
            </w:r>
          </w:p>
        </w:tc>
        <w:tc>
          <w:tcPr>
            <w:tcW w:w="478" w:type="dxa"/>
            <w:tcBorders>
              <w:top w:val="nil"/>
              <w:left w:val="nil"/>
              <w:bottom w:val="nil"/>
              <w:right w:val="single" w:sz="4" w:space="0" w:color="auto"/>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MAYO</w:t>
            </w:r>
          </w:p>
        </w:tc>
        <w:tc>
          <w:tcPr>
            <w:tcW w:w="495" w:type="dxa"/>
            <w:tcBorders>
              <w:top w:val="nil"/>
              <w:left w:val="nil"/>
              <w:bottom w:val="nil"/>
              <w:right w:val="single" w:sz="4" w:space="0" w:color="auto"/>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JUNIO</w:t>
            </w:r>
          </w:p>
        </w:tc>
        <w:tc>
          <w:tcPr>
            <w:tcW w:w="472" w:type="dxa"/>
            <w:tcBorders>
              <w:top w:val="nil"/>
              <w:left w:val="nil"/>
              <w:bottom w:val="nil"/>
              <w:right w:val="single" w:sz="4" w:space="0" w:color="auto"/>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 xml:space="preserve">JULIO </w:t>
            </w:r>
          </w:p>
        </w:tc>
        <w:tc>
          <w:tcPr>
            <w:tcW w:w="607" w:type="dxa"/>
            <w:tcBorders>
              <w:top w:val="nil"/>
              <w:left w:val="nil"/>
              <w:bottom w:val="nil"/>
              <w:right w:val="nil"/>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 xml:space="preserve">AGOSTO </w:t>
            </w:r>
          </w:p>
        </w:tc>
        <w:tc>
          <w:tcPr>
            <w:tcW w:w="882" w:type="dxa"/>
            <w:tcBorders>
              <w:top w:val="nil"/>
              <w:left w:val="single" w:sz="4" w:space="0" w:color="auto"/>
              <w:bottom w:val="single" w:sz="4" w:space="0" w:color="auto"/>
              <w:right w:val="single" w:sz="4" w:space="0" w:color="auto"/>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SEPTIEMBRE</w:t>
            </w:r>
          </w:p>
        </w:tc>
        <w:tc>
          <w:tcPr>
            <w:tcW w:w="700" w:type="dxa"/>
            <w:tcBorders>
              <w:top w:val="nil"/>
              <w:left w:val="nil"/>
              <w:bottom w:val="single" w:sz="4" w:space="0" w:color="auto"/>
              <w:right w:val="single" w:sz="4" w:space="0" w:color="auto"/>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OCTUBRE</w:t>
            </w:r>
          </w:p>
        </w:tc>
        <w:tc>
          <w:tcPr>
            <w:tcW w:w="857" w:type="dxa"/>
            <w:tcBorders>
              <w:top w:val="nil"/>
              <w:left w:val="nil"/>
              <w:bottom w:val="single" w:sz="4" w:space="0" w:color="auto"/>
              <w:right w:val="single" w:sz="4" w:space="0" w:color="auto"/>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NOVIEMBRE</w:t>
            </w:r>
          </w:p>
        </w:tc>
        <w:tc>
          <w:tcPr>
            <w:tcW w:w="810" w:type="dxa"/>
            <w:tcBorders>
              <w:top w:val="nil"/>
              <w:left w:val="nil"/>
              <w:bottom w:val="single" w:sz="4" w:space="0" w:color="auto"/>
              <w:right w:val="single" w:sz="4" w:space="0" w:color="auto"/>
            </w:tcBorders>
            <w:shd w:val="clear" w:color="CCCCFF" w:fill="C0C0C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DICIEMBRE</w:t>
            </w:r>
          </w:p>
        </w:tc>
      </w:tr>
      <w:tr w:rsidR="002A35E9" w:rsidRPr="00F16CDF" w:rsidTr="002A35E9">
        <w:trPr>
          <w:trHeight w:val="606"/>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 xml:space="preserve">APLICACIÓN </w:t>
            </w:r>
            <w:proofErr w:type="gramStart"/>
            <w:r w:rsidRPr="00F16CDF">
              <w:rPr>
                <w:rFonts w:ascii="Garamond" w:eastAsia="Times New Roman" w:hAnsi="Garamond" w:cs="Calibri"/>
                <w:b/>
                <w:bCs/>
                <w:color w:val="000000"/>
                <w:sz w:val="10"/>
                <w:szCs w:val="10"/>
                <w:lang w:eastAsia="es-CO"/>
              </w:rPr>
              <w:t>ENCUESTA  CALIDAD</w:t>
            </w:r>
            <w:proofErr w:type="gramEnd"/>
            <w:r w:rsidRPr="00F16CDF">
              <w:rPr>
                <w:rFonts w:ascii="Garamond" w:eastAsia="Times New Roman" w:hAnsi="Garamond" w:cs="Calibri"/>
                <w:b/>
                <w:bCs/>
                <w:color w:val="000000"/>
                <w:sz w:val="10"/>
                <w:szCs w:val="10"/>
                <w:lang w:eastAsia="es-CO"/>
              </w:rPr>
              <w:t xml:space="preserve"> DE VIDA LABORAL</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557" w:type="dxa"/>
            <w:tcBorders>
              <w:top w:val="single" w:sz="4" w:space="0" w:color="auto"/>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483" w:type="dxa"/>
            <w:tcBorders>
              <w:top w:val="single" w:sz="4" w:space="0" w:color="auto"/>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8" w:type="dxa"/>
            <w:tcBorders>
              <w:top w:val="single" w:sz="4" w:space="0" w:color="auto"/>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95" w:type="dxa"/>
            <w:tcBorders>
              <w:top w:val="single" w:sz="4" w:space="0" w:color="auto"/>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1961" w:type="dxa"/>
            <w:gridSpan w:val="3"/>
            <w:tcBorders>
              <w:top w:val="single" w:sz="4" w:space="0" w:color="auto"/>
              <w:left w:val="nil"/>
              <w:bottom w:val="single" w:sz="4" w:space="0" w:color="auto"/>
              <w:right w:val="single" w:sz="4" w:space="0" w:color="000000"/>
            </w:tcBorders>
            <w:shd w:val="clear" w:color="000000" w:fill="ED7D31"/>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COMPENSAR</w:t>
            </w:r>
          </w:p>
        </w:tc>
        <w:tc>
          <w:tcPr>
            <w:tcW w:w="70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2A35E9" w:rsidRPr="00F16CDF" w:rsidTr="002A35E9">
        <w:trPr>
          <w:trHeight w:val="171"/>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2</w:t>
            </w:r>
          </w:p>
        </w:tc>
        <w:tc>
          <w:tcPr>
            <w:tcW w:w="1060"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 xml:space="preserve">DIA DE LA MUJER </w:t>
            </w:r>
          </w:p>
        </w:tc>
        <w:tc>
          <w:tcPr>
            <w:tcW w:w="684"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4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557"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8</w:t>
            </w:r>
          </w:p>
        </w:tc>
        <w:tc>
          <w:tcPr>
            <w:tcW w:w="483"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95"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60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8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70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2A35E9" w:rsidRPr="00F16CDF" w:rsidTr="002A35E9">
        <w:trPr>
          <w:trHeight w:val="171"/>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3</w:t>
            </w:r>
          </w:p>
        </w:tc>
        <w:tc>
          <w:tcPr>
            <w:tcW w:w="1060"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DIA DEL NIÑO</w:t>
            </w:r>
          </w:p>
        </w:tc>
        <w:tc>
          <w:tcPr>
            <w:tcW w:w="684"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4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5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83"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2</w:t>
            </w:r>
            <w:r w:rsidR="00001FF0">
              <w:rPr>
                <w:rFonts w:ascii="Garamond" w:eastAsia="Times New Roman" w:hAnsi="Garamond" w:cs="Calibri"/>
                <w:b/>
                <w:bCs/>
                <w:color w:val="000000"/>
                <w:sz w:val="12"/>
                <w:szCs w:val="12"/>
                <w:lang w:eastAsia="es-CO"/>
              </w:rPr>
              <w:t>9</w:t>
            </w:r>
          </w:p>
        </w:tc>
        <w:tc>
          <w:tcPr>
            <w:tcW w:w="47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95"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60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8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70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2A35E9" w:rsidRPr="00F16CDF" w:rsidTr="002A35E9">
        <w:trPr>
          <w:trHeight w:val="171"/>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4</w:t>
            </w:r>
          </w:p>
        </w:tc>
        <w:tc>
          <w:tcPr>
            <w:tcW w:w="1060"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DIA DE LA SECRETARIA</w:t>
            </w:r>
          </w:p>
        </w:tc>
        <w:tc>
          <w:tcPr>
            <w:tcW w:w="684" w:type="dxa"/>
            <w:tcBorders>
              <w:top w:val="nil"/>
              <w:left w:val="nil"/>
              <w:bottom w:val="single" w:sz="4" w:space="0" w:color="auto"/>
              <w:right w:val="single" w:sz="4" w:space="0" w:color="auto"/>
            </w:tcBorders>
            <w:shd w:val="clear" w:color="000000" w:fill="9BC2E6"/>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DASC</w:t>
            </w:r>
          </w:p>
        </w:tc>
        <w:tc>
          <w:tcPr>
            <w:tcW w:w="84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5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83"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95"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60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8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70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2A35E9" w:rsidRPr="00F16CDF" w:rsidTr="002A35E9">
        <w:trPr>
          <w:trHeight w:val="171"/>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5</w:t>
            </w:r>
          </w:p>
        </w:tc>
        <w:tc>
          <w:tcPr>
            <w:tcW w:w="1060"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DIA DEL CONDUCTOR</w:t>
            </w:r>
          </w:p>
        </w:tc>
        <w:tc>
          <w:tcPr>
            <w:tcW w:w="684" w:type="dxa"/>
            <w:tcBorders>
              <w:top w:val="nil"/>
              <w:left w:val="nil"/>
              <w:bottom w:val="single" w:sz="4" w:space="0" w:color="auto"/>
              <w:right w:val="single" w:sz="4" w:space="0" w:color="auto"/>
            </w:tcBorders>
            <w:shd w:val="clear" w:color="000000" w:fill="9BC2E6"/>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DASC</w:t>
            </w:r>
          </w:p>
        </w:tc>
        <w:tc>
          <w:tcPr>
            <w:tcW w:w="84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5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83"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95"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60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8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70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2A35E9" w:rsidRPr="00F16CDF" w:rsidTr="002A35E9">
        <w:trPr>
          <w:trHeight w:val="171"/>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6</w:t>
            </w:r>
          </w:p>
        </w:tc>
        <w:tc>
          <w:tcPr>
            <w:tcW w:w="1060"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DIA DEL SERVIDOR PUBLICO</w:t>
            </w:r>
          </w:p>
        </w:tc>
        <w:tc>
          <w:tcPr>
            <w:tcW w:w="684"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4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5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83"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95"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60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8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700"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1</w:t>
            </w:r>
          </w:p>
        </w:tc>
        <w:tc>
          <w:tcPr>
            <w:tcW w:w="8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2A35E9" w:rsidRPr="00F16CDF" w:rsidTr="00001FF0">
        <w:trPr>
          <w:trHeight w:val="171"/>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7</w:t>
            </w:r>
          </w:p>
        </w:tc>
        <w:tc>
          <w:tcPr>
            <w:tcW w:w="1060"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DIA DE LA FAMILIA</w:t>
            </w:r>
          </w:p>
        </w:tc>
        <w:tc>
          <w:tcPr>
            <w:tcW w:w="684"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4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5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83"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8"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p>
        </w:tc>
        <w:tc>
          <w:tcPr>
            <w:tcW w:w="495" w:type="dxa"/>
            <w:tcBorders>
              <w:top w:val="nil"/>
              <w:left w:val="nil"/>
              <w:bottom w:val="single" w:sz="4" w:space="0" w:color="auto"/>
              <w:right w:val="single" w:sz="4" w:space="0" w:color="auto"/>
            </w:tcBorders>
            <w:shd w:val="clear" w:color="auto" w:fill="FFC000" w:themeFill="accent4"/>
            <w:vAlign w:val="center"/>
            <w:hideMark/>
          </w:tcPr>
          <w:p w:rsidR="002A35E9" w:rsidRPr="00F16CDF" w:rsidRDefault="00001FF0" w:rsidP="002A35E9">
            <w:pPr>
              <w:spacing w:after="0" w:line="240" w:lineRule="auto"/>
              <w:jc w:val="center"/>
              <w:rPr>
                <w:rFonts w:ascii="Garamond" w:eastAsia="Times New Roman" w:hAnsi="Garamond" w:cs="Calibri"/>
                <w:b/>
                <w:bCs/>
                <w:color w:val="000000"/>
                <w:sz w:val="12"/>
                <w:szCs w:val="12"/>
                <w:lang w:eastAsia="es-CO"/>
              </w:rPr>
            </w:pPr>
            <w:r>
              <w:rPr>
                <w:rFonts w:ascii="Garamond" w:eastAsia="Times New Roman" w:hAnsi="Garamond" w:cs="Calibri"/>
                <w:b/>
                <w:bCs/>
                <w:color w:val="000000"/>
                <w:sz w:val="12"/>
                <w:szCs w:val="12"/>
                <w:lang w:eastAsia="es-CO"/>
              </w:rPr>
              <w:t>30</w:t>
            </w:r>
            <w:r w:rsidR="002A35E9" w:rsidRPr="00F16CDF">
              <w:rPr>
                <w:rFonts w:ascii="Garamond" w:eastAsia="Times New Roman" w:hAnsi="Garamond" w:cs="Calibri"/>
                <w:b/>
                <w:bCs/>
                <w:color w:val="000000"/>
                <w:sz w:val="12"/>
                <w:szCs w:val="12"/>
                <w:lang w:eastAsia="es-CO"/>
              </w:rPr>
              <w:t> </w:t>
            </w:r>
          </w:p>
        </w:tc>
        <w:tc>
          <w:tcPr>
            <w:tcW w:w="47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60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8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700" w:type="dxa"/>
            <w:tcBorders>
              <w:top w:val="nil"/>
              <w:left w:val="nil"/>
              <w:bottom w:val="single" w:sz="4" w:space="0" w:color="auto"/>
              <w:right w:val="single" w:sz="4" w:space="0" w:color="auto"/>
            </w:tcBorders>
            <w:shd w:val="clear" w:color="auto" w:fill="FFC000" w:themeFill="accent4"/>
            <w:vAlign w:val="center"/>
            <w:hideMark/>
          </w:tcPr>
          <w:p w:rsidR="002A35E9" w:rsidRPr="00F16CDF" w:rsidRDefault="00001FF0" w:rsidP="002A35E9">
            <w:pPr>
              <w:spacing w:after="0" w:line="240" w:lineRule="auto"/>
              <w:jc w:val="center"/>
              <w:rPr>
                <w:rFonts w:ascii="Garamond" w:eastAsia="Times New Roman" w:hAnsi="Garamond" w:cs="Calibri"/>
                <w:color w:val="000000"/>
                <w:sz w:val="12"/>
                <w:szCs w:val="12"/>
                <w:lang w:eastAsia="es-CO"/>
              </w:rPr>
            </w:pPr>
            <w:r>
              <w:rPr>
                <w:rFonts w:ascii="Garamond" w:eastAsia="Times New Roman" w:hAnsi="Garamond" w:cs="Calibri"/>
                <w:color w:val="000000"/>
                <w:sz w:val="12"/>
                <w:szCs w:val="12"/>
                <w:lang w:eastAsia="es-CO"/>
              </w:rPr>
              <w:t>27</w:t>
            </w:r>
            <w:r w:rsidR="002A35E9" w:rsidRPr="00F16CDF">
              <w:rPr>
                <w:rFonts w:ascii="Garamond" w:eastAsia="Times New Roman" w:hAnsi="Garamond" w:cs="Calibri"/>
                <w:color w:val="000000"/>
                <w:sz w:val="12"/>
                <w:szCs w:val="12"/>
                <w:lang w:eastAsia="es-CO"/>
              </w:rPr>
              <w:t> </w:t>
            </w:r>
          </w:p>
        </w:tc>
        <w:tc>
          <w:tcPr>
            <w:tcW w:w="8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2A35E9" w:rsidRPr="00F16CDF" w:rsidTr="002A35E9">
        <w:trPr>
          <w:trHeight w:val="29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 </w:t>
            </w:r>
          </w:p>
        </w:tc>
        <w:tc>
          <w:tcPr>
            <w:tcW w:w="1060" w:type="dxa"/>
            <w:tcBorders>
              <w:top w:val="nil"/>
              <w:left w:val="nil"/>
              <w:bottom w:val="single" w:sz="4" w:space="0" w:color="auto"/>
              <w:right w:val="single" w:sz="4" w:space="0" w:color="auto"/>
            </w:tcBorders>
            <w:shd w:val="clear" w:color="auto" w:fill="auto"/>
            <w:vAlign w:val="center"/>
            <w:hideMark/>
          </w:tcPr>
          <w:p w:rsidR="002A35E9" w:rsidRPr="00F16CDF" w:rsidRDefault="00001FF0" w:rsidP="002A35E9">
            <w:pPr>
              <w:spacing w:after="0" w:line="240" w:lineRule="auto"/>
              <w:jc w:val="center"/>
              <w:rPr>
                <w:rFonts w:ascii="Garamond" w:eastAsia="Times New Roman" w:hAnsi="Garamond" w:cs="Calibri"/>
                <w:b/>
                <w:bCs/>
                <w:color w:val="000000"/>
                <w:sz w:val="10"/>
                <w:szCs w:val="10"/>
                <w:lang w:eastAsia="es-CO"/>
              </w:rPr>
            </w:pPr>
            <w:r>
              <w:rPr>
                <w:rFonts w:ascii="Garamond" w:eastAsia="Times New Roman" w:hAnsi="Garamond" w:cs="Calibri"/>
                <w:b/>
                <w:bCs/>
                <w:color w:val="000000"/>
                <w:sz w:val="10"/>
                <w:szCs w:val="10"/>
                <w:lang w:eastAsia="es-CO"/>
              </w:rPr>
              <w:t>EL MONUMENTAL</w:t>
            </w:r>
            <w:r w:rsidR="002A35E9" w:rsidRPr="00F16CDF">
              <w:rPr>
                <w:rFonts w:ascii="Garamond" w:eastAsia="Times New Roman" w:hAnsi="Garamond" w:cs="Calibri"/>
                <w:b/>
                <w:bCs/>
                <w:color w:val="000000"/>
                <w:sz w:val="10"/>
                <w:szCs w:val="10"/>
                <w:lang w:eastAsia="es-CO"/>
              </w:rPr>
              <w:t xml:space="preserve"> SECRETARIA DE GOBIERNO</w:t>
            </w:r>
          </w:p>
        </w:tc>
        <w:tc>
          <w:tcPr>
            <w:tcW w:w="684"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4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5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83"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95"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2"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60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8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70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2A35E9" w:rsidRPr="00F16CDF" w:rsidTr="002A35E9">
        <w:trPr>
          <w:trHeight w:val="171"/>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8</w:t>
            </w:r>
          </w:p>
        </w:tc>
        <w:tc>
          <w:tcPr>
            <w:tcW w:w="1060"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VACACIONES CREATIVAS</w:t>
            </w:r>
          </w:p>
        </w:tc>
        <w:tc>
          <w:tcPr>
            <w:tcW w:w="684"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4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5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83"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95"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60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8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700"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8 al 12</w:t>
            </w:r>
          </w:p>
        </w:tc>
        <w:tc>
          <w:tcPr>
            <w:tcW w:w="8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2A35E9" w:rsidRPr="00F16CDF" w:rsidTr="00001FF0">
        <w:trPr>
          <w:trHeight w:val="309"/>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9</w:t>
            </w:r>
          </w:p>
        </w:tc>
        <w:tc>
          <w:tcPr>
            <w:tcW w:w="106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sz w:val="10"/>
                <w:szCs w:val="10"/>
                <w:lang w:eastAsia="es-CO"/>
              </w:rPr>
            </w:pPr>
            <w:r w:rsidRPr="00F16CDF">
              <w:rPr>
                <w:rFonts w:ascii="Garamond" w:eastAsia="Times New Roman" w:hAnsi="Garamond" w:cs="Calibri"/>
                <w:b/>
                <w:bCs/>
                <w:sz w:val="10"/>
                <w:szCs w:val="10"/>
                <w:lang w:eastAsia="es-CO"/>
              </w:rPr>
              <w:t>TORNEOS DEPORTIVOS</w:t>
            </w:r>
          </w:p>
        </w:tc>
        <w:tc>
          <w:tcPr>
            <w:tcW w:w="684"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4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5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83"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1574" w:type="dxa"/>
            <w:gridSpan w:val="3"/>
            <w:tcBorders>
              <w:top w:val="single" w:sz="4" w:space="0" w:color="auto"/>
              <w:left w:val="nil"/>
              <w:bottom w:val="single" w:sz="4" w:space="0" w:color="auto"/>
              <w:right w:val="single" w:sz="4" w:space="0" w:color="000000"/>
            </w:tcBorders>
            <w:shd w:val="clear" w:color="auto" w:fill="BDD6EE" w:themeFill="accent1" w:themeFillTint="66"/>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82" w:type="dxa"/>
            <w:tcBorders>
              <w:top w:val="nil"/>
              <w:left w:val="nil"/>
              <w:bottom w:val="single" w:sz="4" w:space="0" w:color="auto"/>
              <w:right w:val="single" w:sz="4" w:space="0" w:color="auto"/>
            </w:tcBorders>
            <w:shd w:val="clear" w:color="auto" w:fill="BDD6EE" w:themeFill="accent1" w:themeFillTint="66"/>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70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2A35E9" w:rsidRPr="00F16CDF" w:rsidTr="00001FF0">
        <w:trPr>
          <w:trHeight w:val="309"/>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10</w:t>
            </w:r>
          </w:p>
        </w:tc>
        <w:tc>
          <w:tcPr>
            <w:tcW w:w="106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CURSOS VOCACIONALES</w:t>
            </w:r>
          </w:p>
        </w:tc>
        <w:tc>
          <w:tcPr>
            <w:tcW w:w="684"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4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5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83"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95"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p>
        </w:tc>
        <w:tc>
          <w:tcPr>
            <w:tcW w:w="47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607" w:type="dxa"/>
            <w:tcBorders>
              <w:top w:val="nil"/>
              <w:left w:val="nil"/>
              <w:bottom w:val="single" w:sz="4" w:space="0" w:color="auto"/>
              <w:right w:val="single" w:sz="4" w:space="0" w:color="auto"/>
            </w:tcBorders>
            <w:shd w:val="clear" w:color="000000" w:fill="ED7D31"/>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C</w:t>
            </w:r>
          </w:p>
        </w:tc>
        <w:tc>
          <w:tcPr>
            <w:tcW w:w="882" w:type="dxa"/>
            <w:tcBorders>
              <w:top w:val="nil"/>
              <w:left w:val="nil"/>
              <w:bottom w:val="single" w:sz="4" w:space="0" w:color="auto"/>
              <w:right w:val="single" w:sz="4" w:space="0" w:color="auto"/>
            </w:tcBorders>
            <w:shd w:val="clear" w:color="000000" w:fill="ED7D31"/>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C</w:t>
            </w:r>
          </w:p>
        </w:tc>
        <w:tc>
          <w:tcPr>
            <w:tcW w:w="70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2A35E9" w:rsidRPr="00F16CDF" w:rsidTr="002A35E9">
        <w:trPr>
          <w:trHeight w:val="309"/>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11</w:t>
            </w:r>
          </w:p>
        </w:tc>
        <w:tc>
          <w:tcPr>
            <w:tcW w:w="1060"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ACTIVIDAD CIERRE DE GESTION</w:t>
            </w:r>
          </w:p>
        </w:tc>
        <w:tc>
          <w:tcPr>
            <w:tcW w:w="684"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4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5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83"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95"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60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8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70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57"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30-7 DIC</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001FF0" w:rsidRPr="00F16CDF" w:rsidTr="002A35E9">
        <w:trPr>
          <w:trHeight w:val="309"/>
        </w:trPr>
        <w:tc>
          <w:tcPr>
            <w:tcW w:w="494" w:type="dxa"/>
            <w:tcBorders>
              <w:top w:val="nil"/>
              <w:left w:val="single" w:sz="4" w:space="0" w:color="auto"/>
              <w:bottom w:val="single" w:sz="4" w:space="0" w:color="auto"/>
              <w:right w:val="single" w:sz="4" w:space="0" w:color="auto"/>
            </w:tcBorders>
            <w:shd w:val="clear" w:color="auto" w:fill="auto"/>
            <w:vAlign w:val="center"/>
          </w:tcPr>
          <w:p w:rsidR="00001FF0" w:rsidRPr="00F16CDF" w:rsidRDefault="00001FF0" w:rsidP="002A35E9">
            <w:pPr>
              <w:spacing w:after="0" w:line="240" w:lineRule="auto"/>
              <w:jc w:val="center"/>
              <w:rPr>
                <w:rFonts w:ascii="Garamond" w:eastAsia="Times New Roman" w:hAnsi="Garamond" w:cs="Calibri"/>
                <w:b/>
                <w:bCs/>
                <w:color w:val="000000"/>
                <w:sz w:val="10"/>
                <w:szCs w:val="10"/>
                <w:lang w:eastAsia="es-CO"/>
              </w:rPr>
            </w:pPr>
            <w:r>
              <w:rPr>
                <w:rFonts w:ascii="Garamond" w:eastAsia="Times New Roman" w:hAnsi="Garamond" w:cs="Calibri"/>
                <w:b/>
                <w:bCs/>
                <w:color w:val="000000"/>
                <w:sz w:val="10"/>
                <w:szCs w:val="10"/>
                <w:lang w:eastAsia="es-CO"/>
              </w:rPr>
              <w:t>12</w:t>
            </w:r>
          </w:p>
        </w:tc>
        <w:tc>
          <w:tcPr>
            <w:tcW w:w="1060" w:type="dxa"/>
            <w:tcBorders>
              <w:top w:val="nil"/>
              <w:left w:val="nil"/>
              <w:bottom w:val="single" w:sz="4" w:space="0" w:color="auto"/>
              <w:right w:val="single" w:sz="4" w:space="0" w:color="auto"/>
            </w:tcBorders>
            <w:shd w:val="clear" w:color="auto" w:fill="auto"/>
            <w:vAlign w:val="center"/>
          </w:tcPr>
          <w:p w:rsidR="00001FF0" w:rsidRPr="00F16CDF" w:rsidRDefault="00001FF0" w:rsidP="002A35E9">
            <w:pPr>
              <w:spacing w:after="0" w:line="240" w:lineRule="auto"/>
              <w:jc w:val="center"/>
              <w:rPr>
                <w:rFonts w:ascii="Garamond" w:eastAsia="Times New Roman" w:hAnsi="Garamond" w:cs="Calibri"/>
                <w:b/>
                <w:bCs/>
                <w:color w:val="000000"/>
                <w:sz w:val="10"/>
                <w:szCs w:val="10"/>
                <w:lang w:eastAsia="es-CO"/>
              </w:rPr>
            </w:pPr>
            <w:r>
              <w:rPr>
                <w:rFonts w:ascii="Garamond" w:eastAsia="Times New Roman" w:hAnsi="Garamond" w:cs="Calibri"/>
                <w:b/>
                <w:bCs/>
                <w:color w:val="000000"/>
                <w:sz w:val="10"/>
                <w:szCs w:val="10"/>
                <w:lang w:eastAsia="es-CO"/>
              </w:rPr>
              <w:t>ACTIVIDAD PREPENSIONADOS</w:t>
            </w:r>
          </w:p>
        </w:tc>
        <w:tc>
          <w:tcPr>
            <w:tcW w:w="684" w:type="dxa"/>
            <w:tcBorders>
              <w:top w:val="nil"/>
              <w:left w:val="nil"/>
              <w:bottom w:val="single" w:sz="4" w:space="0" w:color="auto"/>
              <w:right w:val="single" w:sz="4" w:space="0" w:color="auto"/>
            </w:tcBorders>
            <w:shd w:val="clear" w:color="auto" w:fill="auto"/>
            <w:vAlign w:val="center"/>
          </w:tcPr>
          <w:p w:rsidR="00001FF0" w:rsidRPr="00F16CDF" w:rsidRDefault="00001FF0" w:rsidP="002A35E9">
            <w:pPr>
              <w:spacing w:after="0" w:line="240" w:lineRule="auto"/>
              <w:jc w:val="center"/>
              <w:rPr>
                <w:rFonts w:ascii="Garamond" w:eastAsia="Times New Roman" w:hAnsi="Garamond" w:cs="Calibri"/>
                <w:b/>
                <w:bCs/>
                <w:color w:val="000000"/>
                <w:sz w:val="12"/>
                <w:szCs w:val="12"/>
                <w:lang w:eastAsia="es-CO"/>
              </w:rPr>
            </w:pPr>
          </w:p>
        </w:tc>
        <w:tc>
          <w:tcPr>
            <w:tcW w:w="848" w:type="dxa"/>
            <w:tcBorders>
              <w:top w:val="nil"/>
              <w:left w:val="nil"/>
              <w:bottom w:val="single" w:sz="4" w:space="0" w:color="auto"/>
              <w:right w:val="single" w:sz="4" w:space="0" w:color="auto"/>
            </w:tcBorders>
            <w:shd w:val="clear" w:color="000000" w:fill="FFFFFF"/>
            <w:vAlign w:val="center"/>
          </w:tcPr>
          <w:p w:rsidR="00001FF0" w:rsidRPr="00F16CDF" w:rsidRDefault="00001FF0" w:rsidP="002A35E9">
            <w:pPr>
              <w:spacing w:after="0" w:line="240" w:lineRule="auto"/>
              <w:jc w:val="center"/>
              <w:rPr>
                <w:rFonts w:ascii="Garamond" w:eastAsia="Times New Roman" w:hAnsi="Garamond" w:cs="Calibri"/>
                <w:color w:val="000000"/>
                <w:sz w:val="12"/>
                <w:szCs w:val="12"/>
                <w:lang w:eastAsia="es-CO"/>
              </w:rPr>
            </w:pPr>
          </w:p>
        </w:tc>
        <w:tc>
          <w:tcPr>
            <w:tcW w:w="557" w:type="dxa"/>
            <w:tcBorders>
              <w:top w:val="nil"/>
              <w:left w:val="nil"/>
              <w:bottom w:val="single" w:sz="4" w:space="0" w:color="auto"/>
              <w:right w:val="single" w:sz="4" w:space="0" w:color="auto"/>
            </w:tcBorders>
            <w:shd w:val="clear" w:color="000000" w:fill="FFFFFF"/>
            <w:vAlign w:val="center"/>
          </w:tcPr>
          <w:p w:rsidR="00001FF0" w:rsidRPr="00F16CDF" w:rsidRDefault="00001FF0" w:rsidP="002A35E9">
            <w:pPr>
              <w:spacing w:after="0" w:line="240" w:lineRule="auto"/>
              <w:jc w:val="center"/>
              <w:rPr>
                <w:rFonts w:ascii="Garamond" w:eastAsia="Times New Roman" w:hAnsi="Garamond" w:cs="Calibri"/>
                <w:b/>
                <w:bCs/>
                <w:color w:val="000000"/>
                <w:sz w:val="12"/>
                <w:szCs w:val="12"/>
                <w:lang w:eastAsia="es-CO"/>
              </w:rPr>
            </w:pPr>
          </w:p>
        </w:tc>
        <w:tc>
          <w:tcPr>
            <w:tcW w:w="483" w:type="dxa"/>
            <w:tcBorders>
              <w:top w:val="nil"/>
              <w:left w:val="nil"/>
              <w:bottom w:val="single" w:sz="4" w:space="0" w:color="auto"/>
              <w:right w:val="single" w:sz="4" w:space="0" w:color="auto"/>
            </w:tcBorders>
            <w:shd w:val="clear" w:color="000000" w:fill="FFFFFF"/>
            <w:vAlign w:val="center"/>
          </w:tcPr>
          <w:p w:rsidR="00001FF0" w:rsidRPr="00F16CDF" w:rsidRDefault="00001FF0" w:rsidP="002A35E9">
            <w:pPr>
              <w:spacing w:after="0" w:line="240" w:lineRule="auto"/>
              <w:jc w:val="center"/>
              <w:rPr>
                <w:rFonts w:ascii="Garamond" w:eastAsia="Times New Roman" w:hAnsi="Garamond" w:cs="Calibri"/>
                <w:b/>
                <w:bCs/>
                <w:color w:val="000000"/>
                <w:sz w:val="12"/>
                <w:szCs w:val="12"/>
                <w:lang w:eastAsia="es-CO"/>
              </w:rPr>
            </w:pPr>
          </w:p>
        </w:tc>
        <w:tc>
          <w:tcPr>
            <w:tcW w:w="478" w:type="dxa"/>
            <w:tcBorders>
              <w:top w:val="nil"/>
              <w:left w:val="nil"/>
              <w:bottom w:val="single" w:sz="4" w:space="0" w:color="auto"/>
              <w:right w:val="single" w:sz="4" w:space="0" w:color="auto"/>
            </w:tcBorders>
            <w:shd w:val="clear" w:color="000000" w:fill="FFFFFF"/>
            <w:vAlign w:val="center"/>
          </w:tcPr>
          <w:p w:rsidR="00001FF0" w:rsidRPr="00F16CDF" w:rsidRDefault="00001FF0" w:rsidP="002A35E9">
            <w:pPr>
              <w:spacing w:after="0" w:line="240" w:lineRule="auto"/>
              <w:jc w:val="center"/>
              <w:rPr>
                <w:rFonts w:ascii="Garamond" w:eastAsia="Times New Roman" w:hAnsi="Garamond" w:cs="Calibri"/>
                <w:b/>
                <w:bCs/>
                <w:color w:val="000000"/>
                <w:sz w:val="12"/>
                <w:szCs w:val="12"/>
                <w:lang w:eastAsia="es-CO"/>
              </w:rPr>
            </w:pPr>
          </w:p>
        </w:tc>
        <w:tc>
          <w:tcPr>
            <w:tcW w:w="495" w:type="dxa"/>
            <w:tcBorders>
              <w:top w:val="nil"/>
              <w:left w:val="nil"/>
              <w:bottom w:val="single" w:sz="4" w:space="0" w:color="auto"/>
              <w:right w:val="single" w:sz="4" w:space="0" w:color="auto"/>
            </w:tcBorders>
            <w:shd w:val="clear" w:color="000000" w:fill="FFFFFF"/>
            <w:vAlign w:val="center"/>
          </w:tcPr>
          <w:p w:rsidR="00001FF0" w:rsidRPr="00F16CDF" w:rsidRDefault="00001FF0" w:rsidP="002A35E9">
            <w:pPr>
              <w:spacing w:after="0" w:line="240" w:lineRule="auto"/>
              <w:jc w:val="center"/>
              <w:rPr>
                <w:rFonts w:ascii="Garamond" w:eastAsia="Times New Roman" w:hAnsi="Garamond" w:cs="Calibri"/>
                <w:b/>
                <w:bCs/>
                <w:color w:val="000000"/>
                <w:sz w:val="12"/>
                <w:szCs w:val="12"/>
                <w:lang w:eastAsia="es-CO"/>
              </w:rPr>
            </w:pPr>
          </w:p>
        </w:tc>
        <w:tc>
          <w:tcPr>
            <w:tcW w:w="472" w:type="dxa"/>
            <w:tcBorders>
              <w:top w:val="nil"/>
              <w:left w:val="nil"/>
              <w:bottom w:val="single" w:sz="4" w:space="0" w:color="auto"/>
              <w:right w:val="single" w:sz="4" w:space="0" w:color="auto"/>
            </w:tcBorders>
            <w:shd w:val="clear" w:color="000000" w:fill="FFFFFF"/>
            <w:vAlign w:val="center"/>
          </w:tcPr>
          <w:p w:rsidR="00001FF0" w:rsidRPr="00F16CDF" w:rsidRDefault="00001FF0" w:rsidP="002A35E9">
            <w:pPr>
              <w:spacing w:after="0" w:line="240" w:lineRule="auto"/>
              <w:jc w:val="center"/>
              <w:rPr>
                <w:rFonts w:ascii="Garamond" w:eastAsia="Times New Roman" w:hAnsi="Garamond" w:cs="Calibri"/>
                <w:b/>
                <w:bCs/>
                <w:color w:val="000000"/>
                <w:sz w:val="12"/>
                <w:szCs w:val="12"/>
                <w:lang w:eastAsia="es-CO"/>
              </w:rPr>
            </w:pPr>
          </w:p>
        </w:tc>
        <w:tc>
          <w:tcPr>
            <w:tcW w:w="607" w:type="dxa"/>
            <w:tcBorders>
              <w:top w:val="nil"/>
              <w:left w:val="nil"/>
              <w:bottom w:val="single" w:sz="4" w:space="0" w:color="auto"/>
              <w:right w:val="single" w:sz="4" w:space="0" w:color="auto"/>
            </w:tcBorders>
            <w:shd w:val="clear" w:color="000000" w:fill="FFFFFF"/>
            <w:vAlign w:val="center"/>
          </w:tcPr>
          <w:p w:rsidR="00001FF0" w:rsidRPr="00F16CDF" w:rsidRDefault="00001FF0" w:rsidP="002A35E9">
            <w:pPr>
              <w:spacing w:after="0" w:line="240" w:lineRule="auto"/>
              <w:jc w:val="center"/>
              <w:rPr>
                <w:rFonts w:ascii="Garamond" w:eastAsia="Times New Roman" w:hAnsi="Garamond" w:cs="Calibri"/>
                <w:b/>
                <w:bCs/>
                <w:color w:val="000000"/>
                <w:sz w:val="12"/>
                <w:szCs w:val="12"/>
                <w:lang w:eastAsia="es-CO"/>
              </w:rPr>
            </w:pPr>
          </w:p>
        </w:tc>
        <w:tc>
          <w:tcPr>
            <w:tcW w:w="882" w:type="dxa"/>
            <w:tcBorders>
              <w:top w:val="nil"/>
              <w:left w:val="nil"/>
              <w:bottom w:val="single" w:sz="4" w:space="0" w:color="auto"/>
              <w:right w:val="single" w:sz="4" w:space="0" w:color="auto"/>
            </w:tcBorders>
            <w:shd w:val="clear" w:color="000000" w:fill="FFFFFF"/>
            <w:vAlign w:val="center"/>
          </w:tcPr>
          <w:p w:rsidR="00001FF0" w:rsidRPr="00F16CDF" w:rsidRDefault="00001FF0" w:rsidP="002A35E9">
            <w:pPr>
              <w:spacing w:after="0" w:line="240" w:lineRule="auto"/>
              <w:jc w:val="center"/>
              <w:rPr>
                <w:rFonts w:ascii="Garamond" w:eastAsia="Times New Roman" w:hAnsi="Garamond" w:cs="Calibri"/>
                <w:color w:val="000000"/>
                <w:sz w:val="12"/>
                <w:szCs w:val="12"/>
                <w:lang w:eastAsia="es-CO"/>
              </w:rPr>
            </w:pPr>
          </w:p>
        </w:tc>
        <w:tc>
          <w:tcPr>
            <w:tcW w:w="700" w:type="dxa"/>
            <w:tcBorders>
              <w:top w:val="nil"/>
              <w:left w:val="nil"/>
              <w:bottom w:val="single" w:sz="4" w:space="0" w:color="auto"/>
              <w:right w:val="single" w:sz="4" w:space="0" w:color="auto"/>
            </w:tcBorders>
            <w:shd w:val="clear" w:color="000000" w:fill="FFFFFF"/>
            <w:vAlign w:val="center"/>
          </w:tcPr>
          <w:p w:rsidR="00001FF0" w:rsidRPr="00F16CDF" w:rsidRDefault="00001FF0" w:rsidP="002A35E9">
            <w:pPr>
              <w:spacing w:after="0" w:line="240" w:lineRule="auto"/>
              <w:jc w:val="center"/>
              <w:rPr>
                <w:rFonts w:ascii="Garamond" w:eastAsia="Times New Roman" w:hAnsi="Garamond" w:cs="Calibri"/>
                <w:color w:val="000000"/>
                <w:sz w:val="12"/>
                <w:szCs w:val="12"/>
                <w:lang w:eastAsia="es-CO"/>
              </w:rPr>
            </w:pPr>
          </w:p>
        </w:tc>
        <w:tc>
          <w:tcPr>
            <w:tcW w:w="857" w:type="dxa"/>
            <w:tcBorders>
              <w:top w:val="nil"/>
              <w:left w:val="nil"/>
              <w:bottom w:val="single" w:sz="4" w:space="0" w:color="auto"/>
              <w:right w:val="single" w:sz="4" w:space="0" w:color="auto"/>
            </w:tcBorders>
            <w:shd w:val="clear" w:color="000000" w:fill="FFC000"/>
            <w:vAlign w:val="center"/>
          </w:tcPr>
          <w:p w:rsidR="00001FF0" w:rsidRPr="00F16CDF" w:rsidRDefault="00001FF0" w:rsidP="002A35E9">
            <w:pPr>
              <w:spacing w:after="0" w:line="240" w:lineRule="auto"/>
              <w:jc w:val="center"/>
              <w:rPr>
                <w:rFonts w:ascii="Garamond" w:eastAsia="Times New Roman" w:hAnsi="Garamond" w:cs="Calibri"/>
                <w:color w:val="000000"/>
                <w:sz w:val="12"/>
                <w:szCs w:val="12"/>
                <w:lang w:eastAsia="es-CO"/>
              </w:rPr>
            </w:pPr>
            <w:r>
              <w:rPr>
                <w:rFonts w:ascii="Garamond" w:eastAsia="Times New Roman" w:hAnsi="Garamond" w:cs="Calibri"/>
                <w:color w:val="000000"/>
                <w:sz w:val="12"/>
                <w:szCs w:val="12"/>
                <w:lang w:eastAsia="es-CO"/>
              </w:rPr>
              <w:t>30-NOV.</w:t>
            </w:r>
          </w:p>
        </w:tc>
        <w:tc>
          <w:tcPr>
            <w:tcW w:w="810" w:type="dxa"/>
            <w:tcBorders>
              <w:top w:val="nil"/>
              <w:left w:val="nil"/>
              <w:bottom w:val="single" w:sz="4" w:space="0" w:color="auto"/>
              <w:right w:val="single" w:sz="4" w:space="0" w:color="auto"/>
            </w:tcBorders>
            <w:shd w:val="clear" w:color="000000" w:fill="FFFFFF"/>
            <w:vAlign w:val="center"/>
          </w:tcPr>
          <w:p w:rsidR="00001FF0" w:rsidRPr="00F16CDF" w:rsidRDefault="00001FF0" w:rsidP="002A35E9">
            <w:pPr>
              <w:spacing w:after="0" w:line="240" w:lineRule="auto"/>
              <w:jc w:val="center"/>
              <w:rPr>
                <w:rFonts w:ascii="Garamond" w:eastAsia="Times New Roman" w:hAnsi="Garamond" w:cs="Calibri"/>
                <w:color w:val="000000"/>
                <w:sz w:val="12"/>
                <w:szCs w:val="12"/>
                <w:lang w:eastAsia="es-CO"/>
              </w:rPr>
            </w:pPr>
          </w:p>
        </w:tc>
      </w:tr>
      <w:tr w:rsidR="002A35E9" w:rsidRPr="00F16CDF" w:rsidTr="002A35E9">
        <w:trPr>
          <w:trHeight w:val="309"/>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 </w:t>
            </w:r>
          </w:p>
        </w:tc>
        <w:tc>
          <w:tcPr>
            <w:tcW w:w="1060"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ENCUENTRO ADOLESCENTES</w:t>
            </w:r>
          </w:p>
        </w:tc>
        <w:tc>
          <w:tcPr>
            <w:tcW w:w="684"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4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5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83"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8"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95"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60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82"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70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57"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18 y 19</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2A35E9" w:rsidRPr="00F16CDF" w:rsidTr="002A35E9">
        <w:trPr>
          <w:trHeight w:val="523"/>
        </w:trPr>
        <w:tc>
          <w:tcPr>
            <w:tcW w:w="494" w:type="dxa"/>
            <w:tcBorders>
              <w:top w:val="nil"/>
              <w:left w:val="single" w:sz="4" w:space="0" w:color="auto"/>
              <w:bottom w:val="single" w:sz="4" w:space="0" w:color="auto"/>
              <w:right w:val="single" w:sz="4" w:space="0" w:color="auto"/>
            </w:tcBorders>
            <w:shd w:val="clear" w:color="FFFFCC" w:fill="FFFFFF"/>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r w:rsidRPr="00F16CDF">
              <w:rPr>
                <w:rFonts w:ascii="Garamond" w:eastAsia="Times New Roman" w:hAnsi="Garamond" w:cs="Calibri"/>
                <w:b/>
                <w:bCs/>
                <w:color w:val="000000"/>
                <w:sz w:val="10"/>
                <w:szCs w:val="10"/>
                <w:lang w:eastAsia="es-CO"/>
              </w:rPr>
              <w:t>17</w:t>
            </w:r>
          </w:p>
        </w:tc>
        <w:tc>
          <w:tcPr>
            <w:tcW w:w="1060"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0"/>
                <w:szCs w:val="10"/>
                <w:lang w:eastAsia="es-CO"/>
              </w:rPr>
            </w:pPr>
            <w:proofErr w:type="spellStart"/>
            <w:r w:rsidRPr="00F16CDF">
              <w:rPr>
                <w:rFonts w:ascii="Garamond" w:eastAsia="Times New Roman" w:hAnsi="Garamond" w:cs="Calibri"/>
                <w:b/>
                <w:bCs/>
                <w:color w:val="000000"/>
                <w:sz w:val="10"/>
                <w:szCs w:val="10"/>
                <w:lang w:eastAsia="es-CO"/>
              </w:rPr>
              <w:t>Implemantación</w:t>
            </w:r>
            <w:proofErr w:type="spellEnd"/>
            <w:r w:rsidRPr="00F16CDF">
              <w:rPr>
                <w:rFonts w:ascii="Garamond" w:eastAsia="Times New Roman" w:hAnsi="Garamond" w:cs="Calibri"/>
                <w:b/>
                <w:bCs/>
                <w:color w:val="000000"/>
                <w:sz w:val="10"/>
                <w:szCs w:val="10"/>
                <w:lang w:eastAsia="es-CO"/>
              </w:rPr>
              <w:t xml:space="preserve"> del Plan de Incentivos</w:t>
            </w:r>
          </w:p>
        </w:tc>
        <w:tc>
          <w:tcPr>
            <w:tcW w:w="684" w:type="dxa"/>
            <w:tcBorders>
              <w:top w:val="nil"/>
              <w:left w:val="nil"/>
              <w:bottom w:val="single" w:sz="4" w:space="0" w:color="auto"/>
              <w:right w:val="single" w:sz="4" w:space="0" w:color="auto"/>
            </w:tcBorders>
            <w:shd w:val="clear" w:color="auto" w:fill="auto"/>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48"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557"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83"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8"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95"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472"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607"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882"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b/>
                <w:bCs/>
                <w:color w:val="000000"/>
                <w:sz w:val="12"/>
                <w:szCs w:val="12"/>
                <w:lang w:eastAsia="es-CO"/>
              </w:rPr>
            </w:pPr>
            <w:r w:rsidRPr="00F16CDF">
              <w:rPr>
                <w:rFonts w:ascii="Garamond" w:eastAsia="Times New Roman" w:hAnsi="Garamond" w:cs="Calibri"/>
                <w:b/>
                <w:bCs/>
                <w:color w:val="000000"/>
                <w:sz w:val="12"/>
                <w:szCs w:val="12"/>
                <w:lang w:eastAsia="es-CO"/>
              </w:rPr>
              <w:t> </w:t>
            </w:r>
          </w:p>
        </w:tc>
        <w:tc>
          <w:tcPr>
            <w:tcW w:w="700" w:type="dxa"/>
            <w:tcBorders>
              <w:top w:val="nil"/>
              <w:left w:val="nil"/>
              <w:bottom w:val="single" w:sz="4" w:space="0" w:color="auto"/>
              <w:right w:val="single" w:sz="4" w:space="0" w:color="auto"/>
            </w:tcBorders>
            <w:shd w:val="clear" w:color="000000" w:fill="FFC000"/>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57"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c>
          <w:tcPr>
            <w:tcW w:w="810" w:type="dxa"/>
            <w:tcBorders>
              <w:top w:val="nil"/>
              <w:left w:val="nil"/>
              <w:bottom w:val="single" w:sz="4" w:space="0" w:color="auto"/>
              <w:right w:val="single" w:sz="4" w:space="0" w:color="auto"/>
            </w:tcBorders>
            <w:shd w:val="clear" w:color="000000" w:fill="FFFFFF"/>
            <w:vAlign w:val="center"/>
            <w:hideMark/>
          </w:tcPr>
          <w:p w:rsidR="002A35E9" w:rsidRPr="00F16CDF" w:rsidRDefault="002A35E9" w:rsidP="002A35E9">
            <w:pPr>
              <w:spacing w:after="0" w:line="240" w:lineRule="auto"/>
              <w:jc w:val="center"/>
              <w:rPr>
                <w:rFonts w:ascii="Garamond" w:eastAsia="Times New Roman" w:hAnsi="Garamond" w:cs="Calibri"/>
                <w:color w:val="000000"/>
                <w:sz w:val="12"/>
                <w:szCs w:val="12"/>
                <w:lang w:eastAsia="es-CO"/>
              </w:rPr>
            </w:pPr>
            <w:r w:rsidRPr="00F16CDF">
              <w:rPr>
                <w:rFonts w:ascii="Garamond" w:eastAsia="Times New Roman" w:hAnsi="Garamond" w:cs="Calibri"/>
                <w:color w:val="000000"/>
                <w:sz w:val="12"/>
                <w:szCs w:val="12"/>
                <w:lang w:eastAsia="es-CO"/>
              </w:rPr>
              <w:t> </w:t>
            </w:r>
          </w:p>
        </w:tc>
      </w:tr>
      <w:tr w:rsidR="002A35E9" w:rsidRPr="00F16CDF" w:rsidTr="002A35E9">
        <w:trPr>
          <w:trHeight w:val="171"/>
        </w:trPr>
        <w:tc>
          <w:tcPr>
            <w:tcW w:w="494"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jc w:val="center"/>
              <w:rPr>
                <w:rFonts w:ascii="Garamond" w:eastAsia="Times New Roman" w:hAnsi="Garamond" w:cs="Calibri"/>
                <w:color w:val="000000"/>
                <w:sz w:val="10"/>
                <w:szCs w:val="10"/>
                <w:lang w:eastAsia="es-CO"/>
              </w:rPr>
            </w:pPr>
          </w:p>
        </w:tc>
        <w:tc>
          <w:tcPr>
            <w:tcW w:w="1060"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rPr>
                <w:rFonts w:ascii="Garamond" w:eastAsia="Times New Roman" w:hAnsi="Garamond"/>
                <w:sz w:val="10"/>
                <w:szCs w:val="10"/>
                <w:lang w:eastAsia="es-CO"/>
              </w:rPr>
            </w:pPr>
          </w:p>
        </w:tc>
        <w:tc>
          <w:tcPr>
            <w:tcW w:w="684"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rPr>
                <w:rFonts w:ascii="Garamond" w:eastAsia="Times New Roman" w:hAnsi="Garamond"/>
                <w:sz w:val="12"/>
                <w:szCs w:val="12"/>
                <w:lang w:eastAsia="es-CO"/>
              </w:rPr>
            </w:pPr>
          </w:p>
        </w:tc>
        <w:tc>
          <w:tcPr>
            <w:tcW w:w="848"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rPr>
                <w:rFonts w:ascii="Garamond" w:eastAsia="Times New Roman" w:hAnsi="Garamond"/>
                <w:sz w:val="12"/>
                <w:szCs w:val="12"/>
                <w:lang w:eastAsia="es-CO"/>
              </w:rPr>
            </w:pPr>
          </w:p>
        </w:tc>
        <w:tc>
          <w:tcPr>
            <w:tcW w:w="557"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rPr>
                <w:rFonts w:ascii="Garamond" w:eastAsia="Times New Roman" w:hAnsi="Garamond"/>
                <w:sz w:val="12"/>
                <w:szCs w:val="12"/>
                <w:lang w:eastAsia="es-CO"/>
              </w:rPr>
            </w:pPr>
          </w:p>
        </w:tc>
        <w:tc>
          <w:tcPr>
            <w:tcW w:w="483"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rPr>
                <w:rFonts w:ascii="Garamond" w:eastAsia="Times New Roman" w:hAnsi="Garamond"/>
                <w:sz w:val="12"/>
                <w:szCs w:val="12"/>
                <w:lang w:eastAsia="es-CO"/>
              </w:rPr>
            </w:pPr>
          </w:p>
        </w:tc>
        <w:tc>
          <w:tcPr>
            <w:tcW w:w="478"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rPr>
                <w:rFonts w:ascii="Garamond" w:eastAsia="Times New Roman" w:hAnsi="Garamond"/>
                <w:sz w:val="12"/>
                <w:szCs w:val="12"/>
                <w:lang w:eastAsia="es-CO"/>
              </w:rPr>
            </w:pPr>
          </w:p>
        </w:tc>
        <w:tc>
          <w:tcPr>
            <w:tcW w:w="495"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rPr>
                <w:rFonts w:ascii="Garamond" w:eastAsia="Times New Roman" w:hAnsi="Garamond"/>
                <w:sz w:val="12"/>
                <w:szCs w:val="12"/>
                <w:lang w:eastAsia="es-CO"/>
              </w:rPr>
            </w:pPr>
          </w:p>
        </w:tc>
        <w:tc>
          <w:tcPr>
            <w:tcW w:w="472"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rPr>
                <w:rFonts w:ascii="Garamond" w:eastAsia="Times New Roman" w:hAnsi="Garamond"/>
                <w:sz w:val="12"/>
                <w:szCs w:val="12"/>
                <w:lang w:eastAsia="es-CO"/>
              </w:rPr>
            </w:pPr>
          </w:p>
        </w:tc>
        <w:tc>
          <w:tcPr>
            <w:tcW w:w="607"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rPr>
                <w:rFonts w:ascii="Garamond" w:eastAsia="Times New Roman" w:hAnsi="Garamond"/>
                <w:sz w:val="12"/>
                <w:szCs w:val="12"/>
                <w:lang w:eastAsia="es-CO"/>
              </w:rPr>
            </w:pPr>
          </w:p>
        </w:tc>
        <w:tc>
          <w:tcPr>
            <w:tcW w:w="882"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rPr>
                <w:rFonts w:ascii="Garamond" w:eastAsia="Times New Roman" w:hAnsi="Garamond"/>
                <w:sz w:val="12"/>
                <w:szCs w:val="12"/>
                <w:lang w:eastAsia="es-CO"/>
              </w:rPr>
            </w:pPr>
          </w:p>
        </w:tc>
        <w:tc>
          <w:tcPr>
            <w:tcW w:w="700"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rPr>
                <w:rFonts w:ascii="Garamond" w:eastAsia="Times New Roman" w:hAnsi="Garamond"/>
                <w:sz w:val="12"/>
                <w:szCs w:val="12"/>
                <w:lang w:eastAsia="es-CO"/>
              </w:rPr>
            </w:pPr>
          </w:p>
        </w:tc>
        <w:tc>
          <w:tcPr>
            <w:tcW w:w="857"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rPr>
                <w:rFonts w:ascii="Garamond" w:eastAsia="Times New Roman" w:hAnsi="Garamond"/>
                <w:sz w:val="12"/>
                <w:szCs w:val="12"/>
                <w:lang w:eastAsia="es-CO"/>
              </w:rPr>
            </w:pPr>
          </w:p>
        </w:tc>
        <w:tc>
          <w:tcPr>
            <w:tcW w:w="810" w:type="dxa"/>
            <w:tcBorders>
              <w:top w:val="nil"/>
              <w:left w:val="nil"/>
              <w:bottom w:val="nil"/>
              <w:right w:val="nil"/>
            </w:tcBorders>
            <w:shd w:val="clear" w:color="auto" w:fill="auto"/>
            <w:noWrap/>
            <w:vAlign w:val="bottom"/>
            <w:hideMark/>
          </w:tcPr>
          <w:p w:rsidR="002A35E9" w:rsidRPr="00F16CDF" w:rsidRDefault="002A35E9" w:rsidP="002A35E9">
            <w:pPr>
              <w:spacing w:after="0" w:line="240" w:lineRule="auto"/>
              <w:rPr>
                <w:rFonts w:ascii="Garamond" w:eastAsia="Times New Roman" w:hAnsi="Garamond"/>
                <w:sz w:val="12"/>
                <w:szCs w:val="12"/>
                <w:lang w:eastAsia="es-CO"/>
              </w:rPr>
            </w:pPr>
          </w:p>
        </w:tc>
      </w:tr>
      <w:tr w:rsidR="002A35E9" w:rsidRPr="00F16CDF" w:rsidTr="002A35E9">
        <w:trPr>
          <w:trHeight w:val="342"/>
        </w:trPr>
        <w:tc>
          <w:tcPr>
            <w:tcW w:w="9427" w:type="dxa"/>
            <w:gridSpan w:val="14"/>
            <w:tcBorders>
              <w:top w:val="nil"/>
              <w:left w:val="nil"/>
              <w:bottom w:val="nil"/>
              <w:right w:val="nil"/>
            </w:tcBorders>
            <w:shd w:val="clear" w:color="auto" w:fill="auto"/>
          </w:tcPr>
          <w:p w:rsidR="002A35E9" w:rsidRPr="00F16CDF" w:rsidRDefault="002A35E9" w:rsidP="002A35E9">
            <w:pPr>
              <w:spacing w:after="0" w:line="240" w:lineRule="auto"/>
              <w:jc w:val="center"/>
              <w:rPr>
                <w:rFonts w:ascii="Garamond" w:eastAsia="Times New Roman" w:hAnsi="Garamond" w:cs="Arial"/>
                <w:b/>
                <w:bCs/>
                <w:color w:val="000000"/>
                <w:sz w:val="12"/>
                <w:szCs w:val="12"/>
                <w:lang w:eastAsia="es-CO"/>
              </w:rPr>
            </w:pPr>
            <w:bookmarkStart w:id="2" w:name="_GoBack"/>
            <w:bookmarkEnd w:id="2"/>
          </w:p>
        </w:tc>
      </w:tr>
    </w:tbl>
    <w:p w:rsidR="002A35E9" w:rsidRDefault="002A35E9" w:rsidP="002A35E9">
      <w:pPr>
        <w:pStyle w:val="Default"/>
        <w:jc w:val="both"/>
        <w:rPr>
          <w:rFonts w:ascii="Garamond" w:hAnsi="Garamond"/>
          <w:b/>
          <w:sz w:val="16"/>
          <w:szCs w:val="16"/>
        </w:rPr>
      </w:pPr>
      <w:r w:rsidRPr="002A35E9">
        <w:rPr>
          <w:rFonts w:ascii="Garamond" w:hAnsi="Garamond"/>
          <w:b/>
          <w:sz w:val="16"/>
          <w:szCs w:val="16"/>
        </w:rPr>
        <w:lastRenderedPageBreak/>
        <w:t>NOTA: Es importante tener en cuenta que el presente cronograma de actividades está sujeto al estudio de mercado, la fecha de inicio del contrato y los lineamientos dados por la Dirección.</w:t>
      </w:r>
    </w:p>
    <w:p w:rsidR="006C2214" w:rsidRPr="002A35E9" w:rsidRDefault="004B4AE9" w:rsidP="002A35E9">
      <w:pPr>
        <w:pStyle w:val="Default"/>
        <w:jc w:val="both"/>
        <w:rPr>
          <w:rFonts w:ascii="Garamond" w:hAnsi="Garamond"/>
          <w:b/>
          <w:sz w:val="16"/>
          <w:szCs w:val="16"/>
        </w:rPr>
      </w:pPr>
      <w:r w:rsidRPr="00F578FF">
        <w:rPr>
          <w:rFonts w:ascii="Garamond" w:hAnsi="Garamond"/>
          <w:b/>
        </w:rPr>
        <w:t>Registros</w:t>
      </w:r>
    </w:p>
    <w:p w:rsidR="006C2214" w:rsidRPr="00F578FF" w:rsidRDefault="006C2214" w:rsidP="00CE2DCB">
      <w:pPr>
        <w:pStyle w:val="Default"/>
        <w:jc w:val="both"/>
        <w:rPr>
          <w:rFonts w:ascii="Garamond" w:hAnsi="Garamond"/>
          <w:b/>
        </w:rPr>
      </w:pPr>
    </w:p>
    <w:p w:rsidR="006C2214" w:rsidRPr="00F578FF" w:rsidRDefault="004B4AE9" w:rsidP="00CE2DCB">
      <w:pPr>
        <w:pStyle w:val="Default"/>
        <w:jc w:val="both"/>
        <w:rPr>
          <w:rFonts w:ascii="Garamond" w:hAnsi="Garamond"/>
        </w:rPr>
      </w:pPr>
      <w:r w:rsidRPr="00F578FF">
        <w:rPr>
          <w:rFonts w:ascii="Garamond" w:hAnsi="Garamond"/>
        </w:rPr>
        <w:t xml:space="preserve">En todos los casos, la Dirección de Gestión </w:t>
      </w:r>
      <w:r w:rsidR="0051376D" w:rsidRPr="00F578FF">
        <w:rPr>
          <w:rFonts w:ascii="Garamond" w:hAnsi="Garamond"/>
        </w:rPr>
        <w:t xml:space="preserve">del talento Humano </w:t>
      </w:r>
      <w:r w:rsidRPr="00F578FF">
        <w:rPr>
          <w:rFonts w:ascii="Garamond" w:hAnsi="Garamond"/>
        </w:rPr>
        <w:t xml:space="preserve">programará y coordinará las actividades, producirá los registros exigidos por el procedimiento que se encuentran publicados en la página de </w:t>
      </w:r>
      <w:r w:rsidR="0051376D" w:rsidRPr="00F578FF">
        <w:rPr>
          <w:rFonts w:ascii="Garamond" w:hAnsi="Garamond"/>
        </w:rPr>
        <w:t xml:space="preserve">la </w:t>
      </w:r>
      <w:r w:rsidRPr="00F578FF">
        <w:rPr>
          <w:rFonts w:ascii="Garamond" w:hAnsi="Garamond"/>
        </w:rPr>
        <w:t xml:space="preserve">Intranet de la Secretaría Distrital de Gobierno, a saber: </w:t>
      </w:r>
    </w:p>
    <w:p w:rsidR="006C2214" w:rsidRPr="00F578FF" w:rsidRDefault="006C2214" w:rsidP="00CE2DCB">
      <w:pPr>
        <w:pStyle w:val="Default"/>
        <w:jc w:val="both"/>
        <w:rPr>
          <w:rFonts w:ascii="Garamond" w:hAnsi="Garamond"/>
        </w:rPr>
      </w:pPr>
    </w:p>
    <w:p w:rsidR="006C2214" w:rsidRPr="00F578FF" w:rsidRDefault="004B4AE9" w:rsidP="00CE2DCB">
      <w:pPr>
        <w:pStyle w:val="Default"/>
        <w:jc w:val="both"/>
        <w:rPr>
          <w:rFonts w:ascii="Garamond" w:hAnsi="Garamond"/>
        </w:rPr>
      </w:pPr>
      <w:r w:rsidRPr="00F578FF">
        <w:rPr>
          <w:rFonts w:ascii="Garamond" w:hAnsi="Garamond"/>
        </w:rPr>
        <w:t>Formato registro asistencia.</w:t>
      </w:r>
    </w:p>
    <w:p w:rsidR="006C2214" w:rsidRPr="00F578FF" w:rsidRDefault="006C2214" w:rsidP="00CE2DCB">
      <w:pPr>
        <w:pStyle w:val="Default"/>
        <w:jc w:val="both"/>
        <w:rPr>
          <w:rFonts w:ascii="Garamond" w:hAnsi="Garamond"/>
        </w:rPr>
      </w:pPr>
    </w:p>
    <w:p w:rsidR="006C2214" w:rsidRPr="00F578FF" w:rsidRDefault="004B4AE9" w:rsidP="00CE2DCB">
      <w:pPr>
        <w:pStyle w:val="Default"/>
        <w:jc w:val="both"/>
        <w:rPr>
          <w:rFonts w:ascii="Garamond" w:hAnsi="Garamond"/>
        </w:rPr>
      </w:pPr>
      <w:r w:rsidRPr="00F578FF">
        <w:rPr>
          <w:rFonts w:ascii="Garamond" w:hAnsi="Garamond"/>
        </w:rPr>
        <w:t>Este registro debe ser diligenciado por l</w:t>
      </w:r>
      <w:r w:rsidR="0051376D" w:rsidRPr="00F578FF">
        <w:rPr>
          <w:rFonts w:ascii="Garamond" w:hAnsi="Garamond"/>
        </w:rPr>
        <w:t xml:space="preserve">os asistentes a las actividades, con el fin de </w:t>
      </w:r>
      <w:r w:rsidRPr="00F578FF">
        <w:rPr>
          <w:rFonts w:ascii="Garamond" w:hAnsi="Garamond"/>
        </w:rPr>
        <w:t>facilita</w:t>
      </w:r>
      <w:r w:rsidR="0051376D" w:rsidRPr="00F578FF">
        <w:rPr>
          <w:rFonts w:ascii="Garamond" w:hAnsi="Garamond"/>
        </w:rPr>
        <w:t>r</w:t>
      </w:r>
      <w:r w:rsidRPr="00F578FF">
        <w:rPr>
          <w:rFonts w:ascii="Garamond" w:hAnsi="Garamond"/>
        </w:rPr>
        <w:t xml:space="preserve"> la recopilación de información de las personas que asisten a las mismas.</w:t>
      </w:r>
    </w:p>
    <w:p w:rsidR="006C2214" w:rsidRPr="00F578FF" w:rsidRDefault="006C2214" w:rsidP="00CE2DCB">
      <w:pPr>
        <w:autoSpaceDE w:val="0"/>
        <w:spacing w:after="0" w:line="240" w:lineRule="auto"/>
        <w:jc w:val="both"/>
        <w:rPr>
          <w:rFonts w:ascii="Garamond" w:hAnsi="Garamond" w:cs="Arial"/>
          <w:color w:val="000000"/>
          <w:sz w:val="24"/>
          <w:szCs w:val="24"/>
        </w:rPr>
      </w:pPr>
    </w:p>
    <w:p w:rsidR="006C2214" w:rsidRPr="009B7DFE" w:rsidRDefault="004B4AE9" w:rsidP="00CE2DCB">
      <w:pPr>
        <w:autoSpaceDE w:val="0"/>
        <w:spacing w:after="0" w:line="240" w:lineRule="auto"/>
        <w:jc w:val="both"/>
        <w:rPr>
          <w:rFonts w:ascii="Garamond" w:hAnsi="Garamond" w:cs="Arial"/>
          <w:b/>
          <w:iCs/>
          <w:sz w:val="24"/>
          <w:szCs w:val="24"/>
        </w:rPr>
      </w:pPr>
      <w:r w:rsidRPr="009B7DFE">
        <w:rPr>
          <w:rFonts w:ascii="Garamond" w:hAnsi="Garamond" w:cs="Arial"/>
          <w:b/>
          <w:iCs/>
          <w:sz w:val="24"/>
          <w:szCs w:val="24"/>
        </w:rPr>
        <w:t xml:space="preserve">Registro de evaluación </w:t>
      </w:r>
    </w:p>
    <w:p w:rsidR="006C2214" w:rsidRPr="00F578FF" w:rsidRDefault="004B4AE9" w:rsidP="00CE2DCB">
      <w:pPr>
        <w:autoSpaceDE w:val="0"/>
        <w:spacing w:after="0" w:line="240" w:lineRule="auto"/>
        <w:jc w:val="both"/>
        <w:rPr>
          <w:rFonts w:ascii="Garamond" w:eastAsia="Garamond" w:hAnsi="Garamond" w:cs="Arial"/>
          <w:b/>
          <w:iCs/>
          <w:color w:val="FF0000"/>
          <w:sz w:val="24"/>
          <w:szCs w:val="24"/>
        </w:rPr>
      </w:pPr>
      <w:r w:rsidRPr="00F578FF">
        <w:rPr>
          <w:rFonts w:ascii="Garamond" w:eastAsia="Garamond" w:hAnsi="Garamond" w:cs="Arial"/>
          <w:b/>
          <w:iCs/>
          <w:color w:val="FF0000"/>
          <w:sz w:val="24"/>
          <w:szCs w:val="24"/>
        </w:rPr>
        <w:t xml:space="preserve"> </w:t>
      </w:r>
    </w:p>
    <w:p w:rsidR="006C2214" w:rsidRPr="00F578FF" w:rsidRDefault="004B4AE9" w:rsidP="00CE2DCB">
      <w:pPr>
        <w:pStyle w:val="Default"/>
        <w:jc w:val="both"/>
        <w:rPr>
          <w:rFonts w:ascii="Garamond" w:hAnsi="Garamond"/>
        </w:rPr>
      </w:pPr>
      <w:r w:rsidRPr="00F578FF">
        <w:rPr>
          <w:rFonts w:ascii="Garamond" w:hAnsi="Garamond"/>
        </w:rPr>
        <w:t xml:space="preserve">Este </w:t>
      </w:r>
      <w:r w:rsidR="0051376D" w:rsidRPr="00F578FF">
        <w:rPr>
          <w:rFonts w:ascii="Garamond" w:hAnsi="Garamond"/>
        </w:rPr>
        <w:t xml:space="preserve">registro </w:t>
      </w:r>
      <w:r w:rsidRPr="00F578FF">
        <w:rPr>
          <w:rFonts w:ascii="Garamond" w:hAnsi="Garamond"/>
        </w:rPr>
        <w:t xml:space="preserve">se aplica </w:t>
      </w:r>
      <w:r w:rsidR="00F578FF" w:rsidRPr="00F578FF">
        <w:rPr>
          <w:rFonts w:ascii="Garamond" w:hAnsi="Garamond"/>
        </w:rPr>
        <w:t>una vez</w:t>
      </w:r>
      <w:r w:rsidRPr="00F578FF">
        <w:rPr>
          <w:rFonts w:ascii="Garamond" w:hAnsi="Garamond"/>
        </w:rPr>
        <w:t xml:space="preserve"> finalice la actividad y lo aplicará el responsable de la misma. Se procurará el diligenciamiento por cada asistente o en su defecto, aplicación del mismo por muestreo aleatorio, para lo cual la muestra debe ser representativa.</w:t>
      </w:r>
    </w:p>
    <w:p w:rsidR="00923383" w:rsidRPr="00F578FF" w:rsidRDefault="00923383" w:rsidP="00CE2DCB">
      <w:pPr>
        <w:pStyle w:val="Default"/>
        <w:jc w:val="both"/>
        <w:rPr>
          <w:rFonts w:ascii="Garamond" w:hAnsi="Garamond"/>
        </w:rPr>
      </w:pPr>
    </w:p>
    <w:p w:rsidR="006C2214" w:rsidRPr="00F578FF" w:rsidRDefault="004B4AE9" w:rsidP="00CE2DCB">
      <w:pPr>
        <w:pStyle w:val="Default"/>
        <w:tabs>
          <w:tab w:val="left" w:pos="360"/>
        </w:tabs>
        <w:jc w:val="both"/>
        <w:rPr>
          <w:rFonts w:ascii="Garamond" w:hAnsi="Garamond"/>
          <w:b/>
        </w:rPr>
      </w:pPr>
      <w:r w:rsidRPr="00F578FF">
        <w:rPr>
          <w:rFonts w:ascii="Garamond" w:hAnsi="Garamond"/>
          <w:b/>
        </w:rPr>
        <w:t>Presupuesto</w:t>
      </w:r>
    </w:p>
    <w:p w:rsidR="006C2214" w:rsidRPr="00F578FF" w:rsidRDefault="006C2214" w:rsidP="00CE2DCB">
      <w:pPr>
        <w:pStyle w:val="Default"/>
        <w:jc w:val="both"/>
        <w:rPr>
          <w:rFonts w:ascii="Garamond" w:hAnsi="Garamond"/>
          <w:b/>
        </w:rPr>
      </w:pPr>
    </w:p>
    <w:p w:rsidR="006C2214" w:rsidRPr="00F578FF" w:rsidRDefault="004B4AE9" w:rsidP="00CE2DCB">
      <w:pPr>
        <w:pStyle w:val="Default"/>
        <w:jc w:val="both"/>
        <w:rPr>
          <w:rFonts w:ascii="Garamond" w:hAnsi="Garamond"/>
        </w:rPr>
      </w:pPr>
      <w:r w:rsidRPr="00F578FF">
        <w:rPr>
          <w:rFonts w:ascii="Garamond" w:hAnsi="Garamond"/>
        </w:rPr>
        <w:t>Para la ejecución del presente plan y al amparo de los principios constitucional de economía y transparencia se presentan los dos escenarios presupuestales que se prevén para la ejecución de este, con las metas propuestas, tanto de recursos del presupuesto de funcionamiento de la entidad (Rubro Bienestar) como de los procesos realizados por autogestión (sin recursos asignados).</w:t>
      </w:r>
    </w:p>
    <w:p w:rsidR="005B1CEA" w:rsidRPr="00F578FF" w:rsidRDefault="005B1CEA" w:rsidP="00142235">
      <w:pPr>
        <w:pStyle w:val="Default"/>
        <w:rPr>
          <w:rFonts w:ascii="Garamond" w:hAnsi="Garamond"/>
        </w:rPr>
      </w:pPr>
    </w:p>
    <w:tbl>
      <w:tblPr>
        <w:tblW w:w="9427" w:type="dxa"/>
        <w:tblCellMar>
          <w:left w:w="70" w:type="dxa"/>
          <w:right w:w="70" w:type="dxa"/>
        </w:tblCellMar>
        <w:tblLook w:val="04A0" w:firstRow="1" w:lastRow="0" w:firstColumn="1" w:lastColumn="0" w:noHBand="0" w:noVBand="1"/>
      </w:tblPr>
      <w:tblGrid>
        <w:gridCol w:w="2020"/>
        <w:gridCol w:w="2020"/>
        <w:gridCol w:w="2020"/>
        <w:gridCol w:w="3367"/>
      </w:tblGrid>
      <w:tr w:rsidR="0035094F" w:rsidRPr="0035094F" w:rsidTr="0035094F">
        <w:trPr>
          <w:trHeight w:val="290"/>
        </w:trPr>
        <w:tc>
          <w:tcPr>
            <w:tcW w:w="9427" w:type="dxa"/>
            <w:gridSpan w:val="4"/>
            <w:tcBorders>
              <w:top w:val="nil"/>
              <w:left w:val="nil"/>
              <w:bottom w:val="nil"/>
              <w:right w:val="nil"/>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lang w:val="es-CO" w:eastAsia="es-CO"/>
              </w:rPr>
            </w:pPr>
            <w:r w:rsidRPr="0035094F">
              <w:rPr>
                <w:rFonts w:eastAsia="Times New Roman" w:cs="Calibri"/>
                <w:color w:val="000000"/>
                <w:lang w:val="es-CO" w:eastAsia="es-CO"/>
              </w:rPr>
              <w:t>SECRETARÍA DISTRITAL DE GOBIERNO</w:t>
            </w:r>
          </w:p>
        </w:tc>
      </w:tr>
      <w:tr w:rsidR="0035094F" w:rsidRPr="0035094F" w:rsidTr="0035094F">
        <w:trPr>
          <w:trHeight w:val="290"/>
        </w:trPr>
        <w:tc>
          <w:tcPr>
            <w:tcW w:w="9427" w:type="dxa"/>
            <w:gridSpan w:val="4"/>
            <w:tcBorders>
              <w:top w:val="nil"/>
              <w:left w:val="nil"/>
              <w:bottom w:val="nil"/>
              <w:right w:val="nil"/>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lang w:val="es-CO" w:eastAsia="es-CO"/>
              </w:rPr>
            </w:pPr>
            <w:r w:rsidRPr="0035094F">
              <w:rPr>
                <w:rFonts w:eastAsia="Times New Roman" w:cs="Calibri"/>
                <w:color w:val="000000"/>
                <w:lang w:val="es-CO" w:eastAsia="es-CO"/>
              </w:rPr>
              <w:t>DIRECCIÓN DE GESTIÓN DEL TALENTO HUMANO</w:t>
            </w:r>
          </w:p>
        </w:tc>
      </w:tr>
      <w:tr w:rsidR="0035094F" w:rsidRPr="0035094F" w:rsidTr="0035094F">
        <w:trPr>
          <w:trHeight w:val="290"/>
        </w:trPr>
        <w:tc>
          <w:tcPr>
            <w:tcW w:w="9427" w:type="dxa"/>
            <w:gridSpan w:val="4"/>
            <w:tcBorders>
              <w:top w:val="nil"/>
              <w:left w:val="nil"/>
              <w:bottom w:val="nil"/>
              <w:right w:val="nil"/>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lang w:val="es-CO" w:eastAsia="es-CO"/>
              </w:rPr>
            </w:pPr>
            <w:r w:rsidRPr="0035094F">
              <w:rPr>
                <w:rFonts w:eastAsia="Times New Roman" w:cs="Calibri"/>
                <w:color w:val="000000"/>
                <w:lang w:val="es-CO" w:eastAsia="es-CO"/>
              </w:rPr>
              <w:t>PRESUPUESTO BIENESTAR 2018</w:t>
            </w:r>
          </w:p>
        </w:tc>
      </w:tr>
      <w:tr w:rsidR="0035094F" w:rsidRPr="0035094F" w:rsidTr="0035094F">
        <w:trPr>
          <w:trHeight w:val="290"/>
        </w:trPr>
        <w:tc>
          <w:tcPr>
            <w:tcW w:w="2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5094F" w:rsidRPr="0035094F" w:rsidRDefault="0035094F" w:rsidP="0035094F">
            <w:pPr>
              <w:suppressAutoHyphens w:val="0"/>
              <w:spacing w:after="0" w:line="240" w:lineRule="auto"/>
              <w:jc w:val="center"/>
              <w:rPr>
                <w:rFonts w:eastAsia="Times New Roman" w:cs="Calibri"/>
                <w:b/>
                <w:bCs/>
                <w:color w:val="000000"/>
                <w:sz w:val="16"/>
                <w:szCs w:val="16"/>
                <w:lang w:val="es-CO" w:eastAsia="es-CO"/>
              </w:rPr>
            </w:pPr>
            <w:r w:rsidRPr="0035094F">
              <w:rPr>
                <w:rFonts w:eastAsia="Times New Roman" w:cs="Calibri"/>
                <w:b/>
                <w:bCs/>
                <w:color w:val="000000"/>
                <w:sz w:val="16"/>
                <w:szCs w:val="16"/>
                <w:lang w:val="es-CO" w:eastAsia="es-CO"/>
              </w:rPr>
              <w:t>LINEA</w:t>
            </w:r>
          </w:p>
        </w:tc>
        <w:tc>
          <w:tcPr>
            <w:tcW w:w="2020" w:type="dxa"/>
            <w:tcBorders>
              <w:top w:val="single" w:sz="4" w:space="0" w:color="auto"/>
              <w:left w:val="nil"/>
              <w:bottom w:val="single" w:sz="4" w:space="0" w:color="auto"/>
              <w:right w:val="single" w:sz="4" w:space="0" w:color="auto"/>
            </w:tcBorders>
            <w:shd w:val="clear" w:color="000000" w:fill="D9D9D9"/>
            <w:vAlign w:val="center"/>
            <w:hideMark/>
          </w:tcPr>
          <w:p w:rsidR="0035094F" w:rsidRPr="0035094F" w:rsidRDefault="0035094F" w:rsidP="0035094F">
            <w:pPr>
              <w:suppressAutoHyphens w:val="0"/>
              <w:spacing w:after="0" w:line="240" w:lineRule="auto"/>
              <w:jc w:val="center"/>
              <w:rPr>
                <w:rFonts w:eastAsia="Times New Roman" w:cs="Calibri"/>
                <w:b/>
                <w:bCs/>
                <w:color w:val="000000"/>
                <w:sz w:val="16"/>
                <w:szCs w:val="16"/>
                <w:lang w:val="es-CO" w:eastAsia="es-CO"/>
              </w:rPr>
            </w:pPr>
            <w:r w:rsidRPr="0035094F">
              <w:rPr>
                <w:rFonts w:eastAsia="Times New Roman" w:cs="Calibri"/>
                <w:b/>
                <w:bCs/>
                <w:color w:val="000000"/>
                <w:sz w:val="16"/>
                <w:szCs w:val="16"/>
                <w:lang w:val="es-CO" w:eastAsia="es-CO"/>
              </w:rPr>
              <w:t> </w:t>
            </w:r>
          </w:p>
        </w:tc>
        <w:tc>
          <w:tcPr>
            <w:tcW w:w="2020" w:type="dxa"/>
            <w:tcBorders>
              <w:top w:val="single" w:sz="4" w:space="0" w:color="auto"/>
              <w:left w:val="nil"/>
              <w:bottom w:val="single" w:sz="4" w:space="0" w:color="auto"/>
              <w:right w:val="single" w:sz="4" w:space="0" w:color="auto"/>
            </w:tcBorders>
            <w:shd w:val="clear" w:color="000000" w:fill="D9D9D9"/>
            <w:vAlign w:val="center"/>
            <w:hideMark/>
          </w:tcPr>
          <w:p w:rsidR="0035094F" w:rsidRPr="0035094F" w:rsidRDefault="0035094F" w:rsidP="0035094F">
            <w:pPr>
              <w:suppressAutoHyphens w:val="0"/>
              <w:spacing w:after="0" w:line="240" w:lineRule="auto"/>
              <w:jc w:val="center"/>
              <w:rPr>
                <w:rFonts w:eastAsia="Times New Roman" w:cs="Calibri"/>
                <w:b/>
                <w:bCs/>
                <w:color w:val="000000"/>
                <w:sz w:val="16"/>
                <w:szCs w:val="16"/>
                <w:lang w:val="es-CO" w:eastAsia="es-CO"/>
              </w:rPr>
            </w:pPr>
            <w:r w:rsidRPr="0035094F">
              <w:rPr>
                <w:rFonts w:eastAsia="Times New Roman" w:cs="Calibri"/>
                <w:b/>
                <w:bCs/>
                <w:color w:val="000000"/>
                <w:sz w:val="16"/>
                <w:szCs w:val="16"/>
                <w:lang w:val="es-CO" w:eastAsia="es-CO"/>
              </w:rPr>
              <w:t>ACTIVIDAD</w:t>
            </w:r>
          </w:p>
        </w:tc>
        <w:tc>
          <w:tcPr>
            <w:tcW w:w="3367" w:type="dxa"/>
            <w:tcBorders>
              <w:top w:val="single" w:sz="4" w:space="0" w:color="auto"/>
              <w:left w:val="nil"/>
              <w:bottom w:val="single" w:sz="4" w:space="0" w:color="auto"/>
              <w:right w:val="single" w:sz="4" w:space="0" w:color="auto"/>
            </w:tcBorders>
            <w:shd w:val="clear" w:color="000000" w:fill="D9D9D9"/>
            <w:vAlign w:val="center"/>
            <w:hideMark/>
          </w:tcPr>
          <w:p w:rsidR="0035094F" w:rsidRPr="0035094F" w:rsidRDefault="0035094F" w:rsidP="0035094F">
            <w:pPr>
              <w:suppressAutoHyphens w:val="0"/>
              <w:spacing w:after="0" w:line="240" w:lineRule="auto"/>
              <w:jc w:val="center"/>
              <w:rPr>
                <w:rFonts w:eastAsia="Times New Roman" w:cs="Calibri"/>
                <w:b/>
                <w:bCs/>
                <w:color w:val="000000"/>
                <w:sz w:val="16"/>
                <w:szCs w:val="16"/>
                <w:lang w:val="es-CO" w:eastAsia="es-CO"/>
              </w:rPr>
            </w:pPr>
            <w:r w:rsidRPr="0035094F">
              <w:rPr>
                <w:rFonts w:eastAsia="Times New Roman" w:cs="Calibri"/>
                <w:b/>
                <w:bCs/>
                <w:color w:val="000000"/>
                <w:sz w:val="16"/>
                <w:szCs w:val="16"/>
                <w:lang w:val="es-CO" w:eastAsia="es-CO"/>
              </w:rPr>
              <w:t>VALOR PRESUPUESTO</w:t>
            </w:r>
          </w:p>
        </w:tc>
      </w:tr>
      <w:tr w:rsidR="0035094F" w:rsidRPr="0035094F" w:rsidTr="0035094F">
        <w:trPr>
          <w:trHeight w:val="290"/>
        </w:trPr>
        <w:tc>
          <w:tcPr>
            <w:tcW w:w="942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rsidR="0035094F" w:rsidRPr="0035094F" w:rsidRDefault="0035094F" w:rsidP="0035094F">
            <w:pPr>
              <w:suppressAutoHyphens w:val="0"/>
              <w:spacing w:after="0" w:line="240" w:lineRule="auto"/>
              <w:jc w:val="center"/>
              <w:rPr>
                <w:rFonts w:eastAsia="Times New Roman" w:cs="Calibri"/>
                <w:b/>
                <w:bCs/>
                <w:color w:val="000000"/>
                <w:sz w:val="16"/>
                <w:szCs w:val="16"/>
                <w:lang w:val="es-CO" w:eastAsia="es-CO"/>
              </w:rPr>
            </w:pPr>
            <w:r w:rsidRPr="0035094F">
              <w:rPr>
                <w:rFonts w:eastAsia="Times New Roman" w:cs="Calibri"/>
                <w:b/>
                <w:bCs/>
                <w:color w:val="000000"/>
                <w:sz w:val="16"/>
                <w:szCs w:val="16"/>
                <w:lang w:val="es-CO" w:eastAsia="es-CO"/>
              </w:rPr>
              <w:t>RECURSOS ASIGNADOS DE ESTÍMULOS E INCENTIVOS 2018</w:t>
            </w:r>
          </w:p>
        </w:tc>
      </w:tr>
      <w:tr w:rsidR="0035094F" w:rsidRPr="0035094F" w:rsidTr="0035094F">
        <w:trPr>
          <w:trHeight w:val="493"/>
        </w:trPr>
        <w:tc>
          <w:tcPr>
            <w:tcW w:w="2020" w:type="dxa"/>
            <w:vMerge w:val="restart"/>
            <w:tcBorders>
              <w:top w:val="nil"/>
              <w:left w:val="single" w:sz="4" w:space="0" w:color="auto"/>
              <w:bottom w:val="nil"/>
              <w:right w:val="single" w:sz="4" w:space="0" w:color="auto"/>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sz w:val="20"/>
                <w:szCs w:val="20"/>
                <w:lang w:val="es-CO" w:eastAsia="es-CO"/>
              </w:rPr>
            </w:pPr>
            <w:r w:rsidRPr="0035094F">
              <w:rPr>
                <w:rFonts w:eastAsia="Times New Roman" w:cs="Calibri"/>
                <w:color w:val="000000"/>
                <w:sz w:val="20"/>
                <w:szCs w:val="20"/>
                <w:lang w:val="es-CO" w:eastAsia="es-CO"/>
              </w:rPr>
              <w:t>BIENESTAR</w:t>
            </w:r>
          </w:p>
        </w:tc>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sz w:val="20"/>
                <w:szCs w:val="20"/>
                <w:lang w:val="es-CO" w:eastAsia="es-CO"/>
              </w:rPr>
            </w:pPr>
            <w:r w:rsidRPr="0035094F">
              <w:rPr>
                <w:rFonts w:eastAsia="Times New Roman" w:cs="Calibri"/>
                <w:color w:val="000000"/>
                <w:sz w:val="20"/>
                <w:szCs w:val="20"/>
                <w:lang w:val="es-CO" w:eastAsia="es-CO"/>
              </w:rPr>
              <w:t xml:space="preserve">Estímulos e incentivos </w:t>
            </w:r>
            <w:r w:rsidR="009C03D0" w:rsidRPr="0035094F">
              <w:rPr>
                <w:rFonts w:eastAsia="Times New Roman" w:cs="Calibri"/>
                <w:color w:val="000000"/>
                <w:sz w:val="20"/>
                <w:szCs w:val="20"/>
                <w:lang w:val="es-CO" w:eastAsia="es-CO"/>
              </w:rPr>
              <w:t>Resolución</w:t>
            </w:r>
            <w:r w:rsidRPr="0035094F">
              <w:rPr>
                <w:rFonts w:eastAsia="Times New Roman" w:cs="Calibri"/>
                <w:color w:val="000000"/>
                <w:sz w:val="20"/>
                <w:szCs w:val="20"/>
                <w:lang w:val="es-CO" w:eastAsia="es-CO"/>
              </w:rPr>
              <w:t xml:space="preserve"> 027 de 2018</w:t>
            </w:r>
          </w:p>
        </w:tc>
        <w:tc>
          <w:tcPr>
            <w:tcW w:w="2020" w:type="dxa"/>
            <w:tcBorders>
              <w:top w:val="nil"/>
              <w:left w:val="nil"/>
              <w:bottom w:val="single" w:sz="4" w:space="0" w:color="auto"/>
              <w:right w:val="single" w:sz="4" w:space="0" w:color="auto"/>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sz w:val="20"/>
                <w:szCs w:val="20"/>
                <w:lang w:val="es-CO" w:eastAsia="es-CO"/>
              </w:rPr>
            </w:pPr>
            <w:r w:rsidRPr="0035094F">
              <w:rPr>
                <w:rFonts w:eastAsia="Times New Roman" w:cs="Calibri"/>
                <w:color w:val="000000"/>
                <w:sz w:val="20"/>
                <w:szCs w:val="20"/>
                <w:lang w:val="es-CO" w:eastAsia="es-CO"/>
              </w:rPr>
              <w:t>Educación formal</w:t>
            </w:r>
          </w:p>
        </w:tc>
        <w:tc>
          <w:tcPr>
            <w:tcW w:w="3367" w:type="dxa"/>
            <w:tcBorders>
              <w:top w:val="nil"/>
              <w:left w:val="nil"/>
              <w:bottom w:val="single" w:sz="4" w:space="0" w:color="auto"/>
              <w:right w:val="single" w:sz="4" w:space="0" w:color="auto"/>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sz w:val="20"/>
                <w:szCs w:val="20"/>
                <w:lang w:val="es-CO" w:eastAsia="es-CO"/>
              </w:rPr>
            </w:pPr>
            <w:r w:rsidRPr="0035094F">
              <w:rPr>
                <w:rFonts w:eastAsia="Times New Roman" w:cs="Calibri"/>
                <w:color w:val="000000"/>
                <w:sz w:val="20"/>
                <w:szCs w:val="20"/>
                <w:lang w:val="es-CO" w:eastAsia="es-CO"/>
              </w:rPr>
              <w:t>$ 34.000.000</w:t>
            </w:r>
          </w:p>
        </w:tc>
      </w:tr>
      <w:tr w:rsidR="0035094F" w:rsidRPr="0035094F" w:rsidTr="0035094F">
        <w:trPr>
          <w:trHeight w:val="493"/>
        </w:trPr>
        <w:tc>
          <w:tcPr>
            <w:tcW w:w="2020" w:type="dxa"/>
            <w:vMerge/>
            <w:tcBorders>
              <w:top w:val="nil"/>
              <w:left w:val="single" w:sz="4" w:space="0" w:color="auto"/>
              <w:bottom w:val="nil"/>
              <w:right w:val="single" w:sz="4" w:space="0" w:color="auto"/>
            </w:tcBorders>
            <w:vAlign w:val="center"/>
            <w:hideMark/>
          </w:tcPr>
          <w:p w:rsidR="0035094F" w:rsidRPr="0035094F" w:rsidRDefault="0035094F" w:rsidP="0035094F">
            <w:pPr>
              <w:suppressAutoHyphens w:val="0"/>
              <w:spacing w:after="0" w:line="240" w:lineRule="auto"/>
              <w:rPr>
                <w:rFonts w:eastAsia="Times New Roman" w:cs="Calibri"/>
                <w:color w:val="000000"/>
                <w:sz w:val="20"/>
                <w:szCs w:val="20"/>
                <w:lang w:val="es-CO" w:eastAsia="es-CO"/>
              </w:rPr>
            </w:pPr>
          </w:p>
        </w:tc>
        <w:tc>
          <w:tcPr>
            <w:tcW w:w="2020" w:type="dxa"/>
            <w:vMerge/>
            <w:tcBorders>
              <w:top w:val="nil"/>
              <w:left w:val="single" w:sz="4" w:space="0" w:color="auto"/>
              <w:bottom w:val="single" w:sz="4" w:space="0" w:color="000000"/>
              <w:right w:val="single" w:sz="4" w:space="0" w:color="auto"/>
            </w:tcBorders>
            <w:vAlign w:val="center"/>
            <w:hideMark/>
          </w:tcPr>
          <w:p w:rsidR="0035094F" w:rsidRPr="0035094F" w:rsidRDefault="0035094F" w:rsidP="0035094F">
            <w:pPr>
              <w:suppressAutoHyphens w:val="0"/>
              <w:spacing w:after="0" w:line="240" w:lineRule="auto"/>
              <w:rPr>
                <w:rFonts w:eastAsia="Times New Roman" w:cs="Calibri"/>
                <w:color w:val="000000"/>
                <w:sz w:val="20"/>
                <w:szCs w:val="20"/>
                <w:lang w:val="es-CO" w:eastAsia="es-CO"/>
              </w:rPr>
            </w:pPr>
          </w:p>
        </w:tc>
        <w:tc>
          <w:tcPr>
            <w:tcW w:w="2020" w:type="dxa"/>
            <w:tcBorders>
              <w:top w:val="nil"/>
              <w:left w:val="nil"/>
              <w:bottom w:val="single" w:sz="4" w:space="0" w:color="auto"/>
              <w:right w:val="single" w:sz="4" w:space="0" w:color="auto"/>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sz w:val="20"/>
                <w:szCs w:val="20"/>
                <w:lang w:val="es-CO" w:eastAsia="es-CO"/>
              </w:rPr>
            </w:pPr>
            <w:r w:rsidRPr="0035094F">
              <w:rPr>
                <w:rFonts w:eastAsia="Times New Roman" w:cs="Calibri"/>
                <w:color w:val="000000"/>
                <w:sz w:val="20"/>
                <w:szCs w:val="20"/>
                <w:lang w:val="es-CO" w:eastAsia="es-CO"/>
              </w:rPr>
              <w:t>Educación continua</w:t>
            </w:r>
          </w:p>
        </w:tc>
        <w:tc>
          <w:tcPr>
            <w:tcW w:w="3367" w:type="dxa"/>
            <w:tcBorders>
              <w:top w:val="nil"/>
              <w:left w:val="nil"/>
              <w:bottom w:val="single" w:sz="4" w:space="0" w:color="auto"/>
              <w:right w:val="single" w:sz="4" w:space="0" w:color="auto"/>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sz w:val="20"/>
                <w:szCs w:val="20"/>
                <w:lang w:val="es-CO" w:eastAsia="es-CO"/>
              </w:rPr>
            </w:pPr>
            <w:r w:rsidRPr="0035094F">
              <w:rPr>
                <w:rFonts w:eastAsia="Times New Roman" w:cs="Calibri"/>
                <w:color w:val="000000"/>
                <w:sz w:val="20"/>
                <w:szCs w:val="20"/>
                <w:lang w:val="es-CO" w:eastAsia="es-CO"/>
              </w:rPr>
              <w:t>$ 25.000.000</w:t>
            </w:r>
          </w:p>
        </w:tc>
      </w:tr>
      <w:tr w:rsidR="0035094F" w:rsidRPr="0035094F" w:rsidTr="0035094F">
        <w:trPr>
          <w:trHeight w:val="493"/>
        </w:trPr>
        <w:tc>
          <w:tcPr>
            <w:tcW w:w="2020" w:type="dxa"/>
            <w:vMerge/>
            <w:tcBorders>
              <w:top w:val="nil"/>
              <w:left w:val="single" w:sz="4" w:space="0" w:color="auto"/>
              <w:bottom w:val="nil"/>
              <w:right w:val="single" w:sz="4" w:space="0" w:color="auto"/>
            </w:tcBorders>
            <w:vAlign w:val="center"/>
            <w:hideMark/>
          </w:tcPr>
          <w:p w:rsidR="0035094F" w:rsidRPr="0035094F" w:rsidRDefault="0035094F" w:rsidP="0035094F">
            <w:pPr>
              <w:suppressAutoHyphens w:val="0"/>
              <w:spacing w:after="0" w:line="240" w:lineRule="auto"/>
              <w:rPr>
                <w:rFonts w:eastAsia="Times New Roman" w:cs="Calibri"/>
                <w:color w:val="000000"/>
                <w:sz w:val="20"/>
                <w:szCs w:val="20"/>
                <w:lang w:val="es-CO" w:eastAsia="es-CO"/>
              </w:rPr>
            </w:pPr>
          </w:p>
        </w:tc>
        <w:tc>
          <w:tcPr>
            <w:tcW w:w="2020" w:type="dxa"/>
            <w:vMerge/>
            <w:tcBorders>
              <w:top w:val="nil"/>
              <w:left w:val="single" w:sz="4" w:space="0" w:color="auto"/>
              <w:bottom w:val="single" w:sz="4" w:space="0" w:color="000000"/>
              <w:right w:val="single" w:sz="4" w:space="0" w:color="auto"/>
            </w:tcBorders>
            <w:vAlign w:val="center"/>
            <w:hideMark/>
          </w:tcPr>
          <w:p w:rsidR="0035094F" w:rsidRPr="0035094F" w:rsidRDefault="0035094F" w:rsidP="0035094F">
            <w:pPr>
              <w:suppressAutoHyphens w:val="0"/>
              <w:spacing w:after="0" w:line="240" w:lineRule="auto"/>
              <w:rPr>
                <w:rFonts w:eastAsia="Times New Roman" w:cs="Calibri"/>
                <w:color w:val="000000"/>
                <w:sz w:val="20"/>
                <w:szCs w:val="20"/>
                <w:lang w:val="es-CO" w:eastAsia="es-CO"/>
              </w:rPr>
            </w:pPr>
          </w:p>
        </w:tc>
        <w:tc>
          <w:tcPr>
            <w:tcW w:w="2020" w:type="dxa"/>
            <w:tcBorders>
              <w:top w:val="nil"/>
              <w:left w:val="nil"/>
              <w:bottom w:val="single" w:sz="4" w:space="0" w:color="auto"/>
              <w:right w:val="single" w:sz="4" w:space="0" w:color="auto"/>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sz w:val="20"/>
                <w:szCs w:val="20"/>
                <w:lang w:val="es-CO" w:eastAsia="es-CO"/>
              </w:rPr>
            </w:pPr>
            <w:r w:rsidRPr="0035094F">
              <w:rPr>
                <w:rFonts w:eastAsia="Times New Roman" w:cs="Calibri"/>
                <w:color w:val="000000"/>
                <w:sz w:val="20"/>
                <w:szCs w:val="20"/>
                <w:lang w:val="es-CO" w:eastAsia="es-CO"/>
              </w:rPr>
              <w:t>Mejores servidores</w:t>
            </w:r>
          </w:p>
        </w:tc>
        <w:tc>
          <w:tcPr>
            <w:tcW w:w="3367" w:type="dxa"/>
            <w:tcBorders>
              <w:top w:val="nil"/>
              <w:left w:val="nil"/>
              <w:bottom w:val="single" w:sz="4" w:space="0" w:color="auto"/>
              <w:right w:val="single" w:sz="4" w:space="0" w:color="auto"/>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sz w:val="20"/>
                <w:szCs w:val="20"/>
                <w:lang w:val="es-CO" w:eastAsia="es-CO"/>
              </w:rPr>
            </w:pPr>
            <w:r w:rsidRPr="0035094F">
              <w:rPr>
                <w:rFonts w:eastAsia="Times New Roman" w:cs="Calibri"/>
                <w:color w:val="000000"/>
                <w:sz w:val="20"/>
                <w:szCs w:val="20"/>
                <w:lang w:val="es-CO" w:eastAsia="es-CO"/>
              </w:rPr>
              <w:t>$ 97.655.250</w:t>
            </w:r>
          </w:p>
        </w:tc>
      </w:tr>
      <w:tr w:rsidR="0035094F" w:rsidRPr="0035094F" w:rsidTr="0035094F">
        <w:trPr>
          <w:trHeight w:val="740"/>
        </w:trPr>
        <w:tc>
          <w:tcPr>
            <w:tcW w:w="2020" w:type="dxa"/>
            <w:vMerge/>
            <w:tcBorders>
              <w:top w:val="nil"/>
              <w:left w:val="single" w:sz="4" w:space="0" w:color="auto"/>
              <w:bottom w:val="nil"/>
              <w:right w:val="single" w:sz="4" w:space="0" w:color="auto"/>
            </w:tcBorders>
            <w:vAlign w:val="center"/>
            <w:hideMark/>
          </w:tcPr>
          <w:p w:rsidR="0035094F" w:rsidRPr="0035094F" w:rsidRDefault="0035094F" w:rsidP="0035094F">
            <w:pPr>
              <w:suppressAutoHyphens w:val="0"/>
              <w:spacing w:after="0" w:line="240" w:lineRule="auto"/>
              <w:rPr>
                <w:rFonts w:eastAsia="Times New Roman" w:cs="Calibri"/>
                <w:color w:val="000000"/>
                <w:sz w:val="20"/>
                <w:szCs w:val="20"/>
                <w:lang w:val="es-CO" w:eastAsia="es-CO"/>
              </w:rPr>
            </w:pPr>
          </w:p>
        </w:tc>
        <w:tc>
          <w:tcPr>
            <w:tcW w:w="2020" w:type="dxa"/>
            <w:vMerge/>
            <w:tcBorders>
              <w:top w:val="nil"/>
              <w:left w:val="single" w:sz="4" w:space="0" w:color="auto"/>
              <w:bottom w:val="single" w:sz="4" w:space="0" w:color="000000"/>
              <w:right w:val="single" w:sz="4" w:space="0" w:color="auto"/>
            </w:tcBorders>
            <w:vAlign w:val="center"/>
            <w:hideMark/>
          </w:tcPr>
          <w:p w:rsidR="0035094F" w:rsidRPr="0035094F" w:rsidRDefault="0035094F" w:rsidP="0035094F">
            <w:pPr>
              <w:suppressAutoHyphens w:val="0"/>
              <w:spacing w:after="0" w:line="240" w:lineRule="auto"/>
              <w:rPr>
                <w:rFonts w:eastAsia="Times New Roman" w:cs="Calibri"/>
                <w:color w:val="000000"/>
                <w:sz w:val="20"/>
                <w:szCs w:val="20"/>
                <w:lang w:val="es-CO" w:eastAsia="es-CO"/>
              </w:rPr>
            </w:pPr>
          </w:p>
        </w:tc>
        <w:tc>
          <w:tcPr>
            <w:tcW w:w="2020" w:type="dxa"/>
            <w:tcBorders>
              <w:top w:val="nil"/>
              <w:left w:val="nil"/>
              <w:bottom w:val="single" w:sz="4" w:space="0" w:color="auto"/>
              <w:right w:val="nil"/>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sz w:val="20"/>
                <w:szCs w:val="20"/>
                <w:lang w:val="es-CO" w:eastAsia="es-CO"/>
              </w:rPr>
            </w:pPr>
            <w:r w:rsidRPr="0035094F">
              <w:rPr>
                <w:rFonts w:eastAsia="Times New Roman" w:cs="Calibri"/>
                <w:color w:val="000000"/>
                <w:sz w:val="20"/>
                <w:szCs w:val="20"/>
                <w:lang w:val="es-CO" w:eastAsia="es-CO"/>
              </w:rPr>
              <w:t>Mejores equipos de trabajo</w:t>
            </w:r>
          </w:p>
        </w:tc>
        <w:tc>
          <w:tcPr>
            <w:tcW w:w="3367" w:type="dxa"/>
            <w:tcBorders>
              <w:top w:val="nil"/>
              <w:left w:val="single" w:sz="4" w:space="0" w:color="auto"/>
              <w:bottom w:val="single" w:sz="4" w:space="0" w:color="auto"/>
              <w:right w:val="single" w:sz="4" w:space="0" w:color="auto"/>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sz w:val="20"/>
                <w:szCs w:val="20"/>
                <w:lang w:val="es-CO" w:eastAsia="es-CO"/>
              </w:rPr>
            </w:pPr>
            <w:r w:rsidRPr="0035094F">
              <w:rPr>
                <w:rFonts w:eastAsia="Times New Roman" w:cs="Calibri"/>
                <w:color w:val="000000"/>
                <w:sz w:val="20"/>
                <w:szCs w:val="20"/>
                <w:lang w:val="es-CO" w:eastAsia="es-CO"/>
              </w:rPr>
              <w:t>$ 21.257.592</w:t>
            </w:r>
          </w:p>
        </w:tc>
      </w:tr>
      <w:tr w:rsidR="0035094F" w:rsidRPr="0035094F" w:rsidTr="0035094F">
        <w:trPr>
          <w:trHeight w:val="987"/>
        </w:trPr>
        <w:tc>
          <w:tcPr>
            <w:tcW w:w="2020" w:type="dxa"/>
            <w:vMerge/>
            <w:tcBorders>
              <w:top w:val="nil"/>
              <w:left w:val="single" w:sz="4" w:space="0" w:color="auto"/>
              <w:bottom w:val="nil"/>
              <w:right w:val="single" w:sz="4" w:space="0" w:color="auto"/>
            </w:tcBorders>
            <w:vAlign w:val="center"/>
            <w:hideMark/>
          </w:tcPr>
          <w:p w:rsidR="0035094F" w:rsidRPr="0035094F" w:rsidRDefault="0035094F" w:rsidP="0035094F">
            <w:pPr>
              <w:suppressAutoHyphens w:val="0"/>
              <w:spacing w:after="0" w:line="240" w:lineRule="auto"/>
              <w:rPr>
                <w:rFonts w:eastAsia="Times New Roman" w:cs="Calibri"/>
                <w:color w:val="000000"/>
                <w:sz w:val="20"/>
                <w:szCs w:val="20"/>
                <w:lang w:val="es-CO" w:eastAsia="es-CO"/>
              </w:rPr>
            </w:pPr>
          </w:p>
        </w:tc>
        <w:tc>
          <w:tcPr>
            <w:tcW w:w="2020" w:type="dxa"/>
            <w:tcBorders>
              <w:top w:val="nil"/>
              <w:left w:val="nil"/>
              <w:bottom w:val="single" w:sz="4" w:space="0" w:color="auto"/>
              <w:right w:val="nil"/>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sz w:val="20"/>
                <w:szCs w:val="20"/>
                <w:lang w:val="es-CO" w:eastAsia="es-CO"/>
              </w:rPr>
            </w:pPr>
            <w:r w:rsidRPr="0035094F">
              <w:rPr>
                <w:rFonts w:eastAsia="Times New Roman" w:cs="Calibri"/>
                <w:color w:val="000000"/>
                <w:sz w:val="20"/>
                <w:szCs w:val="20"/>
                <w:lang w:val="es-CO" w:eastAsia="es-CO"/>
              </w:rPr>
              <w:t> </w:t>
            </w:r>
          </w:p>
        </w:tc>
        <w:tc>
          <w:tcPr>
            <w:tcW w:w="2020" w:type="dxa"/>
            <w:tcBorders>
              <w:top w:val="nil"/>
              <w:left w:val="single" w:sz="4" w:space="0" w:color="auto"/>
              <w:bottom w:val="single" w:sz="4" w:space="0" w:color="auto"/>
              <w:right w:val="nil"/>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sz w:val="20"/>
                <w:szCs w:val="20"/>
                <w:lang w:val="es-CO" w:eastAsia="es-CO"/>
              </w:rPr>
            </w:pPr>
            <w:r w:rsidRPr="0035094F">
              <w:rPr>
                <w:rFonts w:eastAsia="Times New Roman" w:cs="Calibri"/>
                <w:color w:val="000000"/>
                <w:sz w:val="20"/>
                <w:szCs w:val="20"/>
                <w:lang w:val="es-CO" w:eastAsia="es-CO"/>
              </w:rPr>
              <w:t>Programa bienestar y bonos navideños</w:t>
            </w:r>
          </w:p>
        </w:tc>
        <w:tc>
          <w:tcPr>
            <w:tcW w:w="3367" w:type="dxa"/>
            <w:tcBorders>
              <w:top w:val="nil"/>
              <w:left w:val="single" w:sz="4" w:space="0" w:color="auto"/>
              <w:bottom w:val="single" w:sz="4" w:space="0" w:color="auto"/>
              <w:right w:val="single" w:sz="4" w:space="0" w:color="auto"/>
            </w:tcBorders>
            <w:shd w:val="clear" w:color="auto" w:fill="auto"/>
            <w:vAlign w:val="center"/>
            <w:hideMark/>
          </w:tcPr>
          <w:p w:rsidR="0035094F" w:rsidRPr="0035094F" w:rsidRDefault="0035094F" w:rsidP="0035094F">
            <w:pPr>
              <w:suppressAutoHyphens w:val="0"/>
              <w:spacing w:after="0" w:line="240" w:lineRule="auto"/>
              <w:jc w:val="center"/>
              <w:rPr>
                <w:rFonts w:eastAsia="Times New Roman" w:cs="Calibri"/>
                <w:color w:val="000000"/>
                <w:sz w:val="20"/>
                <w:szCs w:val="20"/>
                <w:lang w:val="es-CO" w:eastAsia="es-CO"/>
              </w:rPr>
            </w:pPr>
            <w:r w:rsidRPr="0035094F">
              <w:rPr>
                <w:rFonts w:eastAsia="Times New Roman" w:cs="Calibri"/>
                <w:color w:val="000000"/>
                <w:sz w:val="20"/>
                <w:szCs w:val="20"/>
                <w:lang w:val="es-CO" w:eastAsia="es-CO"/>
              </w:rPr>
              <w:t>$ 502.769.588</w:t>
            </w:r>
          </w:p>
        </w:tc>
      </w:tr>
      <w:tr w:rsidR="0035094F" w:rsidRPr="0035094F" w:rsidTr="0035094F">
        <w:trPr>
          <w:trHeight w:val="290"/>
        </w:trPr>
        <w:tc>
          <w:tcPr>
            <w:tcW w:w="2020" w:type="dxa"/>
            <w:tcBorders>
              <w:top w:val="single" w:sz="4" w:space="0" w:color="auto"/>
              <w:left w:val="single" w:sz="4" w:space="0" w:color="auto"/>
              <w:bottom w:val="single" w:sz="4" w:space="0" w:color="auto"/>
              <w:right w:val="nil"/>
            </w:tcBorders>
            <w:shd w:val="clear" w:color="000000" w:fill="D9D9D9"/>
            <w:vAlign w:val="center"/>
            <w:hideMark/>
          </w:tcPr>
          <w:p w:rsidR="0035094F" w:rsidRPr="0035094F" w:rsidRDefault="0035094F" w:rsidP="0035094F">
            <w:pPr>
              <w:suppressAutoHyphens w:val="0"/>
              <w:spacing w:after="0" w:line="240" w:lineRule="auto"/>
              <w:jc w:val="center"/>
              <w:rPr>
                <w:rFonts w:eastAsia="Times New Roman" w:cs="Calibri"/>
                <w:i/>
                <w:iCs/>
                <w:color w:val="000000"/>
                <w:sz w:val="20"/>
                <w:szCs w:val="20"/>
                <w:lang w:val="es-CO" w:eastAsia="es-CO"/>
              </w:rPr>
            </w:pPr>
            <w:r w:rsidRPr="0035094F">
              <w:rPr>
                <w:rFonts w:eastAsia="Times New Roman" w:cs="Calibri"/>
                <w:i/>
                <w:iCs/>
                <w:color w:val="000000"/>
                <w:sz w:val="20"/>
                <w:szCs w:val="20"/>
                <w:lang w:val="es-CO" w:eastAsia="es-CO"/>
              </w:rPr>
              <w:lastRenderedPageBreak/>
              <w:t>TOTAL</w:t>
            </w:r>
          </w:p>
        </w:tc>
        <w:tc>
          <w:tcPr>
            <w:tcW w:w="2020" w:type="dxa"/>
            <w:tcBorders>
              <w:top w:val="nil"/>
              <w:left w:val="single" w:sz="4" w:space="0" w:color="auto"/>
              <w:bottom w:val="single" w:sz="4" w:space="0" w:color="auto"/>
              <w:right w:val="nil"/>
            </w:tcBorders>
            <w:shd w:val="clear" w:color="000000" w:fill="D9D9D9"/>
            <w:vAlign w:val="center"/>
            <w:hideMark/>
          </w:tcPr>
          <w:p w:rsidR="0035094F" w:rsidRPr="0035094F" w:rsidRDefault="0035094F" w:rsidP="0035094F">
            <w:pPr>
              <w:suppressAutoHyphens w:val="0"/>
              <w:spacing w:after="0" w:line="240" w:lineRule="auto"/>
              <w:jc w:val="center"/>
              <w:rPr>
                <w:rFonts w:eastAsia="Times New Roman" w:cs="Calibri"/>
                <w:i/>
                <w:iCs/>
                <w:color w:val="000000"/>
                <w:sz w:val="20"/>
                <w:szCs w:val="20"/>
                <w:lang w:val="es-CO" w:eastAsia="es-CO"/>
              </w:rPr>
            </w:pPr>
            <w:r w:rsidRPr="0035094F">
              <w:rPr>
                <w:rFonts w:eastAsia="Times New Roman" w:cs="Calibri"/>
                <w:i/>
                <w:iCs/>
                <w:color w:val="000000"/>
                <w:sz w:val="20"/>
                <w:szCs w:val="20"/>
                <w:lang w:val="es-CO" w:eastAsia="es-CO"/>
              </w:rPr>
              <w:t> </w:t>
            </w:r>
          </w:p>
        </w:tc>
        <w:tc>
          <w:tcPr>
            <w:tcW w:w="2020" w:type="dxa"/>
            <w:tcBorders>
              <w:top w:val="nil"/>
              <w:left w:val="single" w:sz="4" w:space="0" w:color="auto"/>
              <w:bottom w:val="single" w:sz="4" w:space="0" w:color="auto"/>
              <w:right w:val="nil"/>
            </w:tcBorders>
            <w:shd w:val="clear" w:color="000000" w:fill="D9D9D9"/>
            <w:vAlign w:val="center"/>
            <w:hideMark/>
          </w:tcPr>
          <w:p w:rsidR="0035094F" w:rsidRPr="0035094F" w:rsidRDefault="0035094F" w:rsidP="0035094F">
            <w:pPr>
              <w:suppressAutoHyphens w:val="0"/>
              <w:spacing w:after="0" w:line="240" w:lineRule="auto"/>
              <w:jc w:val="center"/>
              <w:rPr>
                <w:rFonts w:eastAsia="Times New Roman" w:cs="Calibri"/>
                <w:i/>
                <w:iCs/>
                <w:color w:val="000000"/>
                <w:sz w:val="20"/>
                <w:szCs w:val="20"/>
                <w:lang w:val="es-CO" w:eastAsia="es-CO"/>
              </w:rPr>
            </w:pPr>
            <w:r w:rsidRPr="0035094F">
              <w:rPr>
                <w:rFonts w:eastAsia="Times New Roman" w:cs="Calibri"/>
                <w:i/>
                <w:iCs/>
                <w:color w:val="000000"/>
                <w:sz w:val="20"/>
                <w:szCs w:val="20"/>
                <w:lang w:val="es-CO" w:eastAsia="es-CO"/>
              </w:rPr>
              <w:t> </w:t>
            </w:r>
          </w:p>
        </w:tc>
        <w:tc>
          <w:tcPr>
            <w:tcW w:w="3367" w:type="dxa"/>
            <w:tcBorders>
              <w:top w:val="nil"/>
              <w:left w:val="single" w:sz="4" w:space="0" w:color="auto"/>
              <w:bottom w:val="single" w:sz="4" w:space="0" w:color="auto"/>
              <w:right w:val="nil"/>
            </w:tcBorders>
            <w:shd w:val="clear" w:color="000000" w:fill="D9D9D9"/>
            <w:vAlign w:val="center"/>
            <w:hideMark/>
          </w:tcPr>
          <w:p w:rsidR="0035094F" w:rsidRPr="0035094F" w:rsidRDefault="0035094F" w:rsidP="0035094F">
            <w:pPr>
              <w:suppressAutoHyphens w:val="0"/>
              <w:spacing w:after="0" w:line="240" w:lineRule="auto"/>
              <w:jc w:val="center"/>
              <w:rPr>
                <w:rFonts w:eastAsia="Times New Roman" w:cs="Calibri"/>
                <w:b/>
                <w:bCs/>
                <w:color w:val="000000"/>
                <w:sz w:val="20"/>
                <w:szCs w:val="20"/>
                <w:lang w:val="es-CO" w:eastAsia="es-CO"/>
              </w:rPr>
            </w:pPr>
            <w:r w:rsidRPr="0035094F">
              <w:rPr>
                <w:rFonts w:eastAsia="Times New Roman" w:cs="Calibri"/>
                <w:b/>
                <w:bCs/>
                <w:color w:val="000000"/>
                <w:sz w:val="20"/>
                <w:szCs w:val="20"/>
                <w:lang w:val="es-CO" w:eastAsia="es-CO"/>
              </w:rPr>
              <w:t>$ 680.682.430</w:t>
            </w:r>
          </w:p>
        </w:tc>
      </w:tr>
    </w:tbl>
    <w:p w:rsidR="005B1CEA" w:rsidRPr="00F578FF" w:rsidRDefault="005B1CEA" w:rsidP="00923383">
      <w:pPr>
        <w:pStyle w:val="Default"/>
        <w:jc w:val="center"/>
        <w:rPr>
          <w:rFonts w:ascii="Garamond" w:hAnsi="Garamond"/>
        </w:rPr>
      </w:pPr>
    </w:p>
    <w:p w:rsidR="00142235" w:rsidRPr="00F578FF" w:rsidRDefault="00142235" w:rsidP="00D813EC">
      <w:pPr>
        <w:pStyle w:val="Default"/>
        <w:tabs>
          <w:tab w:val="left" w:pos="1080"/>
        </w:tabs>
        <w:jc w:val="both"/>
        <w:rPr>
          <w:rFonts w:ascii="Garamond" w:eastAsia="Garamond" w:hAnsi="Garamond"/>
          <w:b/>
        </w:rPr>
      </w:pPr>
    </w:p>
    <w:p w:rsidR="005B1CEA" w:rsidRPr="00F578FF" w:rsidRDefault="005B1CEA" w:rsidP="00CE2DCB">
      <w:pPr>
        <w:pStyle w:val="Default"/>
        <w:jc w:val="both"/>
        <w:rPr>
          <w:rFonts w:ascii="Garamond" w:eastAsia="Garamond" w:hAnsi="Garamond"/>
          <w:b/>
        </w:rPr>
      </w:pPr>
    </w:p>
    <w:p w:rsidR="006C2214" w:rsidRPr="00F578FF" w:rsidRDefault="004B4AE9" w:rsidP="00CE2DCB">
      <w:pPr>
        <w:pStyle w:val="Default"/>
        <w:jc w:val="both"/>
        <w:rPr>
          <w:rFonts w:ascii="Garamond" w:hAnsi="Garamond"/>
          <w:b/>
        </w:rPr>
      </w:pPr>
      <w:r w:rsidRPr="00F578FF">
        <w:rPr>
          <w:rFonts w:ascii="Garamond" w:hAnsi="Garamond"/>
          <w:b/>
        </w:rPr>
        <w:t>Capitulo V. Seguimiento</w:t>
      </w:r>
    </w:p>
    <w:p w:rsidR="006C2214" w:rsidRPr="00F578FF" w:rsidRDefault="006C2214" w:rsidP="00CE2DCB">
      <w:pPr>
        <w:pStyle w:val="Default"/>
        <w:jc w:val="both"/>
        <w:rPr>
          <w:rFonts w:ascii="Garamond" w:hAnsi="Garamond"/>
          <w:b/>
        </w:rPr>
      </w:pPr>
    </w:p>
    <w:p w:rsidR="006C2214" w:rsidRPr="00F578FF" w:rsidRDefault="004B4AE9" w:rsidP="00CE2DCB">
      <w:pPr>
        <w:autoSpaceDE w:val="0"/>
        <w:spacing w:after="0" w:line="240" w:lineRule="auto"/>
        <w:jc w:val="both"/>
        <w:rPr>
          <w:rFonts w:ascii="Garamond" w:hAnsi="Garamond" w:cs="Arial"/>
          <w:b/>
          <w:bCs/>
          <w:color w:val="000000"/>
          <w:sz w:val="24"/>
          <w:szCs w:val="24"/>
        </w:rPr>
      </w:pPr>
      <w:r w:rsidRPr="00F578FF">
        <w:rPr>
          <w:rFonts w:ascii="Garamond" w:hAnsi="Garamond" w:cs="Arial"/>
          <w:b/>
          <w:bCs/>
          <w:color w:val="000000"/>
          <w:sz w:val="24"/>
          <w:szCs w:val="24"/>
        </w:rPr>
        <w:t xml:space="preserve">Seguimiento </w:t>
      </w:r>
    </w:p>
    <w:p w:rsidR="006C2214" w:rsidRPr="00F578FF" w:rsidRDefault="006C2214" w:rsidP="00CE2DCB">
      <w:pPr>
        <w:autoSpaceDE w:val="0"/>
        <w:spacing w:after="0" w:line="240" w:lineRule="auto"/>
        <w:jc w:val="both"/>
        <w:rPr>
          <w:rFonts w:ascii="Garamond" w:hAnsi="Garamond" w:cs="Arial"/>
          <w:b/>
          <w:bCs/>
          <w:color w:val="000000"/>
          <w:sz w:val="24"/>
          <w:szCs w:val="24"/>
        </w:rPr>
      </w:pPr>
    </w:p>
    <w:p w:rsidR="006C2214" w:rsidRPr="00F578FF" w:rsidRDefault="004B4AE9" w:rsidP="00CE2DCB">
      <w:pPr>
        <w:pStyle w:val="Default"/>
        <w:jc w:val="both"/>
        <w:rPr>
          <w:rFonts w:ascii="Garamond" w:hAnsi="Garamond"/>
        </w:rPr>
      </w:pPr>
      <w:r w:rsidRPr="00F578FF">
        <w:rPr>
          <w:rFonts w:ascii="Garamond" w:hAnsi="Garamond"/>
        </w:rPr>
        <w:t>Con el fin de efectuar el seguimiento al cumplimiento del presente plan, la Dirección de Gestión</w:t>
      </w:r>
      <w:r w:rsidR="005B1CEA" w:rsidRPr="00F578FF">
        <w:rPr>
          <w:rFonts w:ascii="Garamond" w:hAnsi="Garamond"/>
        </w:rPr>
        <w:t xml:space="preserve"> del Talento</w:t>
      </w:r>
      <w:r w:rsidRPr="00F578FF">
        <w:rPr>
          <w:rFonts w:ascii="Garamond" w:hAnsi="Garamond"/>
        </w:rPr>
        <w:t xml:space="preserve"> Human</w:t>
      </w:r>
      <w:r w:rsidR="005B1CEA" w:rsidRPr="00F578FF">
        <w:rPr>
          <w:rFonts w:ascii="Garamond" w:hAnsi="Garamond"/>
        </w:rPr>
        <w:t>o</w:t>
      </w:r>
      <w:r w:rsidRPr="00F578FF">
        <w:rPr>
          <w:rFonts w:ascii="Garamond" w:hAnsi="Garamond"/>
        </w:rPr>
        <w:t xml:space="preserve"> elaborará informes con base en la información obtenida producto tanto de la programación (cumplimiento del cronograma) y de su ejecución (reporte de la información de asistencia tabulada y de las encuestas aplicadas.</w:t>
      </w:r>
    </w:p>
    <w:p w:rsidR="006C2214" w:rsidRPr="00F578FF" w:rsidRDefault="006C2214" w:rsidP="00CE2DCB">
      <w:pPr>
        <w:autoSpaceDE w:val="0"/>
        <w:spacing w:after="0" w:line="240" w:lineRule="auto"/>
        <w:jc w:val="both"/>
        <w:rPr>
          <w:rFonts w:ascii="Garamond" w:hAnsi="Garamond" w:cs="Arial"/>
          <w:sz w:val="24"/>
          <w:szCs w:val="24"/>
        </w:rPr>
      </w:pPr>
    </w:p>
    <w:p w:rsidR="006C2214" w:rsidRPr="00F578FF" w:rsidRDefault="004B4AE9" w:rsidP="00CE2DCB">
      <w:pPr>
        <w:autoSpaceDE w:val="0"/>
        <w:spacing w:after="0" w:line="240" w:lineRule="auto"/>
        <w:jc w:val="both"/>
        <w:rPr>
          <w:rFonts w:ascii="Garamond" w:hAnsi="Garamond" w:cs="Arial"/>
          <w:b/>
          <w:bCs/>
          <w:color w:val="000000"/>
          <w:sz w:val="24"/>
          <w:szCs w:val="24"/>
        </w:rPr>
      </w:pPr>
      <w:r w:rsidRPr="00F578FF">
        <w:rPr>
          <w:rFonts w:ascii="Garamond" w:hAnsi="Garamond" w:cs="Arial"/>
          <w:b/>
          <w:bCs/>
          <w:color w:val="000000"/>
          <w:sz w:val="24"/>
          <w:szCs w:val="24"/>
        </w:rPr>
        <w:t xml:space="preserve">Medición </w:t>
      </w:r>
    </w:p>
    <w:p w:rsidR="006C2214" w:rsidRPr="00F578FF" w:rsidRDefault="006C2214" w:rsidP="00CE2DCB">
      <w:pPr>
        <w:autoSpaceDE w:val="0"/>
        <w:spacing w:after="0" w:line="240" w:lineRule="auto"/>
        <w:jc w:val="both"/>
        <w:rPr>
          <w:rFonts w:ascii="Garamond" w:hAnsi="Garamond" w:cs="Arial"/>
          <w:color w:val="000000"/>
          <w:sz w:val="24"/>
          <w:szCs w:val="24"/>
        </w:rPr>
      </w:pPr>
    </w:p>
    <w:p w:rsidR="006C2214" w:rsidRPr="00F578FF" w:rsidRDefault="004B4AE9" w:rsidP="00CE2DCB">
      <w:pPr>
        <w:autoSpaceDE w:val="0"/>
        <w:spacing w:after="0" w:line="240" w:lineRule="auto"/>
        <w:jc w:val="both"/>
        <w:rPr>
          <w:rFonts w:ascii="Garamond" w:hAnsi="Garamond" w:cs="Arial"/>
          <w:sz w:val="24"/>
          <w:szCs w:val="24"/>
        </w:rPr>
      </w:pPr>
      <w:r w:rsidRPr="00F578FF">
        <w:rPr>
          <w:rFonts w:ascii="Garamond" w:hAnsi="Garamond" w:cs="Arial"/>
          <w:sz w:val="24"/>
          <w:szCs w:val="24"/>
        </w:rPr>
        <w:t xml:space="preserve">En el marco del Sistema de Gestión de Calidad de la Secretaría Distrital de Gobierno y en el entendido que la presentación de los indicadores de gestión representa un insumo para la toma de decisiones gerenciales, el Plan Institucional de Bienestar e </w:t>
      </w:r>
      <w:r w:rsidR="005B1CEA" w:rsidRPr="00F578FF">
        <w:rPr>
          <w:rFonts w:ascii="Garamond" w:hAnsi="Garamond" w:cs="Arial"/>
          <w:sz w:val="24"/>
          <w:szCs w:val="24"/>
        </w:rPr>
        <w:t>Incentivos PIBI</w:t>
      </w:r>
      <w:r w:rsidRPr="00F578FF">
        <w:rPr>
          <w:rFonts w:ascii="Garamond" w:hAnsi="Garamond" w:cs="Arial"/>
          <w:sz w:val="24"/>
          <w:szCs w:val="24"/>
        </w:rPr>
        <w:t>, ha adoptará los indicadores de Bienestar incorporados al sistema de gestión de calidad, a través de los cuales se determinará su medición. Teniendo en cuenta los indicadores establecidos para el procedimiento.</w:t>
      </w:r>
    </w:p>
    <w:p w:rsidR="006C2214" w:rsidRPr="00F578FF" w:rsidRDefault="006C2214" w:rsidP="00D813EC">
      <w:pPr>
        <w:autoSpaceDE w:val="0"/>
        <w:spacing w:after="0" w:line="240" w:lineRule="auto"/>
        <w:jc w:val="both"/>
        <w:rPr>
          <w:rFonts w:ascii="Garamond" w:hAnsi="Garamond" w:cs="Arial"/>
          <w:color w:val="000000"/>
          <w:sz w:val="24"/>
          <w:szCs w:val="24"/>
        </w:rPr>
      </w:pPr>
    </w:p>
    <w:p w:rsidR="006C2214" w:rsidRPr="00F578FF" w:rsidRDefault="004B4AE9" w:rsidP="00CE2DCB">
      <w:pPr>
        <w:pStyle w:val="Default"/>
        <w:jc w:val="both"/>
        <w:rPr>
          <w:rFonts w:ascii="Garamond" w:hAnsi="Garamond"/>
          <w:b/>
        </w:rPr>
      </w:pPr>
      <w:r w:rsidRPr="00F578FF">
        <w:rPr>
          <w:rFonts w:ascii="Garamond" w:hAnsi="Garamond"/>
          <w:b/>
        </w:rPr>
        <w:t xml:space="preserve">Aprobación Plan </w:t>
      </w:r>
      <w:r w:rsidR="009B7DFE">
        <w:rPr>
          <w:rFonts w:ascii="Garamond" w:hAnsi="Garamond"/>
          <w:b/>
        </w:rPr>
        <w:t>Estímulos</w:t>
      </w:r>
      <w:r w:rsidRPr="00F578FF">
        <w:rPr>
          <w:rFonts w:ascii="Garamond" w:hAnsi="Garamond"/>
          <w:b/>
        </w:rPr>
        <w:t xml:space="preserve"> e Incentivos </w:t>
      </w:r>
      <w:r w:rsidR="009B7DFE">
        <w:rPr>
          <w:rFonts w:ascii="Garamond" w:hAnsi="Garamond"/>
          <w:b/>
        </w:rPr>
        <w:t xml:space="preserve">de Bienestar </w:t>
      </w:r>
      <w:r w:rsidRPr="00F578FF">
        <w:rPr>
          <w:rFonts w:ascii="Garamond" w:hAnsi="Garamond"/>
          <w:b/>
        </w:rPr>
        <w:t>201</w:t>
      </w:r>
      <w:r w:rsidR="00142235" w:rsidRPr="00F578FF">
        <w:rPr>
          <w:rFonts w:ascii="Garamond" w:hAnsi="Garamond"/>
          <w:b/>
        </w:rPr>
        <w:t>8</w:t>
      </w:r>
      <w:r w:rsidRPr="00F578FF">
        <w:rPr>
          <w:rFonts w:ascii="Garamond" w:hAnsi="Garamond"/>
          <w:b/>
        </w:rPr>
        <w:t xml:space="preserve"> Secretaría Distrital de Gobierno.</w:t>
      </w:r>
    </w:p>
    <w:p w:rsidR="006C2214" w:rsidRPr="00F578FF" w:rsidRDefault="006C2214" w:rsidP="00CE2DCB">
      <w:pPr>
        <w:pStyle w:val="Default"/>
        <w:ind w:left="360"/>
        <w:jc w:val="both"/>
        <w:rPr>
          <w:rFonts w:ascii="Garamond" w:hAnsi="Garamond"/>
        </w:rPr>
      </w:pPr>
    </w:p>
    <w:p w:rsidR="006C2214" w:rsidRPr="00D813EC" w:rsidRDefault="004B4AE9" w:rsidP="00D813EC">
      <w:pPr>
        <w:pStyle w:val="Default"/>
        <w:jc w:val="both"/>
        <w:rPr>
          <w:rFonts w:ascii="Garamond" w:hAnsi="Garamond"/>
        </w:rPr>
      </w:pPr>
      <w:r w:rsidRPr="00F578FF">
        <w:rPr>
          <w:rFonts w:ascii="Garamond" w:hAnsi="Garamond"/>
        </w:rPr>
        <w:t xml:space="preserve">Se </w:t>
      </w:r>
      <w:r w:rsidR="005B1CEA" w:rsidRPr="00F578FF">
        <w:rPr>
          <w:rFonts w:ascii="Garamond" w:hAnsi="Garamond"/>
        </w:rPr>
        <w:t>presentó</w:t>
      </w:r>
      <w:r w:rsidRPr="00F578FF">
        <w:rPr>
          <w:rFonts w:ascii="Garamond" w:hAnsi="Garamond"/>
        </w:rPr>
        <w:t xml:space="preserve"> al Comité de Incentivos y Bienestar Laboral por parte </w:t>
      </w:r>
      <w:r w:rsidR="00536FB3" w:rsidRPr="00F578FF">
        <w:rPr>
          <w:rFonts w:ascii="Garamond" w:hAnsi="Garamond"/>
        </w:rPr>
        <w:t>de la</w:t>
      </w:r>
      <w:r w:rsidRPr="00F578FF">
        <w:rPr>
          <w:rFonts w:ascii="Garamond" w:hAnsi="Garamond"/>
        </w:rPr>
        <w:t xml:space="preserve"> Dirección de Gestión</w:t>
      </w:r>
      <w:r w:rsidR="005B1CEA" w:rsidRPr="00F578FF">
        <w:rPr>
          <w:rFonts w:ascii="Garamond" w:hAnsi="Garamond"/>
        </w:rPr>
        <w:t xml:space="preserve"> de Talento</w:t>
      </w:r>
      <w:r w:rsidRPr="00F578FF">
        <w:rPr>
          <w:rFonts w:ascii="Garamond" w:hAnsi="Garamond"/>
        </w:rPr>
        <w:t xml:space="preserve"> Human</w:t>
      </w:r>
      <w:r w:rsidR="005B1CEA" w:rsidRPr="00F578FF">
        <w:rPr>
          <w:rFonts w:ascii="Garamond" w:hAnsi="Garamond"/>
        </w:rPr>
        <w:t>o</w:t>
      </w:r>
      <w:r w:rsidRPr="00F578FF">
        <w:rPr>
          <w:rFonts w:ascii="Garamond" w:hAnsi="Garamond"/>
        </w:rPr>
        <w:t xml:space="preserve"> de la Secretaría Distrital de Gobierno en reunión del día </w:t>
      </w:r>
      <w:r w:rsidR="005B1CEA" w:rsidRPr="00680B85">
        <w:rPr>
          <w:rFonts w:ascii="Garamond" w:hAnsi="Garamond"/>
          <w:color w:val="auto"/>
        </w:rPr>
        <w:t>1</w:t>
      </w:r>
      <w:r w:rsidR="00680B85" w:rsidRPr="00680B85">
        <w:rPr>
          <w:rFonts w:ascii="Garamond" w:hAnsi="Garamond"/>
          <w:color w:val="auto"/>
        </w:rPr>
        <w:t>5</w:t>
      </w:r>
      <w:r w:rsidR="005B1CEA" w:rsidRPr="00680B85">
        <w:rPr>
          <w:rFonts w:ascii="Garamond" w:hAnsi="Garamond"/>
          <w:color w:val="auto"/>
        </w:rPr>
        <w:t xml:space="preserve"> de </w:t>
      </w:r>
      <w:r w:rsidR="00536FB3" w:rsidRPr="00680B85">
        <w:rPr>
          <w:rFonts w:ascii="Garamond" w:hAnsi="Garamond"/>
          <w:color w:val="auto"/>
        </w:rPr>
        <w:t>enero</w:t>
      </w:r>
      <w:r w:rsidR="005B1CEA" w:rsidRPr="00680B85">
        <w:rPr>
          <w:rFonts w:ascii="Garamond" w:hAnsi="Garamond"/>
          <w:color w:val="auto"/>
        </w:rPr>
        <w:t xml:space="preserve"> de 201</w:t>
      </w:r>
      <w:r w:rsidR="00142235" w:rsidRPr="00680B85">
        <w:rPr>
          <w:rFonts w:ascii="Garamond" w:hAnsi="Garamond"/>
          <w:color w:val="auto"/>
        </w:rPr>
        <w:t>8</w:t>
      </w:r>
      <w:r w:rsidR="00D813EC">
        <w:rPr>
          <w:rFonts w:ascii="Garamond" w:hAnsi="Garamond"/>
        </w:rPr>
        <w:t>.</w:t>
      </w:r>
    </w:p>
    <w:sectPr w:rsidR="006C2214" w:rsidRPr="00D813EC">
      <w:headerReference w:type="default" r:id="rId14"/>
      <w:footerReference w:type="default" r:id="rId15"/>
      <w:pgSz w:w="12240" w:h="15840"/>
      <w:pgMar w:top="2268" w:right="1260" w:bottom="1701" w:left="168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343" w:rsidRDefault="00423343">
      <w:pPr>
        <w:spacing w:after="0" w:line="240" w:lineRule="auto"/>
      </w:pPr>
      <w:r>
        <w:separator/>
      </w:r>
    </w:p>
  </w:endnote>
  <w:endnote w:type="continuationSeparator" w:id="0">
    <w:p w:rsidR="00423343" w:rsidRDefault="00423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Droid Sans">
    <w:panose1 w:val="00000000000000000000"/>
    <w:charset w:val="80"/>
    <w:family w:val="auto"/>
    <w:notTrueType/>
    <w:pitch w:val="variable"/>
    <w:sig w:usb0="00000001" w:usb1="08070000" w:usb2="00000010" w:usb3="00000000" w:csb0="00020000" w:csb1="00000000"/>
  </w:font>
  <w:font w:name="Lohit Hindi">
    <w:altName w:val="MS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Symbol;Arial Unicode M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Lohit Hindi;MS Mincho">
    <w:panose1 w:val="00000000000000000000"/>
    <w:charset w:val="00"/>
    <w:family w:val="roman"/>
    <w:notTrueType/>
    <w:pitch w:val="default"/>
  </w:font>
  <w:font w:name="DejaVu Sans">
    <w:panose1 w:val="00000000000000000000"/>
    <w:charset w:val="00"/>
    <w:family w:val="roman"/>
    <w:notTrueType/>
    <w:pitch w:val="default"/>
  </w:font>
  <w:font w:name="Liberation Serif;Times New Roma">
    <w:panose1 w:val="00000000000000000000"/>
    <w:charset w:val="00"/>
    <w:family w:val="roman"/>
    <w:notTrueType/>
    <w:pitch w:val="default"/>
  </w:font>
  <w:font w:name="GentiumAlt">
    <w:altName w:val="Arial"/>
    <w:charset w:val="01"/>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343" w:rsidRDefault="00423343">
    <w:pPr>
      <w:pStyle w:val="Piedepgina"/>
      <w:rPr>
        <w:lang w:val="es-CO" w:eastAsia="es-CO"/>
      </w:rPr>
    </w:pPr>
    <w:r>
      <w:rPr>
        <w:noProof/>
        <w:lang w:val="es-CO" w:eastAsia="es-CO"/>
      </w:rPr>
      <w:drawing>
        <wp:anchor distT="0" distB="0" distL="114935" distR="114935" simplePos="0" relativeHeight="251657216" behindDoc="0" locked="0" layoutInCell="1" allowOverlap="1">
          <wp:simplePos x="0" y="0"/>
          <wp:positionH relativeFrom="column">
            <wp:posOffset>4987290</wp:posOffset>
          </wp:positionH>
          <wp:positionV relativeFrom="paragraph">
            <wp:posOffset>-398145</wp:posOffset>
          </wp:positionV>
          <wp:extent cx="928370" cy="680720"/>
          <wp:effectExtent l="0" t="0" r="0" b="0"/>
          <wp:wrapSquare wrapText="bothSides"/>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
                  <a:stretch>
                    <a:fillRect/>
                  </a:stretch>
                </pic:blipFill>
                <pic:spPr bwMode="auto">
                  <a:xfrm>
                    <a:off x="0" y="0"/>
                    <a:ext cx="928370" cy="680720"/>
                  </a:xfrm>
                  <a:prstGeom prst="rect">
                    <a:avLst/>
                  </a:prstGeom>
                  <a:noFill/>
                  <a:ln w="9525">
                    <a:noFill/>
                    <a:miter lim="800000"/>
                    <a:headEnd/>
                    <a:tailEnd/>
                  </a:ln>
                </pic:spPr>
              </pic:pic>
            </a:graphicData>
          </a:graphic>
        </wp:anchor>
      </w:drawing>
    </w:r>
    <w:r>
      <w:rPr>
        <w:noProof/>
        <w:lang w:val="es-CO" w:eastAsia="es-CO"/>
      </w:rPr>
      <mc:AlternateContent>
        <mc:Choice Requires="wps">
          <w:drawing>
            <wp:anchor distT="0" distB="0" distL="114935" distR="114935" simplePos="0" relativeHeight="251659264" behindDoc="0" locked="0" layoutInCell="1" allowOverlap="1">
              <wp:simplePos x="0" y="0"/>
              <wp:positionH relativeFrom="column">
                <wp:posOffset>-171450</wp:posOffset>
              </wp:positionH>
              <wp:positionV relativeFrom="paragraph">
                <wp:posOffset>-435610</wp:posOffset>
              </wp:positionV>
              <wp:extent cx="1823720" cy="795020"/>
              <wp:effectExtent l="9525" t="10160" r="5080" b="1397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795020"/>
                      </a:xfrm>
                      <a:prstGeom prst="rect">
                        <a:avLst/>
                      </a:prstGeom>
                      <a:solidFill>
                        <a:srgbClr val="FFFFFF"/>
                      </a:solidFill>
                      <a:ln w="9525">
                        <a:solidFill>
                          <a:srgbClr val="000000"/>
                        </a:solidFill>
                        <a:miter lim="800000"/>
                        <a:headEnd/>
                        <a:tailEnd/>
                      </a:ln>
                    </wps:spPr>
                    <wps:txbx>
                      <w:txbxContent>
                        <w:p w:rsidR="00423343" w:rsidRDefault="00423343">
                          <w:pPr>
                            <w:spacing w:after="0" w:line="240" w:lineRule="auto"/>
                            <w:rPr>
                              <w:rFonts w:ascii="Arial" w:hAnsi="Arial" w:cs="Arial"/>
                              <w:sz w:val="16"/>
                              <w:szCs w:val="16"/>
                              <w:lang w:val="es-MX"/>
                            </w:rPr>
                          </w:pPr>
                          <w:r>
                            <w:rPr>
                              <w:rFonts w:ascii="Arial" w:hAnsi="Arial" w:cs="Arial"/>
                              <w:sz w:val="16"/>
                              <w:szCs w:val="16"/>
                              <w:lang w:val="es-MX"/>
                            </w:rPr>
                            <w:t>Edificio Liévano</w:t>
                          </w:r>
                        </w:p>
                        <w:p w:rsidR="00423343" w:rsidRDefault="00423343">
                          <w:pPr>
                            <w:spacing w:after="0" w:line="240" w:lineRule="auto"/>
                            <w:rPr>
                              <w:rFonts w:ascii="Arial" w:hAnsi="Arial" w:cs="Arial"/>
                              <w:sz w:val="16"/>
                              <w:szCs w:val="16"/>
                              <w:lang w:val="es-MX"/>
                            </w:rPr>
                          </w:pPr>
                          <w:r>
                            <w:rPr>
                              <w:rFonts w:ascii="Arial" w:hAnsi="Arial" w:cs="Arial"/>
                              <w:sz w:val="16"/>
                              <w:szCs w:val="16"/>
                              <w:lang w:val="es-MX"/>
                            </w:rPr>
                            <w:t>Calle 11 No. 8 -17</w:t>
                          </w:r>
                        </w:p>
                        <w:p w:rsidR="00423343" w:rsidRDefault="00423343">
                          <w:pPr>
                            <w:spacing w:after="0" w:line="240" w:lineRule="auto"/>
                            <w:rPr>
                              <w:rFonts w:ascii="Arial" w:hAnsi="Arial" w:cs="Arial"/>
                              <w:sz w:val="16"/>
                              <w:szCs w:val="16"/>
                              <w:lang w:val="es-MX"/>
                            </w:rPr>
                          </w:pPr>
                          <w:r>
                            <w:rPr>
                              <w:rFonts w:ascii="Arial" w:hAnsi="Arial" w:cs="Arial"/>
                              <w:sz w:val="16"/>
                              <w:szCs w:val="16"/>
                              <w:lang w:val="es-MX"/>
                            </w:rPr>
                            <w:t xml:space="preserve">Código Postal: 111711 </w:t>
                          </w:r>
                        </w:p>
                        <w:p w:rsidR="00423343" w:rsidRDefault="00423343">
                          <w:pPr>
                            <w:spacing w:after="0" w:line="240" w:lineRule="auto"/>
                            <w:rPr>
                              <w:rFonts w:ascii="Arial" w:hAnsi="Arial" w:cs="Arial"/>
                              <w:sz w:val="16"/>
                              <w:szCs w:val="16"/>
                              <w:lang w:val="es-MX"/>
                            </w:rPr>
                          </w:pPr>
                          <w:r>
                            <w:rPr>
                              <w:rFonts w:ascii="Arial" w:hAnsi="Arial" w:cs="Arial"/>
                              <w:sz w:val="16"/>
                              <w:szCs w:val="16"/>
                              <w:lang w:val="es-MX"/>
                            </w:rPr>
                            <w:t>Tel. 3387000 - 3820660</w:t>
                          </w:r>
                        </w:p>
                        <w:p w:rsidR="00423343" w:rsidRDefault="00423343">
                          <w:pPr>
                            <w:spacing w:after="0" w:line="240" w:lineRule="auto"/>
                            <w:rPr>
                              <w:rFonts w:ascii="Arial" w:hAnsi="Arial" w:cs="Arial"/>
                              <w:sz w:val="16"/>
                              <w:szCs w:val="16"/>
                              <w:lang w:val="es-MX"/>
                            </w:rPr>
                          </w:pPr>
                          <w:r>
                            <w:rPr>
                              <w:rFonts w:ascii="Arial" w:hAnsi="Arial" w:cs="Arial"/>
                              <w:sz w:val="16"/>
                              <w:szCs w:val="16"/>
                              <w:lang w:val="es-MX"/>
                            </w:rPr>
                            <w:t>Información Línea 195</w:t>
                          </w:r>
                        </w:p>
                        <w:p w:rsidR="00423343" w:rsidRDefault="00423343">
                          <w:pPr>
                            <w:spacing w:after="0" w:line="240" w:lineRule="auto"/>
                            <w:rPr>
                              <w:rFonts w:ascii="Arial" w:hAnsi="Arial" w:cs="Arial"/>
                              <w:sz w:val="16"/>
                              <w:szCs w:val="16"/>
                              <w:lang w:val="es-MX"/>
                            </w:rPr>
                          </w:pPr>
                          <w:r>
                            <w:rPr>
                              <w:rFonts w:ascii="Arial" w:hAnsi="Arial" w:cs="Arial"/>
                              <w:sz w:val="16"/>
                              <w:szCs w:val="16"/>
                              <w:lang w:val="es-MX"/>
                            </w:rPr>
                            <w:t>www.gobiernobogota.gov.co</w:t>
                          </w:r>
                        </w:p>
                        <w:p w:rsidR="00423343" w:rsidRDefault="00423343">
                          <w:pPr>
                            <w:spacing w:after="0" w:line="240" w:lineRule="auto"/>
                            <w:rPr>
                              <w:szCs w:val="16"/>
                            </w:rPr>
                          </w:pP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3.5pt;margin-top:-34.3pt;width:143.6pt;height:62.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">
              <v:textbox inset=".05pt,.05pt,.05pt,.05pt">
                <w:txbxContent>
                  <w:p w:rsidR="00423343" w:rsidRDefault="00423343">
                    <w:pPr>
                      <w:spacing w:after="0" w:line="240" w:lineRule="auto"/>
                      <w:rPr>
                        <w:rFonts w:ascii="Arial" w:hAnsi="Arial" w:cs="Arial"/>
                        <w:sz w:val="16"/>
                        <w:szCs w:val="16"/>
                        <w:lang w:val="es-MX"/>
                      </w:rPr>
                    </w:pPr>
                    <w:r>
                      <w:rPr>
                        <w:rFonts w:ascii="Arial" w:hAnsi="Arial" w:cs="Arial"/>
                        <w:sz w:val="16"/>
                        <w:szCs w:val="16"/>
                        <w:lang w:val="es-MX"/>
                      </w:rPr>
                      <w:t>Edificio Liévano</w:t>
                    </w:r>
                  </w:p>
                  <w:p w:rsidR="00423343" w:rsidRDefault="00423343">
                    <w:pPr>
                      <w:spacing w:after="0" w:line="240" w:lineRule="auto"/>
                      <w:rPr>
                        <w:rFonts w:ascii="Arial" w:hAnsi="Arial" w:cs="Arial"/>
                        <w:sz w:val="16"/>
                        <w:szCs w:val="16"/>
                        <w:lang w:val="es-MX"/>
                      </w:rPr>
                    </w:pPr>
                    <w:r>
                      <w:rPr>
                        <w:rFonts w:ascii="Arial" w:hAnsi="Arial" w:cs="Arial"/>
                        <w:sz w:val="16"/>
                        <w:szCs w:val="16"/>
                        <w:lang w:val="es-MX"/>
                      </w:rPr>
                      <w:t>Calle 11 No. 8 -17</w:t>
                    </w:r>
                  </w:p>
                  <w:p w:rsidR="00423343" w:rsidRDefault="00423343">
                    <w:pPr>
                      <w:spacing w:after="0" w:line="240" w:lineRule="auto"/>
                      <w:rPr>
                        <w:rFonts w:ascii="Arial" w:hAnsi="Arial" w:cs="Arial"/>
                        <w:sz w:val="16"/>
                        <w:szCs w:val="16"/>
                        <w:lang w:val="es-MX"/>
                      </w:rPr>
                    </w:pPr>
                    <w:r>
                      <w:rPr>
                        <w:rFonts w:ascii="Arial" w:hAnsi="Arial" w:cs="Arial"/>
                        <w:sz w:val="16"/>
                        <w:szCs w:val="16"/>
                        <w:lang w:val="es-MX"/>
                      </w:rPr>
                      <w:t xml:space="preserve">Código Postal: 111711 </w:t>
                    </w:r>
                  </w:p>
                  <w:p w:rsidR="00423343" w:rsidRDefault="00423343">
                    <w:pPr>
                      <w:spacing w:after="0" w:line="240" w:lineRule="auto"/>
                      <w:rPr>
                        <w:rFonts w:ascii="Arial" w:hAnsi="Arial" w:cs="Arial"/>
                        <w:sz w:val="16"/>
                        <w:szCs w:val="16"/>
                        <w:lang w:val="es-MX"/>
                      </w:rPr>
                    </w:pPr>
                    <w:r>
                      <w:rPr>
                        <w:rFonts w:ascii="Arial" w:hAnsi="Arial" w:cs="Arial"/>
                        <w:sz w:val="16"/>
                        <w:szCs w:val="16"/>
                        <w:lang w:val="es-MX"/>
                      </w:rPr>
                      <w:t>Tel. 3387000 - 3820660</w:t>
                    </w:r>
                  </w:p>
                  <w:p w:rsidR="00423343" w:rsidRDefault="00423343">
                    <w:pPr>
                      <w:spacing w:after="0" w:line="240" w:lineRule="auto"/>
                      <w:rPr>
                        <w:rFonts w:ascii="Arial" w:hAnsi="Arial" w:cs="Arial"/>
                        <w:sz w:val="16"/>
                        <w:szCs w:val="16"/>
                        <w:lang w:val="es-MX"/>
                      </w:rPr>
                    </w:pPr>
                    <w:r>
                      <w:rPr>
                        <w:rFonts w:ascii="Arial" w:hAnsi="Arial" w:cs="Arial"/>
                        <w:sz w:val="16"/>
                        <w:szCs w:val="16"/>
                        <w:lang w:val="es-MX"/>
                      </w:rPr>
                      <w:t>Información Línea 195</w:t>
                    </w:r>
                  </w:p>
                  <w:p w:rsidR="00423343" w:rsidRDefault="00423343">
                    <w:pPr>
                      <w:spacing w:after="0" w:line="240" w:lineRule="auto"/>
                      <w:rPr>
                        <w:rFonts w:ascii="Arial" w:hAnsi="Arial" w:cs="Arial"/>
                        <w:sz w:val="16"/>
                        <w:szCs w:val="16"/>
                        <w:lang w:val="es-MX"/>
                      </w:rPr>
                    </w:pPr>
                    <w:r>
                      <w:rPr>
                        <w:rFonts w:ascii="Arial" w:hAnsi="Arial" w:cs="Arial"/>
                        <w:sz w:val="16"/>
                        <w:szCs w:val="16"/>
                        <w:lang w:val="es-MX"/>
                      </w:rPr>
                      <w:t>www.gobiernobogota.gov.co</w:t>
                    </w:r>
                  </w:p>
                  <w:p w:rsidR="00423343" w:rsidRDefault="00423343">
                    <w:pPr>
                      <w:spacing w:after="0" w:line="240" w:lineRule="auto"/>
                      <w:rPr>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343" w:rsidRDefault="00423343">
      <w:pPr>
        <w:spacing w:after="0" w:line="240" w:lineRule="auto"/>
      </w:pPr>
      <w:r>
        <w:separator/>
      </w:r>
    </w:p>
  </w:footnote>
  <w:footnote w:type="continuationSeparator" w:id="0">
    <w:p w:rsidR="00423343" w:rsidRDefault="00423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343" w:rsidRDefault="00423343">
    <w:pPr>
      <w:pStyle w:val="WW-Encabezamiento"/>
      <w:rPr>
        <w:lang w:val="es-CO" w:eastAsia="es-CO"/>
      </w:rPr>
    </w:pPr>
    <w:r>
      <w:rPr>
        <w:noProof/>
        <w:lang w:val="es-CO" w:eastAsia="es-CO"/>
      </w:rPr>
      <w:drawing>
        <wp:anchor distT="0" distB="0" distL="0" distR="0" simplePos="0" relativeHeight="251656192" behindDoc="1" locked="0" layoutInCell="1" allowOverlap="1">
          <wp:simplePos x="0" y="0"/>
          <wp:positionH relativeFrom="column">
            <wp:posOffset>2205990</wp:posOffset>
          </wp:positionH>
          <wp:positionV relativeFrom="paragraph">
            <wp:posOffset>-83820</wp:posOffset>
          </wp:positionV>
          <wp:extent cx="1522730" cy="884555"/>
          <wp:effectExtent l="0" t="0" r="0" b="0"/>
          <wp:wrapSquare wrapText="bothSides"/>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
                  <a:stretch>
                    <a:fillRect/>
                  </a:stretch>
                </pic:blipFill>
                <pic:spPr bwMode="auto">
                  <a:xfrm>
                    <a:off x="0" y="0"/>
                    <a:ext cx="1522730" cy="8845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151"/>
    <w:multiLevelType w:val="multilevel"/>
    <w:tmpl w:val="BE3CBAB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0AE056E8"/>
    <w:multiLevelType w:val="multilevel"/>
    <w:tmpl w:val="945613C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0B851205"/>
    <w:multiLevelType w:val="multilevel"/>
    <w:tmpl w:val="0AC0AE6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0B881352"/>
    <w:multiLevelType w:val="hybridMultilevel"/>
    <w:tmpl w:val="EED4D49C"/>
    <w:lvl w:ilvl="0" w:tplc="FC585B00">
      <w:start w:val="1"/>
      <w:numFmt w:val="decimal"/>
      <w:lvlText w:val="%1."/>
      <w:lvlJc w:val="left"/>
      <w:pPr>
        <w:tabs>
          <w:tab w:val="num" w:pos="720"/>
        </w:tabs>
        <w:ind w:left="720" w:hanging="360"/>
      </w:pPr>
    </w:lvl>
    <w:lvl w:ilvl="1" w:tplc="A8961162" w:tentative="1">
      <w:start w:val="1"/>
      <w:numFmt w:val="decimal"/>
      <w:lvlText w:val="%2."/>
      <w:lvlJc w:val="left"/>
      <w:pPr>
        <w:tabs>
          <w:tab w:val="num" w:pos="1440"/>
        </w:tabs>
        <w:ind w:left="1440" w:hanging="360"/>
      </w:pPr>
    </w:lvl>
    <w:lvl w:ilvl="2" w:tplc="290AB1A4" w:tentative="1">
      <w:start w:val="1"/>
      <w:numFmt w:val="decimal"/>
      <w:lvlText w:val="%3."/>
      <w:lvlJc w:val="left"/>
      <w:pPr>
        <w:tabs>
          <w:tab w:val="num" w:pos="2160"/>
        </w:tabs>
        <w:ind w:left="2160" w:hanging="360"/>
      </w:pPr>
    </w:lvl>
    <w:lvl w:ilvl="3" w:tplc="4E72D0B2" w:tentative="1">
      <w:start w:val="1"/>
      <w:numFmt w:val="decimal"/>
      <w:lvlText w:val="%4."/>
      <w:lvlJc w:val="left"/>
      <w:pPr>
        <w:tabs>
          <w:tab w:val="num" w:pos="2880"/>
        </w:tabs>
        <w:ind w:left="2880" w:hanging="360"/>
      </w:pPr>
    </w:lvl>
    <w:lvl w:ilvl="4" w:tplc="DDEC5318" w:tentative="1">
      <w:start w:val="1"/>
      <w:numFmt w:val="decimal"/>
      <w:lvlText w:val="%5."/>
      <w:lvlJc w:val="left"/>
      <w:pPr>
        <w:tabs>
          <w:tab w:val="num" w:pos="3600"/>
        </w:tabs>
        <w:ind w:left="3600" w:hanging="360"/>
      </w:pPr>
    </w:lvl>
    <w:lvl w:ilvl="5" w:tplc="3EC217EA" w:tentative="1">
      <w:start w:val="1"/>
      <w:numFmt w:val="decimal"/>
      <w:lvlText w:val="%6."/>
      <w:lvlJc w:val="left"/>
      <w:pPr>
        <w:tabs>
          <w:tab w:val="num" w:pos="4320"/>
        </w:tabs>
        <w:ind w:left="4320" w:hanging="360"/>
      </w:pPr>
    </w:lvl>
    <w:lvl w:ilvl="6" w:tplc="CDE666B0" w:tentative="1">
      <w:start w:val="1"/>
      <w:numFmt w:val="decimal"/>
      <w:lvlText w:val="%7."/>
      <w:lvlJc w:val="left"/>
      <w:pPr>
        <w:tabs>
          <w:tab w:val="num" w:pos="5040"/>
        </w:tabs>
        <w:ind w:left="5040" w:hanging="360"/>
      </w:pPr>
    </w:lvl>
    <w:lvl w:ilvl="7" w:tplc="0188FE40" w:tentative="1">
      <w:start w:val="1"/>
      <w:numFmt w:val="decimal"/>
      <w:lvlText w:val="%8."/>
      <w:lvlJc w:val="left"/>
      <w:pPr>
        <w:tabs>
          <w:tab w:val="num" w:pos="5760"/>
        </w:tabs>
        <w:ind w:left="5760" w:hanging="360"/>
      </w:pPr>
    </w:lvl>
    <w:lvl w:ilvl="8" w:tplc="7F56AED6" w:tentative="1">
      <w:start w:val="1"/>
      <w:numFmt w:val="decimal"/>
      <w:lvlText w:val="%9."/>
      <w:lvlJc w:val="left"/>
      <w:pPr>
        <w:tabs>
          <w:tab w:val="num" w:pos="6480"/>
        </w:tabs>
        <w:ind w:left="6480" w:hanging="360"/>
      </w:pPr>
    </w:lvl>
  </w:abstractNum>
  <w:abstractNum w:abstractNumId="4" w15:restartNumberingAfterBreak="0">
    <w:nsid w:val="149B2E42"/>
    <w:multiLevelType w:val="multilevel"/>
    <w:tmpl w:val="A2587B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EFB4831"/>
    <w:multiLevelType w:val="hybridMultilevel"/>
    <w:tmpl w:val="A3D4A650"/>
    <w:lvl w:ilvl="0" w:tplc="F88CD4E0">
      <w:start w:val="1"/>
      <w:numFmt w:val="decimal"/>
      <w:lvlText w:val="%1."/>
      <w:lvlJc w:val="left"/>
      <w:pPr>
        <w:tabs>
          <w:tab w:val="num" w:pos="720"/>
        </w:tabs>
        <w:ind w:left="720" w:hanging="360"/>
      </w:pPr>
    </w:lvl>
    <w:lvl w:ilvl="1" w:tplc="2DBE4F40" w:tentative="1">
      <w:start w:val="1"/>
      <w:numFmt w:val="decimal"/>
      <w:lvlText w:val="%2."/>
      <w:lvlJc w:val="left"/>
      <w:pPr>
        <w:tabs>
          <w:tab w:val="num" w:pos="1440"/>
        </w:tabs>
        <w:ind w:left="1440" w:hanging="360"/>
      </w:pPr>
    </w:lvl>
    <w:lvl w:ilvl="2" w:tplc="C8BED58C" w:tentative="1">
      <w:start w:val="1"/>
      <w:numFmt w:val="decimal"/>
      <w:lvlText w:val="%3."/>
      <w:lvlJc w:val="left"/>
      <w:pPr>
        <w:tabs>
          <w:tab w:val="num" w:pos="2160"/>
        </w:tabs>
        <w:ind w:left="2160" w:hanging="360"/>
      </w:pPr>
    </w:lvl>
    <w:lvl w:ilvl="3" w:tplc="DA8CECF2" w:tentative="1">
      <w:start w:val="1"/>
      <w:numFmt w:val="decimal"/>
      <w:lvlText w:val="%4."/>
      <w:lvlJc w:val="left"/>
      <w:pPr>
        <w:tabs>
          <w:tab w:val="num" w:pos="2880"/>
        </w:tabs>
        <w:ind w:left="2880" w:hanging="360"/>
      </w:pPr>
    </w:lvl>
    <w:lvl w:ilvl="4" w:tplc="98B61CD4" w:tentative="1">
      <w:start w:val="1"/>
      <w:numFmt w:val="decimal"/>
      <w:lvlText w:val="%5."/>
      <w:lvlJc w:val="left"/>
      <w:pPr>
        <w:tabs>
          <w:tab w:val="num" w:pos="3600"/>
        </w:tabs>
        <w:ind w:left="3600" w:hanging="360"/>
      </w:pPr>
    </w:lvl>
    <w:lvl w:ilvl="5" w:tplc="6180D900" w:tentative="1">
      <w:start w:val="1"/>
      <w:numFmt w:val="decimal"/>
      <w:lvlText w:val="%6."/>
      <w:lvlJc w:val="left"/>
      <w:pPr>
        <w:tabs>
          <w:tab w:val="num" w:pos="4320"/>
        </w:tabs>
        <w:ind w:left="4320" w:hanging="360"/>
      </w:pPr>
    </w:lvl>
    <w:lvl w:ilvl="6" w:tplc="61AECA00" w:tentative="1">
      <w:start w:val="1"/>
      <w:numFmt w:val="decimal"/>
      <w:lvlText w:val="%7."/>
      <w:lvlJc w:val="left"/>
      <w:pPr>
        <w:tabs>
          <w:tab w:val="num" w:pos="5040"/>
        </w:tabs>
        <w:ind w:left="5040" w:hanging="360"/>
      </w:pPr>
    </w:lvl>
    <w:lvl w:ilvl="7" w:tplc="0A060D0A" w:tentative="1">
      <w:start w:val="1"/>
      <w:numFmt w:val="decimal"/>
      <w:lvlText w:val="%8."/>
      <w:lvlJc w:val="left"/>
      <w:pPr>
        <w:tabs>
          <w:tab w:val="num" w:pos="5760"/>
        </w:tabs>
        <w:ind w:left="5760" w:hanging="360"/>
      </w:pPr>
    </w:lvl>
    <w:lvl w:ilvl="8" w:tplc="BBA2AF02" w:tentative="1">
      <w:start w:val="1"/>
      <w:numFmt w:val="decimal"/>
      <w:lvlText w:val="%9."/>
      <w:lvlJc w:val="left"/>
      <w:pPr>
        <w:tabs>
          <w:tab w:val="num" w:pos="6480"/>
        </w:tabs>
        <w:ind w:left="6480" w:hanging="360"/>
      </w:pPr>
    </w:lvl>
  </w:abstractNum>
  <w:abstractNum w:abstractNumId="6" w15:restartNumberingAfterBreak="0">
    <w:nsid w:val="224C7CDB"/>
    <w:multiLevelType w:val="multilevel"/>
    <w:tmpl w:val="80EEC4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2735ADC"/>
    <w:multiLevelType w:val="hybridMultilevel"/>
    <w:tmpl w:val="FC54C83E"/>
    <w:lvl w:ilvl="0" w:tplc="7982D7FA">
      <w:start w:val="1"/>
      <w:numFmt w:val="decimal"/>
      <w:lvlText w:val="%1."/>
      <w:lvlJc w:val="left"/>
      <w:pPr>
        <w:tabs>
          <w:tab w:val="num" w:pos="720"/>
        </w:tabs>
        <w:ind w:left="720" w:hanging="360"/>
      </w:pPr>
    </w:lvl>
    <w:lvl w:ilvl="1" w:tplc="29143560" w:tentative="1">
      <w:start w:val="1"/>
      <w:numFmt w:val="decimal"/>
      <w:lvlText w:val="%2."/>
      <w:lvlJc w:val="left"/>
      <w:pPr>
        <w:tabs>
          <w:tab w:val="num" w:pos="1440"/>
        </w:tabs>
        <w:ind w:left="1440" w:hanging="360"/>
      </w:pPr>
    </w:lvl>
    <w:lvl w:ilvl="2" w:tplc="EF484F5C" w:tentative="1">
      <w:start w:val="1"/>
      <w:numFmt w:val="decimal"/>
      <w:lvlText w:val="%3."/>
      <w:lvlJc w:val="left"/>
      <w:pPr>
        <w:tabs>
          <w:tab w:val="num" w:pos="2160"/>
        </w:tabs>
        <w:ind w:left="2160" w:hanging="360"/>
      </w:pPr>
    </w:lvl>
    <w:lvl w:ilvl="3" w:tplc="F81615CE" w:tentative="1">
      <w:start w:val="1"/>
      <w:numFmt w:val="decimal"/>
      <w:lvlText w:val="%4."/>
      <w:lvlJc w:val="left"/>
      <w:pPr>
        <w:tabs>
          <w:tab w:val="num" w:pos="2880"/>
        </w:tabs>
        <w:ind w:left="2880" w:hanging="360"/>
      </w:pPr>
    </w:lvl>
    <w:lvl w:ilvl="4" w:tplc="07D60D2A" w:tentative="1">
      <w:start w:val="1"/>
      <w:numFmt w:val="decimal"/>
      <w:lvlText w:val="%5."/>
      <w:lvlJc w:val="left"/>
      <w:pPr>
        <w:tabs>
          <w:tab w:val="num" w:pos="3600"/>
        </w:tabs>
        <w:ind w:left="3600" w:hanging="360"/>
      </w:pPr>
    </w:lvl>
    <w:lvl w:ilvl="5" w:tplc="6F72C3FE" w:tentative="1">
      <w:start w:val="1"/>
      <w:numFmt w:val="decimal"/>
      <w:lvlText w:val="%6."/>
      <w:lvlJc w:val="left"/>
      <w:pPr>
        <w:tabs>
          <w:tab w:val="num" w:pos="4320"/>
        </w:tabs>
        <w:ind w:left="4320" w:hanging="360"/>
      </w:pPr>
    </w:lvl>
    <w:lvl w:ilvl="6" w:tplc="875C578E" w:tentative="1">
      <w:start w:val="1"/>
      <w:numFmt w:val="decimal"/>
      <w:lvlText w:val="%7."/>
      <w:lvlJc w:val="left"/>
      <w:pPr>
        <w:tabs>
          <w:tab w:val="num" w:pos="5040"/>
        </w:tabs>
        <w:ind w:left="5040" w:hanging="360"/>
      </w:pPr>
    </w:lvl>
    <w:lvl w:ilvl="7" w:tplc="4128F908" w:tentative="1">
      <w:start w:val="1"/>
      <w:numFmt w:val="decimal"/>
      <w:lvlText w:val="%8."/>
      <w:lvlJc w:val="left"/>
      <w:pPr>
        <w:tabs>
          <w:tab w:val="num" w:pos="5760"/>
        </w:tabs>
        <w:ind w:left="5760" w:hanging="360"/>
      </w:pPr>
    </w:lvl>
    <w:lvl w:ilvl="8" w:tplc="4354716A" w:tentative="1">
      <w:start w:val="1"/>
      <w:numFmt w:val="decimal"/>
      <w:lvlText w:val="%9."/>
      <w:lvlJc w:val="left"/>
      <w:pPr>
        <w:tabs>
          <w:tab w:val="num" w:pos="6480"/>
        </w:tabs>
        <w:ind w:left="6480" w:hanging="360"/>
      </w:pPr>
    </w:lvl>
  </w:abstractNum>
  <w:abstractNum w:abstractNumId="8" w15:restartNumberingAfterBreak="0">
    <w:nsid w:val="28312BF6"/>
    <w:multiLevelType w:val="hybridMultilevel"/>
    <w:tmpl w:val="8D4E8136"/>
    <w:lvl w:ilvl="0" w:tplc="8EACF500">
      <w:start w:val="1"/>
      <w:numFmt w:val="decimal"/>
      <w:lvlText w:val="%1."/>
      <w:lvlJc w:val="left"/>
      <w:pPr>
        <w:tabs>
          <w:tab w:val="num" w:pos="1069"/>
        </w:tabs>
        <w:ind w:left="1069" w:hanging="360"/>
      </w:pPr>
    </w:lvl>
    <w:lvl w:ilvl="1" w:tplc="A1B8AD9E" w:tentative="1">
      <w:start w:val="1"/>
      <w:numFmt w:val="decimal"/>
      <w:lvlText w:val="%2."/>
      <w:lvlJc w:val="left"/>
      <w:pPr>
        <w:tabs>
          <w:tab w:val="num" w:pos="1789"/>
        </w:tabs>
        <w:ind w:left="1789" w:hanging="360"/>
      </w:pPr>
    </w:lvl>
    <w:lvl w:ilvl="2" w:tplc="F5E4CA8E" w:tentative="1">
      <w:start w:val="1"/>
      <w:numFmt w:val="decimal"/>
      <w:lvlText w:val="%3."/>
      <w:lvlJc w:val="left"/>
      <w:pPr>
        <w:tabs>
          <w:tab w:val="num" w:pos="2509"/>
        </w:tabs>
        <w:ind w:left="2509" w:hanging="360"/>
      </w:pPr>
    </w:lvl>
    <w:lvl w:ilvl="3" w:tplc="63D680E6" w:tentative="1">
      <w:start w:val="1"/>
      <w:numFmt w:val="decimal"/>
      <w:lvlText w:val="%4."/>
      <w:lvlJc w:val="left"/>
      <w:pPr>
        <w:tabs>
          <w:tab w:val="num" w:pos="3229"/>
        </w:tabs>
        <w:ind w:left="3229" w:hanging="360"/>
      </w:pPr>
    </w:lvl>
    <w:lvl w:ilvl="4" w:tplc="871CCE30" w:tentative="1">
      <w:start w:val="1"/>
      <w:numFmt w:val="decimal"/>
      <w:lvlText w:val="%5."/>
      <w:lvlJc w:val="left"/>
      <w:pPr>
        <w:tabs>
          <w:tab w:val="num" w:pos="3949"/>
        </w:tabs>
        <w:ind w:left="3949" w:hanging="360"/>
      </w:pPr>
    </w:lvl>
    <w:lvl w:ilvl="5" w:tplc="8436A0E2" w:tentative="1">
      <w:start w:val="1"/>
      <w:numFmt w:val="decimal"/>
      <w:lvlText w:val="%6."/>
      <w:lvlJc w:val="left"/>
      <w:pPr>
        <w:tabs>
          <w:tab w:val="num" w:pos="4669"/>
        </w:tabs>
        <w:ind w:left="4669" w:hanging="360"/>
      </w:pPr>
    </w:lvl>
    <w:lvl w:ilvl="6" w:tplc="76D2E3DC" w:tentative="1">
      <w:start w:val="1"/>
      <w:numFmt w:val="decimal"/>
      <w:lvlText w:val="%7."/>
      <w:lvlJc w:val="left"/>
      <w:pPr>
        <w:tabs>
          <w:tab w:val="num" w:pos="5389"/>
        </w:tabs>
        <w:ind w:left="5389" w:hanging="360"/>
      </w:pPr>
    </w:lvl>
    <w:lvl w:ilvl="7" w:tplc="1E78522C" w:tentative="1">
      <w:start w:val="1"/>
      <w:numFmt w:val="decimal"/>
      <w:lvlText w:val="%8."/>
      <w:lvlJc w:val="left"/>
      <w:pPr>
        <w:tabs>
          <w:tab w:val="num" w:pos="6109"/>
        </w:tabs>
        <w:ind w:left="6109" w:hanging="360"/>
      </w:pPr>
    </w:lvl>
    <w:lvl w:ilvl="8" w:tplc="E0FE24CA" w:tentative="1">
      <w:start w:val="1"/>
      <w:numFmt w:val="decimal"/>
      <w:lvlText w:val="%9."/>
      <w:lvlJc w:val="left"/>
      <w:pPr>
        <w:tabs>
          <w:tab w:val="num" w:pos="6829"/>
        </w:tabs>
        <w:ind w:left="6829" w:hanging="360"/>
      </w:pPr>
    </w:lvl>
  </w:abstractNum>
  <w:abstractNum w:abstractNumId="9" w15:restartNumberingAfterBreak="0">
    <w:nsid w:val="2C60213A"/>
    <w:multiLevelType w:val="multilevel"/>
    <w:tmpl w:val="D592E06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15:restartNumberingAfterBreak="0">
    <w:nsid w:val="3C7479E9"/>
    <w:multiLevelType w:val="multilevel"/>
    <w:tmpl w:val="4A3649E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4FA36CD1"/>
    <w:multiLevelType w:val="multilevel"/>
    <w:tmpl w:val="AD7621FC"/>
    <w:lvl w:ilvl="0">
      <w:start w:val="1"/>
      <w:numFmt w:val="decimal"/>
      <w:lvlText w:val="%1."/>
      <w:lvlJc w:val="left"/>
      <w:pPr>
        <w:ind w:left="720" w:hanging="360"/>
      </w:pPr>
      <w:rPr>
        <w:b/>
        <w:bCs/>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AD4578"/>
    <w:multiLevelType w:val="multilevel"/>
    <w:tmpl w:val="A8CAF1A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 w15:restartNumberingAfterBreak="0">
    <w:nsid w:val="6B850D2B"/>
    <w:multiLevelType w:val="hybridMultilevel"/>
    <w:tmpl w:val="CCE27FBE"/>
    <w:lvl w:ilvl="0" w:tplc="41466D9E">
      <w:start w:val="1"/>
      <w:numFmt w:val="decimal"/>
      <w:lvlText w:val="%1."/>
      <w:lvlJc w:val="left"/>
      <w:pPr>
        <w:tabs>
          <w:tab w:val="num" w:pos="720"/>
        </w:tabs>
        <w:ind w:left="720" w:hanging="360"/>
      </w:pPr>
    </w:lvl>
    <w:lvl w:ilvl="1" w:tplc="C726A074" w:tentative="1">
      <w:start w:val="1"/>
      <w:numFmt w:val="decimal"/>
      <w:lvlText w:val="%2."/>
      <w:lvlJc w:val="left"/>
      <w:pPr>
        <w:tabs>
          <w:tab w:val="num" w:pos="1440"/>
        </w:tabs>
        <w:ind w:left="1440" w:hanging="360"/>
      </w:pPr>
    </w:lvl>
    <w:lvl w:ilvl="2" w:tplc="F2CAD9A8" w:tentative="1">
      <w:start w:val="1"/>
      <w:numFmt w:val="decimal"/>
      <w:lvlText w:val="%3."/>
      <w:lvlJc w:val="left"/>
      <w:pPr>
        <w:tabs>
          <w:tab w:val="num" w:pos="2160"/>
        </w:tabs>
        <w:ind w:left="2160" w:hanging="360"/>
      </w:pPr>
    </w:lvl>
    <w:lvl w:ilvl="3" w:tplc="B5FC0F86" w:tentative="1">
      <w:start w:val="1"/>
      <w:numFmt w:val="decimal"/>
      <w:lvlText w:val="%4."/>
      <w:lvlJc w:val="left"/>
      <w:pPr>
        <w:tabs>
          <w:tab w:val="num" w:pos="2880"/>
        </w:tabs>
        <w:ind w:left="2880" w:hanging="360"/>
      </w:pPr>
    </w:lvl>
    <w:lvl w:ilvl="4" w:tplc="EF460F92" w:tentative="1">
      <w:start w:val="1"/>
      <w:numFmt w:val="decimal"/>
      <w:lvlText w:val="%5."/>
      <w:lvlJc w:val="left"/>
      <w:pPr>
        <w:tabs>
          <w:tab w:val="num" w:pos="3600"/>
        </w:tabs>
        <w:ind w:left="3600" w:hanging="360"/>
      </w:pPr>
    </w:lvl>
    <w:lvl w:ilvl="5" w:tplc="AE8E1C08" w:tentative="1">
      <w:start w:val="1"/>
      <w:numFmt w:val="decimal"/>
      <w:lvlText w:val="%6."/>
      <w:lvlJc w:val="left"/>
      <w:pPr>
        <w:tabs>
          <w:tab w:val="num" w:pos="4320"/>
        </w:tabs>
        <w:ind w:left="4320" w:hanging="360"/>
      </w:pPr>
    </w:lvl>
    <w:lvl w:ilvl="6" w:tplc="A09E69C6" w:tentative="1">
      <w:start w:val="1"/>
      <w:numFmt w:val="decimal"/>
      <w:lvlText w:val="%7."/>
      <w:lvlJc w:val="left"/>
      <w:pPr>
        <w:tabs>
          <w:tab w:val="num" w:pos="5040"/>
        </w:tabs>
        <w:ind w:left="5040" w:hanging="360"/>
      </w:pPr>
    </w:lvl>
    <w:lvl w:ilvl="7" w:tplc="5272650A" w:tentative="1">
      <w:start w:val="1"/>
      <w:numFmt w:val="decimal"/>
      <w:lvlText w:val="%8."/>
      <w:lvlJc w:val="left"/>
      <w:pPr>
        <w:tabs>
          <w:tab w:val="num" w:pos="5760"/>
        </w:tabs>
        <w:ind w:left="5760" w:hanging="360"/>
      </w:pPr>
    </w:lvl>
    <w:lvl w:ilvl="8" w:tplc="B69AA440" w:tentative="1">
      <w:start w:val="1"/>
      <w:numFmt w:val="decimal"/>
      <w:lvlText w:val="%9."/>
      <w:lvlJc w:val="left"/>
      <w:pPr>
        <w:tabs>
          <w:tab w:val="num" w:pos="6480"/>
        </w:tabs>
        <w:ind w:left="6480" w:hanging="360"/>
      </w:pPr>
    </w:lvl>
  </w:abstractNum>
  <w:abstractNum w:abstractNumId="14" w15:restartNumberingAfterBreak="0">
    <w:nsid w:val="738B788B"/>
    <w:multiLevelType w:val="hybridMultilevel"/>
    <w:tmpl w:val="68C0260E"/>
    <w:lvl w:ilvl="0" w:tplc="3A789F36">
      <w:start w:val="1"/>
      <w:numFmt w:val="decimal"/>
      <w:lvlText w:val="%1."/>
      <w:lvlJc w:val="left"/>
      <w:pPr>
        <w:tabs>
          <w:tab w:val="num" w:pos="720"/>
        </w:tabs>
        <w:ind w:left="720" w:hanging="360"/>
      </w:pPr>
    </w:lvl>
    <w:lvl w:ilvl="1" w:tplc="68D6620A" w:tentative="1">
      <w:start w:val="1"/>
      <w:numFmt w:val="decimal"/>
      <w:lvlText w:val="%2."/>
      <w:lvlJc w:val="left"/>
      <w:pPr>
        <w:tabs>
          <w:tab w:val="num" w:pos="1440"/>
        </w:tabs>
        <w:ind w:left="1440" w:hanging="360"/>
      </w:pPr>
    </w:lvl>
    <w:lvl w:ilvl="2" w:tplc="80A6D4FC" w:tentative="1">
      <w:start w:val="1"/>
      <w:numFmt w:val="decimal"/>
      <w:lvlText w:val="%3."/>
      <w:lvlJc w:val="left"/>
      <w:pPr>
        <w:tabs>
          <w:tab w:val="num" w:pos="2160"/>
        </w:tabs>
        <w:ind w:left="2160" w:hanging="360"/>
      </w:pPr>
    </w:lvl>
    <w:lvl w:ilvl="3" w:tplc="40A6AD54" w:tentative="1">
      <w:start w:val="1"/>
      <w:numFmt w:val="decimal"/>
      <w:lvlText w:val="%4."/>
      <w:lvlJc w:val="left"/>
      <w:pPr>
        <w:tabs>
          <w:tab w:val="num" w:pos="2880"/>
        </w:tabs>
        <w:ind w:left="2880" w:hanging="360"/>
      </w:pPr>
    </w:lvl>
    <w:lvl w:ilvl="4" w:tplc="10C25452" w:tentative="1">
      <w:start w:val="1"/>
      <w:numFmt w:val="decimal"/>
      <w:lvlText w:val="%5."/>
      <w:lvlJc w:val="left"/>
      <w:pPr>
        <w:tabs>
          <w:tab w:val="num" w:pos="3600"/>
        </w:tabs>
        <w:ind w:left="3600" w:hanging="360"/>
      </w:pPr>
    </w:lvl>
    <w:lvl w:ilvl="5" w:tplc="317830AA" w:tentative="1">
      <w:start w:val="1"/>
      <w:numFmt w:val="decimal"/>
      <w:lvlText w:val="%6."/>
      <w:lvlJc w:val="left"/>
      <w:pPr>
        <w:tabs>
          <w:tab w:val="num" w:pos="4320"/>
        </w:tabs>
        <w:ind w:left="4320" w:hanging="360"/>
      </w:pPr>
    </w:lvl>
    <w:lvl w:ilvl="6" w:tplc="3F16AD88" w:tentative="1">
      <w:start w:val="1"/>
      <w:numFmt w:val="decimal"/>
      <w:lvlText w:val="%7."/>
      <w:lvlJc w:val="left"/>
      <w:pPr>
        <w:tabs>
          <w:tab w:val="num" w:pos="5040"/>
        </w:tabs>
        <w:ind w:left="5040" w:hanging="360"/>
      </w:pPr>
    </w:lvl>
    <w:lvl w:ilvl="7" w:tplc="D49E4232" w:tentative="1">
      <w:start w:val="1"/>
      <w:numFmt w:val="decimal"/>
      <w:lvlText w:val="%8."/>
      <w:lvlJc w:val="left"/>
      <w:pPr>
        <w:tabs>
          <w:tab w:val="num" w:pos="5760"/>
        </w:tabs>
        <w:ind w:left="5760" w:hanging="360"/>
      </w:pPr>
    </w:lvl>
    <w:lvl w:ilvl="8" w:tplc="D7F6A8D8" w:tentative="1">
      <w:start w:val="1"/>
      <w:numFmt w:val="decimal"/>
      <w:lvlText w:val="%9."/>
      <w:lvlJc w:val="left"/>
      <w:pPr>
        <w:tabs>
          <w:tab w:val="num" w:pos="6480"/>
        </w:tabs>
        <w:ind w:left="6480" w:hanging="360"/>
      </w:pPr>
    </w:lvl>
  </w:abstractNum>
  <w:abstractNum w:abstractNumId="15" w15:restartNumberingAfterBreak="0">
    <w:nsid w:val="7FFB265E"/>
    <w:multiLevelType w:val="multilevel"/>
    <w:tmpl w:val="53DA604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11"/>
  </w:num>
  <w:num w:numId="2">
    <w:abstractNumId w:val="1"/>
  </w:num>
  <w:num w:numId="3">
    <w:abstractNumId w:val="12"/>
  </w:num>
  <w:num w:numId="4">
    <w:abstractNumId w:val="2"/>
  </w:num>
  <w:num w:numId="5">
    <w:abstractNumId w:val="9"/>
  </w:num>
  <w:num w:numId="6">
    <w:abstractNumId w:val="15"/>
  </w:num>
  <w:num w:numId="7">
    <w:abstractNumId w:val="0"/>
  </w:num>
  <w:num w:numId="8">
    <w:abstractNumId w:val="4"/>
  </w:num>
  <w:num w:numId="9">
    <w:abstractNumId w:val="6"/>
  </w:num>
  <w:num w:numId="10">
    <w:abstractNumId w:val="10"/>
  </w:num>
  <w:num w:numId="11">
    <w:abstractNumId w:val="3"/>
  </w:num>
  <w:num w:numId="12">
    <w:abstractNumId w:val="13"/>
  </w:num>
  <w:num w:numId="13">
    <w:abstractNumId w:val="7"/>
  </w:num>
  <w:num w:numId="14">
    <w:abstractNumId w:val="5"/>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14"/>
    <w:rsid w:val="00001FF0"/>
    <w:rsid w:val="0006628F"/>
    <w:rsid w:val="000D34EA"/>
    <w:rsid w:val="000F073E"/>
    <w:rsid w:val="00142235"/>
    <w:rsid w:val="0016241B"/>
    <w:rsid w:val="00182394"/>
    <w:rsid w:val="001E07BC"/>
    <w:rsid w:val="00213295"/>
    <w:rsid w:val="002A35E9"/>
    <w:rsid w:val="00304F24"/>
    <w:rsid w:val="00306DD0"/>
    <w:rsid w:val="0035094F"/>
    <w:rsid w:val="00423343"/>
    <w:rsid w:val="004644DB"/>
    <w:rsid w:val="004829CF"/>
    <w:rsid w:val="00485168"/>
    <w:rsid w:val="004B4AE9"/>
    <w:rsid w:val="004E0164"/>
    <w:rsid w:val="0051376D"/>
    <w:rsid w:val="00536FB3"/>
    <w:rsid w:val="005701C6"/>
    <w:rsid w:val="005803F0"/>
    <w:rsid w:val="005B1CEA"/>
    <w:rsid w:val="00647C71"/>
    <w:rsid w:val="00680B85"/>
    <w:rsid w:val="006A7535"/>
    <w:rsid w:val="006C2214"/>
    <w:rsid w:val="00816D9A"/>
    <w:rsid w:val="00874051"/>
    <w:rsid w:val="008A7178"/>
    <w:rsid w:val="008C4840"/>
    <w:rsid w:val="008F4D69"/>
    <w:rsid w:val="008F6153"/>
    <w:rsid w:val="009221B4"/>
    <w:rsid w:val="00923383"/>
    <w:rsid w:val="00926439"/>
    <w:rsid w:val="00974BFE"/>
    <w:rsid w:val="009B7DFE"/>
    <w:rsid w:val="009C03D0"/>
    <w:rsid w:val="009E6161"/>
    <w:rsid w:val="00A70511"/>
    <w:rsid w:val="00A955D8"/>
    <w:rsid w:val="00AF0470"/>
    <w:rsid w:val="00B426F0"/>
    <w:rsid w:val="00B60001"/>
    <w:rsid w:val="00B819D8"/>
    <w:rsid w:val="00B90E82"/>
    <w:rsid w:val="00BA5FAA"/>
    <w:rsid w:val="00BF1A48"/>
    <w:rsid w:val="00C67E3B"/>
    <w:rsid w:val="00C91004"/>
    <w:rsid w:val="00CE2DCB"/>
    <w:rsid w:val="00CE7DD0"/>
    <w:rsid w:val="00D813EC"/>
    <w:rsid w:val="00DC7DFF"/>
    <w:rsid w:val="00DD3FFE"/>
    <w:rsid w:val="00E0672D"/>
    <w:rsid w:val="00E436B2"/>
    <w:rsid w:val="00E60777"/>
    <w:rsid w:val="00ED4516"/>
    <w:rsid w:val="00F17A78"/>
    <w:rsid w:val="00F3338A"/>
    <w:rsid w:val="00F578FF"/>
    <w:rsid w:val="00F92C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CE4EB1"/>
  <w15:docId w15:val="{5FE71E44-0C42-4939-AE67-1FB01A8E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w:hAnsi="Liberation Serif" w:cs="Lohit Hindi"/>
        <w:sz w:val="24"/>
        <w:szCs w:val="24"/>
        <w:lang w:val="es-CO"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200" w:line="276" w:lineRule="auto"/>
    </w:pPr>
    <w:rPr>
      <w:rFonts w:ascii="Calibri" w:eastAsia="Calibri" w:hAnsi="Calibri" w:cs="Times New Roman"/>
      <w:sz w:val="22"/>
      <w:szCs w:val="22"/>
      <w:lang w:val="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Arial" w:hAnsi="Arial" w:cs="Arial"/>
      <w:b/>
      <w:bCs/>
      <w:color w:val="000000"/>
      <w:sz w:val="24"/>
      <w:szCs w:val="24"/>
      <w:lang w:eastAsia="es-ES"/>
    </w:rPr>
  </w:style>
  <w:style w:type="character" w:customStyle="1" w:styleId="WW8Num2z0">
    <w:name w:val="WW8Num2z0"/>
    <w:rPr>
      <w:rFonts w:ascii="Garamond" w:hAnsi="Garamond" w:cs="Garamond"/>
      <w:b/>
      <w:bCs/>
      <w:color w:val="000000"/>
      <w:sz w:val="24"/>
      <w:szCs w:val="24"/>
    </w:rPr>
  </w:style>
  <w:style w:type="character" w:customStyle="1" w:styleId="WW8Num3z0">
    <w:name w:val="WW8Num3z0"/>
    <w:rPr>
      <w:rFonts w:ascii="Wingdings" w:hAnsi="Wingdings" w:cs="OpenSymbol;Arial Unicode MS"/>
    </w:rPr>
  </w:style>
  <w:style w:type="character" w:customStyle="1" w:styleId="WW8Num4z0">
    <w:name w:val="WW8Num4z0"/>
    <w:rPr>
      <w:rFonts w:ascii="Wingdings" w:hAnsi="Wingdings" w:cs="OpenSymbol;Arial Unicode MS"/>
    </w:rPr>
  </w:style>
  <w:style w:type="character" w:customStyle="1" w:styleId="WW8Num5z0">
    <w:name w:val="WW8Num5z0"/>
    <w:rPr>
      <w:rFonts w:ascii="Wingdings" w:hAnsi="Wingdings" w:cs="OpenSymbol;Arial Unicode MS"/>
    </w:rPr>
  </w:style>
  <w:style w:type="character" w:customStyle="1" w:styleId="WW8Num6z0">
    <w:name w:val="WW8Num6z0"/>
    <w:rPr>
      <w:rFonts w:ascii="Wingdings" w:hAnsi="Wingdings" w:cs="OpenSymbol;Arial Unicode MS"/>
    </w:rPr>
  </w:style>
  <w:style w:type="character" w:customStyle="1" w:styleId="WW8Num7z0">
    <w:name w:val="WW8Num7z0"/>
    <w:rPr>
      <w:rFonts w:ascii="Wingdings" w:hAnsi="Wingdings" w:cs="OpenSymbol;Arial Unicode MS"/>
    </w:rPr>
  </w:style>
  <w:style w:type="character" w:customStyle="1" w:styleId="WW8Num8z0">
    <w:name w:val="WW8Num8z0"/>
    <w:rPr>
      <w:rFonts w:ascii="Wingdings" w:hAnsi="Wingdings" w:cs="OpenSymbol;Arial Unicode MS"/>
    </w:rPr>
  </w:style>
  <w:style w:type="character" w:customStyle="1" w:styleId="WW8Num9z0">
    <w:name w:val="WW8Num9z0"/>
    <w:rPr>
      <w:rFonts w:ascii="Symbol" w:hAnsi="Symbol" w:cs="OpenSymbol;Arial Unicode MS"/>
    </w:rPr>
  </w:style>
  <w:style w:type="character" w:customStyle="1" w:styleId="WW8Num9z1">
    <w:name w:val="WW8Num9z1"/>
    <w:rPr>
      <w:rFonts w:ascii="OpenSymbol;Arial Unicode MS" w:hAnsi="OpenSymbol;Arial Unicode MS" w:cs="OpenSymbol;Arial Unicode MS"/>
    </w:rPr>
  </w:style>
  <w:style w:type="character" w:customStyle="1" w:styleId="WW8Num10z0">
    <w:name w:val="WW8Num10z0"/>
    <w:rPr>
      <w:rFonts w:ascii="Symbol" w:hAnsi="Symbol" w:cs="OpenSymbol;Arial Unicode MS"/>
    </w:rPr>
  </w:style>
  <w:style w:type="character" w:customStyle="1" w:styleId="WW8Num10z1">
    <w:name w:val="WW8Num10z1"/>
    <w:rPr>
      <w:rFonts w:ascii="OpenSymbol;Arial Unicode MS" w:hAnsi="OpenSymbol;Arial Unicode MS" w:cs="OpenSymbol;Arial Unicode M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OpenSymbol;Arial Unicode MS"/>
    </w:rPr>
  </w:style>
  <w:style w:type="character" w:customStyle="1" w:styleId="WW8Num12z1">
    <w:name w:val="WW8Num12z1"/>
    <w:rPr>
      <w:rFonts w:ascii="OpenSymbol;Arial Unicode MS" w:hAnsi="OpenSymbol;Arial Unicode MS" w:cs="OpenSymbol;Arial Unicode M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OpenSymbol;Arial Unicode MS"/>
    </w:rPr>
  </w:style>
  <w:style w:type="character" w:customStyle="1" w:styleId="WW8Num15z0">
    <w:name w:val="WW8Num15z0"/>
    <w:rPr>
      <w:rFonts w:ascii="Wingdings" w:hAnsi="Wingdings" w:cs="OpenSymbol;Arial Unicode MS"/>
    </w:rPr>
  </w:style>
  <w:style w:type="character" w:customStyle="1" w:styleId="WW8Num16z0">
    <w:name w:val="WW8Num16z0"/>
    <w:rPr>
      <w:rFonts w:ascii="Symbol" w:hAnsi="Symbol" w:cs="OpenSymbol;Arial Unicode MS"/>
    </w:rPr>
  </w:style>
  <w:style w:type="character" w:customStyle="1" w:styleId="WW8Num16z1">
    <w:name w:val="WW8Num16z1"/>
    <w:rPr>
      <w:rFonts w:ascii="OpenSymbol;Arial Unicode MS" w:hAnsi="OpenSymbol;Arial Unicode MS" w:cs="OpenSymbol;Arial Unicode MS"/>
    </w:rPr>
  </w:style>
  <w:style w:type="character" w:customStyle="1" w:styleId="WW8Num17z0">
    <w:name w:val="WW8Num17z0"/>
    <w:rPr>
      <w:rFonts w:ascii="Symbol" w:hAnsi="Symbol" w:cs="OpenSymbol;Arial Unicode MS"/>
    </w:rPr>
  </w:style>
  <w:style w:type="character" w:customStyle="1" w:styleId="WW8Num17z1">
    <w:name w:val="WW8Num17z1"/>
    <w:rPr>
      <w:rFonts w:ascii="OpenSymbol;Arial Unicode MS" w:hAnsi="OpenSymbol;Arial Unicode MS" w:cs="OpenSymbol;Arial Unicode M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2">
    <w:name w:val="WW8Num17z2"/>
    <w:rPr>
      <w:rFonts w:ascii="Wingdings" w:hAnsi="Wingdings" w:cs="Wingdings"/>
    </w:rPr>
  </w:style>
  <w:style w:type="character" w:customStyle="1" w:styleId="WW8Num19z0">
    <w:name w:val="WW8Num19z0"/>
    <w:rPr>
      <w:rFonts w:ascii="Arial" w:hAnsi="Arial" w:cs="Arial"/>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hAnsi="Arial" w:cs="Aria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Garamond" w:hAnsi="Garamond" w:cs="Garamond"/>
      <w:b/>
      <w:bCs/>
      <w:color w:val="000000"/>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CarCar2">
    <w:name w:val="Car Car2"/>
    <w:basedOn w:val="Fuentedeprrafopredeter"/>
  </w:style>
  <w:style w:type="character" w:customStyle="1" w:styleId="CarCar1">
    <w:name w:val="Car Car1"/>
    <w:basedOn w:val="Fuentedeprrafopredeter"/>
  </w:style>
  <w:style w:type="character" w:customStyle="1" w:styleId="CarCar">
    <w:name w:val="Car Car"/>
    <w:basedOn w:val="Fuentedeprrafopredeter"/>
    <w:rPr>
      <w:rFonts w:ascii="Tahoma" w:hAnsi="Tahoma" w:cs="Tahoma"/>
      <w:sz w:val="16"/>
      <w:szCs w:val="16"/>
    </w:rPr>
  </w:style>
  <w:style w:type="character" w:customStyle="1" w:styleId="apple-converted-space">
    <w:name w:val="apple-converted-space"/>
    <w:basedOn w:val="Fuentedeprrafopredeter"/>
  </w:style>
  <w:style w:type="character" w:customStyle="1" w:styleId="Muydestacado">
    <w:name w:val="Muy destacado"/>
    <w:basedOn w:val="Fuentedeprrafopredeter"/>
    <w:rPr>
      <w:b/>
      <w:bCs/>
    </w:rPr>
  </w:style>
  <w:style w:type="character" w:customStyle="1" w:styleId="EnlacedeInternet">
    <w:name w:val="Enlace de Internet"/>
    <w:basedOn w:val="Fuentedeprrafopredeter"/>
    <w:rPr>
      <w:color w:val="0000FF"/>
      <w:u w:val="single"/>
    </w:rPr>
  </w:style>
  <w:style w:type="character" w:customStyle="1" w:styleId="Vietas">
    <w:name w:val="Viñetas"/>
    <w:rPr>
      <w:rFonts w:ascii="OpenSymbol;Arial Unicode MS" w:eastAsia="OpenSymbol;Arial Unicode MS" w:hAnsi="OpenSymbol;Arial Unicode MS" w:cs="OpenSymbol;Arial Unicode MS"/>
    </w:rPr>
  </w:style>
  <w:style w:type="character" w:customStyle="1" w:styleId="Smbolosdenumeracin">
    <w:name w:val="Símbolos de numeración"/>
  </w:style>
  <w:style w:type="paragraph" w:styleId="Encabezado">
    <w:name w:val="header"/>
    <w:basedOn w:val="Normal"/>
    <w:next w:val="Cuerpodetexto"/>
    <w:pPr>
      <w:keepNext/>
      <w:spacing w:before="240" w:after="120"/>
    </w:pPr>
    <w:rPr>
      <w:rFonts w:ascii="Liberation Sans;Arial" w:eastAsia="Droid Sans" w:hAnsi="Liberation Sans;Arial" w:cs="Lohit Hindi"/>
      <w:sz w:val="28"/>
      <w:szCs w:val="28"/>
    </w:rPr>
  </w:style>
  <w:style w:type="paragraph" w:customStyle="1" w:styleId="Cuerpodetexto">
    <w:name w:val="Cuerpo de texto"/>
    <w:basedOn w:val="Normal"/>
    <w:pPr>
      <w:spacing w:after="120"/>
    </w:pPr>
  </w:style>
  <w:style w:type="paragraph" w:styleId="Lista">
    <w:name w:val="List"/>
    <w:basedOn w:val="Cuerpodetexto"/>
    <w:rPr>
      <w:rFonts w:cs="Lohit Hindi;MS Mincho"/>
    </w:rPr>
  </w:style>
  <w:style w:type="paragraph" w:customStyle="1" w:styleId="Pie">
    <w:name w:val="Pie"/>
    <w:basedOn w:val="Normal"/>
    <w:pPr>
      <w:suppressLineNumbers/>
      <w:spacing w:before="120" w:after="120"/>
    </w:pPr>
    <w:rPr>
      <w:rFonts w:cs="Lohit Hindi;MS Mincho"/>
      <w:i/>
      <w:iCs/>
      <w:sz w:val="24"/>
      <w:szCs w:val="24"/>
    </w:rPr>
  </w:style>
  <w:style w:type="paragraph" w:customStyle="1" w:styleId="ndice">
    <w:name w:val="Índice"/>
    <w:basedOn w:val="Normal"/>
    <w:pPr>
      <w:suppressLineNumbers/>
    </w:pPr>
    <w:rPr>
      <w:rFonts w:cs="Lohit Hindi;MS Mincho"/>
    </w:rPr>
  </w:style>
  <w:style w:type="paragraph" w:customStyle="1" w:styleId="Encabezamiento">
    <w:name w:val="Encabezamiento"/>
    <w:basedOn w:val="Normal"/>
    <w:next w:val="Cuerpodetexto"/>
    <w:pPr>
      <w:keepNext/>
      <w:spacing w:before="240" w:after="120"/>
    </w:pPr>
    <w:rPr>
      <w:rFonts w:ascii="Arial" w:eastAsia="Droid Sans" w:hAnsi="Arial" w:cs="Lohit Hindi;MS Mincho"/>
      <w:sz w:val="28"/>
      <w:szCs w:val="28"/>
    </w:rPr>
  </w:style>
  <w:style w:type="paragraph" w:customStyle="1" w:styleId="WW-Encabezamiento">
    <w:name w:val="WW-Encabezamiento"/>
    <w:basedOn w:val="Normal"/>
    <w:pPr>
      <w:spacing w:after="0" w:line="240" w:lineRule="auto"/>
    </w:pPr>
  </w:style>
  <w:style w:type="paragraph" w:styleId="Piedepgina">
    <w:name w:val="footer"/>
    <w:basedOn w:val="Normal"/>
    <w:pPr>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customStyle="1" w:styleId="Contenidodelmarco">
    <w:name w:val="Contenido del marco"/>
    <w:basedOn w:val="Normal"/>
  </w:style>
  <w:style w:type="paragraph" w:customStyle="1" w:styleId="Default">
    <w:name w:val="Default"/>
    <w:pPr>
      <w:suppressAutoHyphens/>
      <w:autoSpaceDE w:val="0"/>
    </w:pPr>
    <w:rPr>
      <w:rFonts w:ascii="Arial" w:eastAsia="Times New Roman" w:hAnsi="Arial" w:cs="Arial"/>
      <w:color w:val="000000"/>
      <w:lang w:val="es-ES" w:bidi="ar-SA"/>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Predeterminado">
    <w:name w:val="Predeterminado"/>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pPr>
    <w:rPr>
      <w:rFonts w:ascii="Droid Sans" w:eastAsia="DejaVu Sans" w:hAnsi="Droid Sans" w:cs="Liberation Sans;Arial"/>
      <w:color w:val="000000"/>
      <w:sz w:val="36"/>
    </w:rPr>
  </w:style>
  <w:style w:type="paragraph" w:customStyle="1" w:styleId="Objetoconpuntadeflecha">
    <w:name w:val="Objeto con punta de flecha"/>
    <w:basedOn w:val="Predeterminado"/>
    <w:rPr>
      <w:rFonts w:cs="Droid Sans"/>
    </w:rPr>
  </w:style>
  <w:style w:type="paragraph" w:customStyle="1" w:styleId="Objetoconsombra">
    <w:name w:val="Objeto con sombra"/>
    <w:basedOn w:val="Predeterminado"/>
    <w:rPr>
      <w:rFonts w:cs="Droid Sans"/>
    </w:rPr>
  </w:style>
  <w:style w:type="paragraph" w:customStyle="1" w:styleId="Objetosinrelleno">
    <w:name w:val="Objeto sin relleno"/>
    <w:basedOn w:val="Predeterminado"/>
    <w:rPr>
      <w:rFonts w:cs="Droid Sans"/>
    </w:rPr>
  </w:style>
  <w:style w:type="paragraph" w:customStyle="1" w:styleId="Objetosinrellenonilnea">
    <w:name w:val="Objeto sin relleno ni línea"/>
    <w:basedOn w:val="Predeterminado"/>
    <w:rPr>
      <w:rFonts w:cs="Droid Sans"/>
    </w:rPr>
  </w:style>
  <w:style w:type="paragraph" w:customStyle="1" w:styleId="Cuerpodetextojustificado">
    <w:name w:val="Cuerpo de texto justificado"/>
    <w:basedOn w:val="Predeterminado"/>
    <w:rPr>
      <w:rFonts w:cs="Droid Sans"/>
    </w:rPr>
  </w:style>
  <w:style w:type="paragraph" w:customStyle="1" w:styleId="Sangradelaprimeralnea">
    <w:name w:val="Sangría de la primera línea"/>
    <w:basedOn w:val="Predeterminado"/>
    <w:pPr>
      <w:ind w:firstLine="340"/>
    </w:pPr>
    <w:rPr>
      <w:rFonts w:cs="Droid Sans"/>
    </w:rPr>
  </w:style>
  <w:style w:type="paragraph" w:customStyle="1" w:styleId="Ttulo1">
    <w:name w:val="Título1"/>
    <w:basedOn w:val="Predeterminado"/>
    <w:pPr>
      <w:jc w:val="center"/>
    </w:pPr>
    <w:rPr>
      <w:rFonts w:cs="Droid Sans"/>
    </w:rPr>
  </w:style>
  <w:style w:type="paragraph" w:customStyle="1" w:styleId="Ttulo2">
    <w:name w:val="Título2"/>
    <w:basedOn w:val="Predeterminado"/>
    <w:pPr>
      <w:spacing w:before="57" w:after="57"/>
      <w:ind w:right="113"/>
      <w:jc w:val="center"/>
    </w:pPr>
    <w:rPr>
      <w:rFonts w:cs="Droid Sans"/>
    </w:rPr>
  </w:style>
  <w:style w:type="paragraph" w:customStyle="1" w:styleId="Encabezado1">
    <w:name w:val="Encabezado1"/>
    <w:basedOn w:val="Predeterminado"/>
    <w:pPr>
      <w:spacing w:before="238" w:after="119"/>
    </w:pPr>
    <w:rPr>
      <w:rFonts w:cs="Droid Sans"/>
    </w:rPr>
  </w:style>
  <w:style w:type="paragraph" w:customStyle="1" w:styleId="Encabezado2">
    <w:name w:val="Encabezado2"/>
    <w:basedOn w:val="Predeterminado"/>
    <w:pPr>
      <w:spacing w:before="238" w:after="119"/>
    </w:pPr>
    <w:rPr>
      <w:rFonts w:cs="Droid Sans"/>
    </w:rPr>
  </w:style>
  <w:style w:type="paragraph" w:customStyle="1" w:styleId="Lneadedimensiones">
    <w:name w:val="Línea de dimensiones"/>
    <w:basedOn w:val="Predeterminado"/>
    <w:rPr>
      <w:rFonts w:cs="Droid Sans"/>
    </w:rPr>
  </w:style>
  <w:style w:type="paragraph" w:customStyle="1" w:styleId="PredeterminadoLTGliederung1">
    <w:name w:val="Predeterminado~LT~Gliederung 1"/>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spacing w:after="285"/>
      <w:ind w:left="540" w:hanging="540"/>
    </w:pPr>
    <w:rPr>
      <w:rFonts w:ascii="Droid Sans" w:eastAsia="DejaVu Sans" w:hAnsi="Droid Sans" w:cs="Liberation Sans;Arial"/>
      <w:color w:val="000000"/>
      <w:sz w:val="64"/>
    </w:rPr>
  </w:style>
  <w:style w:type="paragraph" w:customStyle="1" w:styleId="PredeterminadoLTGliederung2">
    <w:name w:val="Predeterminado~LT~Gliederung 2"/>
    <w:basedOn w:val="PredeterminadoLTGliederung1"/>
    <w:pPr>
      <w:tabs>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after="227"/>
      <w:ind w:left="1170" w:hanging="450"/>
    </w:pPr>
    <w:rPr>
      <w:rFonts w:cs="Droid Sans"/>
      <w:sz w:val="56"/>
    </w:rPr>
  </w:style>
  <w:style w:type="paragraph" w:customStyle="1" w:styleId="PredeterminadoLTGliederung3">
    <w:name w:val="Predeterminado~LT~Gliederung 3"/>
    <w:basedOn w:val="PredeterminadoLTGliederung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after="170"/>
      <w:ind w:left="1800" w:hanging="360"/>
    </w:pPr>
    <w:rPr>
      <w:sz w:val="48"/>
    </w:rPr>
  </w:style>
  <w:style w:type="paragraph" w:customStyle="1" w:styleId="PredeterminadoLTGliederung4">
    <w:name w:val="Predeterminado~LT~Gliederung 4"/>
    <w:basedOn w:val="PredeterminadoLTGliederung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after="115"/>
      <w:ind w:left="2520"/>
    </w:pPr>
    <w:rPr>
      <w:sz w:val="40"/>
    </w:rPr>
  </w:style>
  <w:style w:type="paragraph" w:customStyle="1" w:styleId="PredeterminadoLTGliederung5">
    <w:name w:val="Predeterminado~LT~Gliederung 5"/>
    <w:basedOn w:val="PredeterminadoLTGliederung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spacing w:after="57"/>
      <w:ind w:left="3240"/>
    </w:pPr>
  </w:style>
  <w:style w:type="paragraph" w:customStyle="1" w:styleId="PredeterminadoLTGliederung6">
    <w:name w:val="Predeterminado~LT~Gliederung 6"/>
    <w:basedOn w:val="PredeterminadoLTGliederung5"/>
  </w:style>
  <w:style w:type="paragraph" w:customStyle="1" w:styleId="PredeterminadoLTGliederung7">
    <w:name w:val="Predeterminado~LT~Gliederung 7"/>
    <w:basedOn w:val="PredeterminadoLTGliederung6"/>
  </w:style>
  <w:style w:type="paragraph" w:customStyle="1" w:styleId="PredeterminadoLTGliederung8">
    <w:name w:val="Predeterminado~LT~Gliederung 8"/>
    <w:basedOn w:val="PredeterminadoLTGliederung7"/>
  </w:style>
  <w:style w:type="paragraph" w:customStyle="1" w:styleId="PredeterminadoLTGliederung9">
    <w:name w:val="Predeterminado~LT~Gliederung 9"/>
    <w:basedOn w:val="PredeterminadoLTGliederung8"/>
  </w:style>
  <w:style w:type="paragraph" w:customStyle="1" w:styleId="PredeterminadoLTTitel">
    <w:name w:val="Predeterminado~LT~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jc w:val="center"/>
    </w:pPr>
    <w:rPr>
      <w:rFonts w:ascii="Droid Sans" w:eastAsia="DejaVu Sans" w:hAnsi="Droid Sans" w:cs="Liberation Sans;Arial"/>
      <w:color w:val="000000"/>
      <w:sz w:val="88"/>
    </w:rPr>
  </w:style>
  <w:style w:type="paragraph" w:customStyle="1" w:styleId="PredeterminadoLTUntertitel">
    <w:name w:val="Predeterminado~LT~Untertitel"/>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ind w:left="540" w:hanging="540"/>
      <w:jc w:val="center"/>
    </w:pPr>
    <w:rPr>
      <w:rFonts w:ascii="Droid Sans" w:eastAsia="DejaVu Sans" w:hAnsi="Droid Sans" w:cs="Liberation Sans;Arial"/>
      <w:color w:val="000000"/>
      <w:sz w:val="64"/>
    </w:rPr>
  </w:style>
  <w:style w:type="paragraph" w:customStyle="1" w:styleId="PredeterminadoLTNotizen">
    <w:name w:val="Predeterminado~LT~Notizen"/>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before="90"/>
    </w:pPr>
    <w:rPr>
      <w:rFonts w:ascii="Lohit Hindi" w:eastAsia="DejaVu Sans" w:hAnsi="Lohit Hindi" w:cs="Liberation Sans;Arial"/>
      <w:color w:val="000000"/>
    </w:rPr>
  </w:style>
  <w:style w:type="paragraph" w:customStyle="1" w:styleId="PredeterminadoLTHintergrundobjekte">
    <w:name w:val="Predeterminado~LT~Hintergrundobjekte"/>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pPr>
    <w:rPr>
      <w:rFonts w:ascii="Droid Sans" w:eastAsia="DejaVu Sans" w:hAnsi="Droid Sans" w:cs="Liberation Sans;Arial"/>
      <w:color w:val="000000"/>
      <w:sz w:val="36"/>
    </w:rPr>
  </w:style>
  <w:style w:type="paragraph" w:customStyle="1" w:styleId="PredeterminadoLTHintergrund">
    <w:name w:val="Predeterminado~LT~Hintergrund"/>
    <w:pPr>
      <w:suppressAutoHyphens/>
      <w:jc w:val="center"/>
    </w:pPr>
    <w:rPr>
      <w:rFonts w:ascii="Liberation Serif;Times New Roma" w:eastAsia="DejaVu Sans" w:hAnsi="Liberation Serif;Times New Roma" w:cs="Liberation Sans;Arial"/>
    </w:rPr>
  </w:style>
  <w:style w:type="paragraph" w:customStyle="1" w:styleId="default0">
    <w:name w:val="default"/>
    <w:pPr>
      <w:suppressAutoHyphens/>
    </w:pPr>
    <w:rPr>
      <w:rFonts w:ascii="Lohit Hindi" w:eastAsia="DejaVu Sans" w:hAnsi="Lohit Hindi" w:cs="Liberation Sans;Arial"/>
      <w:color w:val="000000"/>
      <w:sz w:val="36"/>
    </w:rPr>
  </w:style>
  <w:style w:type="paragraph" w:customStyle="1" w:styleId="gray1">
    <w:name w:val="gray1"/>
    <w:basedOn w:val="default0"/>
    <w:rPr>
      <w:rFonts w:cs="Lohit Hindi"/>
    </w:rPr>
  </w:style>
  <w:style w:type="paragraph" w:customStyle="1" w:styleId="gray2">
    <w:name w:val="gray2"/>
    <w:basedOn w:val="default0"/>
    <w:rPr>
      <w:rFonts w:cs="Lohit Hindi"/>
    </w:rPr>
  </w:style>
  <w:style w:type="paragraph" w:customStyle="1" w:styleId="gray3">
    <w:name w:val="gray3"/>
    <w:basedOn w:val="default0"/>
    <w:rPr>
      <w:rFonts w:cs="Lohit Hindi"/>
    </w:rPr>
  </w:style>
  <w:style w:type="paragraph" w:customStyle="1" w:styleId="bw1">
    <w:name w:val="bw1"/>
    <w:basedOn w:val="default0"/>
    <w:rPr>
      <w:rFonts w:cs="Lohit Hindi"/>
    </w:rPr>
  </w:style>
  <w:style w:type="paragraph" w:customStyle="1" w:styleId="bw2">
    <w:name w:val="bw2"/>
    <w:basedOn w:val="default0"/>
    <w:rPr>
      <w:rFonts w:cs="Lohit Hindi"/>
    </w:rPr>
  </w:style>
  <w:style w:type="paragraph" w:customStyle="1" w:styleId="bw3">
    <w:name w:val="bw3"/>
    <w:basedOn w:val="default0"/>
    <w:rPr>
      <w:rFonts w:cs="Lohit Hindi"/>
    </w:rPr>
  </w:style>
  <w:style w:type="paragraph" w:customStyle="1" w:styleId="orange1">
    <w:name w:val="orange1"/>
    <w:basedOn w:val="default0"/>
    <w:rPr>
      <w:rFonts w:cs="Lohit Hindi"/>
    </w:rPr>
  </w:style>
  <w:style w:type="paragraph" w:customStyle="1" w:styleId="orange2">
    <w:name w:val="orange2"/>
    <w:basedOn w:val="default0"/>
    <w:rPr>
      <w:rFonts w:cs="Lohit Hindi"/>
    </w:rPr>
  </w:style>
  <w:style w:type="paragraph" w:customStyle="1" w:styleId="orange3">
    <w:name w:val="orange3"/>
    <w:basedOn w:val="default0"/>
    <w:rPr>
      <w:rFonts w:cs="Lohit Hindi"/>
    </w:rPr>
  </w:style>
  <w:style w:type="paragraph" w:customStyle="1" w:styleId="turquoise1">
    <w:name w:val="turquoise1"/>
    <w:basedOn w:val="default0"/>
    <w:rPr>
      <w:rFonts w:cs="Lohit Hindi"/>
    </w:rPr>
  </w:style>
  <w:style w:type="paragraph" w:customStyle="1" w:styleId="turquoise2">
    <w:name w:val="turquoise2"/>
    <w:basedOn w:val="default0"/>
    <w:rPr>
      <w:rFonts w:cs="Lohit Hindi"/>
    </w:rPr>
  </w:style>
  <w:style w:type="paragraph" w:customStyle="1" w:styleId="turquoise3">
    <w:name w:val="turquoise3"/>
    <w:basedOn w:val="default0"/>
    <w:rPr>
      <w:rFonts w:cs="Lohit Hindi"/>
    </w:rPr>
  </w:style>
  <w:style w:type="paragraph" w:customStyle="1" w:styleId="blue1">
    <w:name w:val="blue1"/>
    <w:basedOn w:val="default0"/>
    <w:rPr>
      <w:rFonts w:cs="Lohit Hindi"/>
    </w:rPr>
  </w:style>
  <w:style w:type="paragraph" w:customStyle="1" w:styleId="blue2">
    <w:name w:val="blue2"/>
    <w:basedOn w:val="default0"/>
    <w:rPr>
      <w:rFonts w:cs="Lohit Hindi"/>
    </w:rPr>
  </w:style>
  <w:style w:type="paragraph" w:customStyle="1" w:styleId="blue3">
    <w:name w:val="blue3"/>
    <w:basedOn w:val="default0"/>
    <w:rPr>
      <w:rFonts w:cs="Lohit Hindi"/>
    </w:rPr>
  </w:style>
  <w:style w:type="paragraph" w:customStyle="1" w:styleId="sun1">
    <w:name w:val="sun1"/>
    <w:basedOn w:val="default0"/>
    <w:rPr>
      <w:rFonts w:cs="Lohit Hindi"/>
    </w:rPr>
  </w:style>
  <w:style w:type="paragraph" w:customStyle="1" w:styleId="sun2">
    <w:name w:val="sun2"/>
    <w:basedOn w:val="default0"/>
    <w:rPr>
      <w:rFonts w:cs="Lohit Hindi"/>
    </w:rPr>
  </w:style>
  <w:style w:type="paragraph" w:customStyle="1" w:styleId="sun3">
    <w:name w:val="sun3"/>
    <w:basedOn w:val="default0"/>
    <w:rPr>
      <w:rFonts w:cs="Lohit Hindi"/>
    </w:rPr>
  </w:style>
  <w:style w:type="paragraph" w:customStyle="1" w:styleId="earth1">
    <w:name w:val="earth1"/>
    <w:basedOn w:val="default0"/>
    <w:rPr>
      <w:rFonts w:cs="Lohit Hindi"/>
    </w:rPr>
  </w:style>
  <w:style w:type="paragraph" w:customStyle="1" w:styleId="earth2">
    <w:name w:val="earth2"/>
    <w:basedOn w:val="default0"/>
    <w:rPr>
      <w:rFonts w:cs="Lohit Hindi"/>
    </w:rPr>
  </w:style>
  <w:style w:type="paragraph" w:customStyle="1" w:styleId="earth3">
    <w:name w:val="earth3"/>
    <w:basedOn w:val="default0"/>
    <w:rPr>
      <w:rFonts w:cs="Lohit Hindi"/>
    </w:rPr>
  </w:style>
  <w:style w:type="paragraph" w:customStyle="1" w:styleId="green1">
    <w:name w:val="green1"/>
    <w:basedOn w:val="default0"/>
    <w:rPr>
      <w:rFonts w:cs="Lohit Hindi"/>
    </w:rPr>
  </w:style>
  <w:style w:type="paragraph" w:customStyle="1" w:styleId="green2">
    <w:name w:val="green2"/>
    <w:basedOn w:val="default0"/>
    <w:rPr>
      <w:rFonts w:cs="Lohit Hindi"/>
    </w:rPr>
  </w:style>
  <w:style w:type="paragraph" w:customStyle="1" w:styleId="green3">
    <w:name w:val="green3"/>
    <w:basedOn w:val="default0"/>
    <w:rPr>
      <w:rFonts w:cs="Lohit Hindi"/>
    </w:rPr>
  </w:style>
  <w:style w:type="paragraph" w:customStyle="1" w:styleId="seetang1">
    <w:name w:val="seetang1"/>
    <w:basedOn w:val="default0"/>
    <w:rPr>
      <w:rFonts w:cs="Lohit Hindi"/>
    </w:rPr>
  </w:style>
  <w:style w:type="paragraph" w:customStyle="1" w:styleId="seetang2">
    <w:name w:val="seetang2"/>
    <w:basedOn w:val="default0"/>
    <w:rPr>
      <w:rFonts w:cs="Lohit Hindi"/>
    </w:rPr>
  </w:style>
  <w:style w:type="paragraph" w:customStyle="1" w:styleId="seetang3">
    <w:name w:val="seetang3"/>
    <w:basedOn w:val="default0"/>
    <w:rPr>
      <w:rFonts w:cs="Lohit Hindi"/>
    </w:rPr>
  </w:style>
  <w:style w:type="paragraph" w:customStyle="1" w:styleId="lightblue1">
    <w:name w:val="lightblue1"/>
    <w:basedOn w:val="default0"/>
    <w:rPr>
      <w:rFonts w:cs="Lohit Hindi"/>
    </w:rPr>
  </w:style>
  <w:style w:type="paragraph" w:customStyle="1" w:styleId="lightblue2">
    <w:name w:val="lightblue2"/>
    <w:basedOn w:val="default0"/>
    <w:rPr>
      <w:rFonts w:cs="Lohit Hindi"/>
    </w:rPr>
  </w:style>
  <w:style w:type="paragraph" w:customStyle="1" w:styleId="lightblue3">
    <w:name w:val="lightblue3"/>
    <w:basedOn w:val="default0"/>
    <w:rPr>
      <w:rFonts w:cs="Lohit Hindi"/>
    </w:rPr>
  </w:style>
  <w:style w:type="paragraph" w:customStyle="1" w:styleId="yellow1">
    <w:name w:val="yellow1"/>
    <w:basedOn w:val="default0"/>
    <w:rPr>
      <w:rFonts w:cs="Lohit Hindi"/>
    </w:rPr>
  </w:style>
  <w:style w:type="paragraph" w:customStyle="1" w:styleId="yellow2">
    <w:name w:val="yellow2"/>
    <w:basedOn w:val="default0"/>
    <w:rPr>
      <w:rFonts w:cs="Lohit Hindi"/>
    </w:rPr>
  </w:style>
  <w:style w:type="paragraph" w:customStyle="1" w:styleId="yellow3">
    <w:name w:val="yellow3"/>
    <w:basedOn w:val="default0"/>
    <w:rPr>
      <w:rFonts w:cs="Lohit Hindi"/>
    </w:rPr>
  </w:style>
  <w:style w:type="paragraph" w:customStyle="1" w:styleId="Objetosdefondo">
    <w:name w:val="Objetos de fondo"/>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pPr>
    <w:rPr>
      <w:rFonts w:ascii="Droid Sans" w:eastAsia="DejaVu Sans" w:hAnsi="Droid Sans" w:cs="Liberation Sans;Arial"/>
      <w:color w:val="000000"/>
      <w:sz w:val="36"/>
    </w:rPr>
  </w:style>
  <w:style w:type="paragraph" w:customStyle="1" w:styleId="Fondo">
    <w:name w:val="Fondo"/>
    <w:pPr>
      <w:suppressAutoHyphens/>
      <w:jc w:val="center"/>
    </w:pPr>
    <w:rPr>
      <w:rFonts w:ascii="Liberation Serif;Times New Roma" w:eastAsia="DejaVu Sans" w:hAnsi="Liberation Serif;Times New Roma" w:cs="Liberation Sans;Arial"/>
    </w:rPr>
  </w:style>
  <w:style w:type="paragraph" w:customStyle="1" w:styleId="Notas">
    <w:name w:val="Notas"/>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before="90"/>
    </w:pPr>
    <w:rPr>
      <w:rFonts w:ascii="Lohit Hindi" w:eastAsia="DejaVu Sans" w:hAnsi="Lohit Hindi" w:cs="Liberation Sans;Arial"/>
      <w:color w:val="000000"/>
    </w:rPr>
  </w:style>
  <w:style w:type="paragraph" w:customStyle="1" w:styleId="Esquema1">
    <w:name w:val="Esquema 1"/>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spacing w:after="285"/>
      <w:ind w:left="540" w:hanging="540"/>
    </w:pPr>
    <w:rPr>
      <w:rFonts w:ascii="Droid Sans" w:eastAsia="DejaVu Sans" w:hAnsi="Droid Sans" w:cs="Liberation Sans;Arial"/>
      <w:color w:val="000000"/>
      <w:sz w:val="64"/>
    </w:rPr>
  </w:style>
  <w:style w:type="paragraph" w:customStyle="1" w:styleId="Esquema2">
    <w:name w:val="Esquema 2"/>
    <w:basedOn w:val="Esquema1"/>
    <w:pPr>
      <w:tabs>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after="227"/>
      <w:ind w:left="1170" w:hanging="450"/>
    </w:pPr>
    <w:rPr>
      <w:rFonts w:cs="Droid Sans"/>
      <w:sz w:val="56"/>
    </w:rPr>
  </w:style>
  <w:style w:type="paragraph" w:customStyle="1" w:styleId="Esquema3">
    <w:name w:val="Esquema 3"/>
    <w:basedOn w:val="Esquema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after="170"/>
      <w:ind w:left="1800" w:hanging="360"/>
    </w:pPr>
    <w:rPr>
      <w:sz w:val="48"/>
    </w:rPr>
  </w:style>
  <w:style w:type="paragraph" w:customStyle="1" w:styleId="Esquema4">
    <w:name w:val="Esquema 4"/>
    <w:basedOn w:val="Esquema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after="115"/>
      <w:ind w:left="2520"/>
    </w:pPr>
    <w:rPr>
      <w:sz w:val="40"/>
    </w:rPr>
  </w:style>
  <w:style w:type="paragraph" w:customStyle="1" w:styleId="Esquema5">
    <w:name w:val="Esquema 5"/>
    <w:basedOn w:val="Esquema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spacing w:after="57"/>
      <w:ind w:left="3240"/>
    </w:pPr>
  </w:style>
  <w:style w:type="paragraph" w:customStyle="1" w:styleId="Esquema6">
    <w:name w:val="Esquema 6"/>
    <w:basedOn w:val="Esquema5"/>
  </w:style>
  <w:style w:type="paragraph" w:customStyle="1" w:styleId="Esquema7">
    <w:name w:val="Esquema 7"/>
    <w:basedOn w:val="Esquema6"/>
  </w:style>
  <w:style w:type="paragraph" w:customStyle="1" w:styleId="Esquema8">
    <w:name w:val="Esquema 8"/>
    <w:basedOn w:val="Esquema7"/>
  </w:style>
  <w:style w:type="paragraph" w:customStyle="1" w:styleId="Esquema9">
    <w:name w:val="Esquema 9"/>
    <w:basedOn w:val="Esquema8"/>
  </w:style>
  <w:style w:type="paragraph" w:customStyle="1" w:styleId="BlankSlideLTGliederung1">
    <w:name w:val="Blank Slide~LT~Gliederung 1"/>
    <w:pPr>
      <w:suppressAutoHyphens/>
      <w:spacing w:after="283"/>
    </w:pPr>
    <w:rPr>
      <w:rFonts w:ascii="Lohit Hindi" w:eastAsia="DejaVu Sans" w:hAnsi="Lohit Hindi" w:cs="Liberation Sans;Arial"/>
      <w:color w:val="000000"/>
      <w:sz w:val="63"/>
    </w:rPr>
  </w:style>
  <w:style w:type="paragraph" w:customStyle="1" w:styleId="BlankSlideLTGliederung2">
    <w:name w:val="Blank Slide~LT~Gliederung 2"/>
    <w:basedOn w:val="BlankSlideLTGliederung1"/>
    <w:pPr>
      <w:spacing w:after="227"/>
    </w:pPr>
    <w:rPr>
      <w:rFonts w:cs="Lohit Hindi"/>
      <w:sz w:val="56"/>
    </w:rPr>
  </w:style>
  <w:style w:type="paragraph" w:customStyle="1" w:styleId="BlankSlideLTGliederung3">
    <w:name w:val="Blank Slide~LT~Gliederung 3"/>
    <w:basedOn w:val="BlankSlideLTGliederung2"/>
    <w:pPr>
      <w:spacing w:after="170"/>
    </w:pPr>
    <w:rPr>
      <w:sz w:val="48"/>
    </w:rPr>
  </w:style>
  <w:style w:type="paragraph" w:customStyle="1" w:styleId="BlankSlideLTGliederung4">
    <w:name w:val="Blank Slide~LT~Gliederung 4"/>
    <w:basedOn w:val="BlankSlideLTGliederung3"/>
    <w:pPr>
      <w:spacing w:after="113"/>
    </w:pPr>
    <w:rPr>
      <w:sz w:val="40"/>
    </w:rPr>
  </w:style>
  <w:style w:type="paragraph" w:customStyle="1" w:styleId="BlankSlideLTGliederung5">
    <w:name w:val="Blank Slide~LT~Gliederung 5"/>
    <w:basedOn w:val="BlankSlideLTGliederung4"/>
    <w:pPr>
      <w:spacing w:after="57"/>
    </w:pPr>
  </w:style>
  <w:style w:type="paragraph" w:customStyle="1" w:styleId="BlankSlideLTGliederung6">
    <w:name w:val="Blank Slide~LT~Gliederung 6"/>
    <w:basedOn w:val="BlankSlideLTGliederung5"/>
  </w:style>
  <w:style w:type="paragraph" w:customStyle="1" w:styleId="BlankSlideLTGliederung7">
    <w:name w:val="Blank Slide~LT~Gliederung 7"/>
    <w:basedOn w:val="BlankSlideLTGliederung6"/>
  </w:style>
  <w:style w:type="paragraph" w:customStyle="1" w:styleId="BlankSlideLTGliederung8">
    <w:name w:val="Blank Slide~LT~Gliederung 8"/>
    <w:basedOn w:val="BlankSlideLTGliederung7"/>
  </w:style>
  <w:style w:type="paragraph" w:customStyle="1" w:styleId="BlankSlideLTGliederung9">
    <w:name w:val="Blank Slide~LT~Gliederung 9"/>
    <w:basedOn w:val="BlankSlideLTGliederung8"/>
  </w:style>
  <w:style w:type="paragraph" w:customStyle="1" w:styleId="BlankSlideLTTitel">
    <w:name w:val="Blank Slide~LT~Titel"/>
    <w:pPr>
      <w:suppressAutoHyphens/>
      <w:jc w:val="center"/>
    </w:pPr>
    <w:rPr>
      <w:rFonts w:ascii="Lohit Hindi" w:eastAsia="DejaVu Sans" w:hAnsi="Lohit Hindi" w:cs="Liberation Sans;Arial"/>
      <w:color w:val="000000"/>
      <w:sz w:val="88"/>
    </w:rPr>
  </w:style>
  <w:style w:type="paragraph" w:customStyle="1" w:styleId="BlankSlideLTUntertitel">
    <w:name w:val="Blank Slide~LT~Untertitel"/>
    <w:pPr>
      <w:suppressAutoHyphens/>
      <w:jc w:val="center"/>
    </w:pPr>
    <w:rPr>
      <w:rFonts w:ascii="Lohit Hindi" w:eastAsia="DejaVu Sans" w:hAnsi="Lohit Hindi" w:cs="Liberation Sans;Arial"/>
      <w:color w:val="000000"/>
      <w:sz w:val="64"/>
    </w:rPr>
  </w:style>
  <w:style w:type="paragraph" w:customStyle="1" w:styleId="BlankSlideLTNotizen">
    <w:name w:val="Blank Slide~LT~Notizen"/>
    <w:pPr>
      <w:suppressAutoHyphens/>
      <w:ind w:left="340" w:hanging="340"/>
    </w:pPr>
    <w:rPr>
      <w:rFonts w:ascii="Lohit Hindi" w:eastAsia="DejaVu Sans" w:hAnsi="Lohit Hindi" w:cs="Liberation Sans;Arial"/>
      <w:color w:val="000000"/>
      <w:sz w:val="40"/>
    </w:rPr>
  </w:style>
  <w:style w:type="paragraph" w:customStyle="1" w:styleId="BlankSlideLTHintergrundobjekte">
    <w:name w:val="Blank Slide~LT~Hintergrundobjekte"/>
    <w:pPr>
      <w:suppressAutoHyphens/>
    </w:pPr>
    <w:rPr>
      <w:rFonts w:ascii="Liberation Serif;Times New Roma" w:eastAsia="DejaVu Sans" w:hAnsi="Liberation Serif;Times New Roma" w:cs="Liberation Sans;Arial"/>
    </w:rPr>
  </w:style>
  <w:style w:type="paragraph" w:customStyle="1" w:styleId="BlankSlideLTHintergrund">
    <w:name w:val="Blank Slide~LT~Hintergrund"/>
    <w:pPr>
      <w:suppressAutoHyphens/>
    </w:pPr>
    <w:rPr>
      <w:rFonts w:ascii="Liberation Serif;Times New Roma" w:eastAsia="DejaVu Sans" w:hAnsi="Liberation Serif;Times New Roma" w:cs="Liberation Sans;Arial"/>
    </w:rPr>
  </w:style>
  <w:style w:type="paragraph" w:styleId="Ttulo">
    <w:name w:val="Title"/>
    <w:pPr>
      <w:suppressAutoHyphens/>
      <w:spacing w:after="283"/>
    </w:pPr>
    <w:rPr>
      <w:rFonts w:ascii="Lohit Hindi" w:eastAsia="DejaVu Sans" w:hAnsi="Lohit Hindi" w:cs="Liberation Sans;Arial"/>
      <w:color w:val="000000"/>
      <w:sz w:val="63"/>
    </w:rPr>
  </w:style>
  <w:style w:type="paragraph" w:customStyle="1" w:styleId="WW-Title">
    <w:name w:val="WW-Title"/>
    <w:basedOn w:val="Ttulo"/>
    <w:pPr>
      <w:spacing w:after="227"/>
    </w:pPr>
    <w:rPr>
      <w:rFonts w:cs="Lohit Hindi"/>
      <w:sz w:val="56"/>
    </w:rPr>
  </w:style>
  <w:style w:type="paragraph" w:customStyle="1" w:styleId="WW-Title1">
    <w:name w:val="WW-Title1"/>
    <w:basedOn w:val="WW-Title"/>
    <w:pPr>
      <w:spacing w:after="170"/>
    </w:pPr>
    <w:rPr>
      <w:sz w:val="48"/>
    </w:rPr>
  </w:style>
  <w:style w:type="paragraph" w:customStyle="1" w:styleId="WW-Title2">
    <w:name w:val="WW-Title2"/>
    <w:basedOn w:val="WW-Title1"/>
    <w:pPr>
      <w:spacing w:after="113"/>
    </w:pPr>
    <w:rPr>
      <w:sz w:val="40"/>
    </w:rPr>
  </w:style>
  <w:style w:type="paragraph" w:customStyle="1" w:styleId="WW-Title3">
    <w:name w:val="WW-Title3"/>
    <w:basedOn w:val="WW-Title2"/>
    <w:pPr>
      <w:spacing w:after="57"/>
    </w:pPr>
  </w:style>
  <w:style w:type="paragraph" w:customStyle="1" w:styleId="WW-Title4">
    <w:name w:val="WW-Title4"/>
    <w:basedOn w:val="WW-Title3"/>
  </w:style>
  <w:style w:type="paragraph" w:customStyle="1" w:styleId="WW-Title5">
    <w:name w:val="WW-Title5"/>
    <w:basedOn w:val="WW-Title4"/>
  </w:style>
  <w:style w:type="paragraph" w:customStyle="1" w:styleId="WW-Title6">
    <w:name w:val="WW-Title6"/>
    <w:basedOn w:val="WW-Title5"/>
  </w:style>
  <w:style w:type="paragraph" w:customStyle="1" w:styleId="WW-Title7">
    <w:name w:val="WW-Title7"/>
    <w:basedOn w:val="WW-Title6"/>
  </w:style>
  <w:style w:type="paragraph" w:customStyle="1" w:styleId="WW-Title8">
    <w:name w:val="WW-Title8"/>
    <w:pPr>
      <w:suppressAutoHyphens/>
      <w:jc w:val="center"/>
    </w:pPr>
    <w:rPr>
      <w:rFonts w:ascii="Lohit Hindi" w:eastAsia="DejaVu Sans" w:hAnsi="Lohit Hindi" w:cs="Liberation Sans;Arial"/>
      <w:color w:val="000000"/>
      <w:sz w:val="88"/>
    </w:rPr>
  </w:style>
  <w:style w:type="paragraph" w:customStyle="1" w:styleId="WW-Title9">
    <w:name w:val="WW-Title9"/>
    <w:pPr>
      <w:suppressAutoHyphens/>
      <w:jc w:val="center"/>
    </w:pPr>
    <w:rPr>
      <w:rFonts w:ascii="Lohit Hindi" w:eastAsia="DejaVu Sans" w:hAnsi="Lohit Hindi" w:cs="Liberation Sans;Arial"/>
      <w:color w:val="000000"/>
      <w:sz w:val="64"/>
    </w:rPr>
  </w:style>
  <w:style w:type="paragraph" w:customStyle="1" w:styleId="WW-Title10">
    <w:name w:val="WW-Title10"/>
    <w:pPr>
      <w:suppressAutoHyphens/>
      <w:ind w:left="340" w:hanging="340"/>
    </w:pPr>
    <w:rPr>
      <w:rFonts w:ascii="Lohit Hindi" w:eastAsia="DejaVu Sans" w:hAnsi="Lohit Hindi" w:cs="Liberation Sans;Arial"/>
      <w:color w:val="000000"/>
      <w:sz w:val="40"/>
    </w:rPr>
  </w:style>
  <w:style w:type="paragraph" w:customStyle="1" w:styleId="WW-Title11">
    <w:name w:val="WW-Title11"/>
    <w:pPr>
      <w:suppressAutoHyphens/>
    </w:pPr>
    <w:rPr>
      <w:rFonts w:ascii="Liberation Serif;Times New Roma" w:eastAsia="DejaVu Sans" w:hAnsi="Liberation Serif;Times New Roma" w:cs="Liberation Sans;Arial"/>
    </w:rPr>
  </w:style>
  <w:style w:type="paragraph" w:customStyle="1" w:styleId="WW-Title12">
    <w:name w:val="WW-Title12"/>
    <w:pPr>
      <w:suppressAutoHyphens/>
    </w:pPr>
    <w:rPr>
      <w:rFonts w:ascii="Liberation Serif;Times New Roma" w:eastAsia="DejaVu Sans" w:hAnsi="Liberation Serif;Times New Roma" w:cs="Liberation Sans;Arial"/>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paragraph" w:styleId="Prrafodelista">
    <w:name w:val="List Paragraph"/>
    <w:basedOn w:val="Normal"/>
    <w:uiPriority w:val="34"/>
    <w:qFormat/>
    <w:rsid w:val="00A955D8"/>
    <w:pPr>
      <w:suppressAutoHyphens w:val="0"/>
      <w:spacing w:after="0" w:line="240" w:lineRule="auto"/>
      <w:ind w:left="720"/>
      <w:contextualSpacing/>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12351">
      <w:bodyDiv w:val="1"/>
      <w:marLeft w:val="0"/>
      <w:marRight w:val="0"/>
      <w:marTop w:val="0"/>
      <w:marBottom w:val="0"/>
      <w:divBdr>
        <w:top w:val="none" w:sz="0" w:space="0" w:color="auto"/>
        <w:left w:val="none" w:sz="0" w:space="0" w:color="auto"/>
        <w:bottom w:val="none" w:sz="0" w:space="0" w:color="auto"/>
        <w:right w:val="none" w:sz="0" w:space="0" w:color="auto"/>
      </w:divBdr>
    </w:div>
    <w:div w:id="342898784">
      <w:bodyDiv w:val="1"/>
      <w:marLeft w:val="0"/>
      <w:marRight w:val="0"/>
      <w:marTop w:val="0"/>
      <w:marBottom w:val="0"/>
      <w:divBdr>
        <w:top w:val="none" w:sz="0" w:space="0" w:color="auto"/>
        <w:left w:val="none" w:sz="0" w:space="0" w:color="auto"/>
        <w:bottom w:val="none" w:sz="0" w:space="0" w:color="auto"/>
        <w:right w:val="none" w:sz="0" w:space="0" w:color="auto"/>
      </w:divBdr>
      <w:divsChild>
        <w:div w:id="2077360496">
          <w:marLeft w:val="547"/>
          <w:marRight w:val="0"/>
          <w:marTop w:val="0"/>
          <w:marBottom w:val="0"/>
          <w:divBdr>
            <w:top w:val="none" w:sz="0" w:space="0" w:color="auto"/>
            <w:left w:val="none" w:sz="0" w:space="0" w:color="auto"/>
            <w:bottom w:val="none" w:sz="0" w:space="0" w:color="auto"/>
            <w:right w:val="none" w:sz="0" w:space="0" w:color="auto"/>
          </w:divBdr>
        </w:div>
        <w:div w:id="436102256">
          <w:marLeft w:val="547"/>
          <w:marRight w:val="0"/>
          <w:marTop w:val="0"/>
          <w:marBottom w:val="0"/>
          <w:divBdr>
            <w:top w:val="none" w:sz="0" w:space="0" w:color="auto"/>
            <w:left w:val="none" w:sz="0" w:space="0" w:color="auto"/>
            <w:bottom w:val="none" w:sz="0" w:space="0" w:color="auto"/>
            <w:right w:val="none" w:sz="0" w:space="0" w:color="auto"/>
          </w:divBdr>
        </w:div>
        <w:div w:id="1669944767">
          <w:marLeft w:val="547"/>
          <w:marRight w:val="0"/>
          <w:marTop w:val="0"/>
          <w:marBottom w:val="0"/>
          <w:divBdr>
            <w:top w:val="none" w:sz="0" w:space="0" w:color="auto"/>
            <w:left w:val="none" w:sz="0" w:space="0" w:color="auto"/>
            <w:bottom w:val="none" w:sz="0" w:space="0" w:color="auto"/>
            <w:right w:val="none" w:sz="0" w:space="0" w:color="auto"/>
          </w:divBdr>
        </w:div>
      </w:divsChild>
    </w:div>
    <w:div w:id="703872538">
      <w:bodyDiv w:val="1"/>
      <w:marLeft w:val="0"/>
      <w:marRight w:val="0"/>
      <w:marTop w:val="0"/>
      <w:marBottom w:val="0"/>
      <w:divBdr>
        <w:top w:val="none" w:sz="0" w:space="0" w:color="auto"/>
        <w:left w:val="none" w:sz="0" w:space="0" w:color="auto"/>
        <w:bottom w:val="none" w:sz="0" w:space="0" w:color="auto"/>
        <w:right w:val="none" w:sz="0" w:space="0" w:color="auto"/>
      </w:divBdr>
    </w:div>
    <w:div w:id="1077626520">
      <w:bodyDiv w:val="1"/>
      <w:marLeft w:val="0"/>
      <w:marRight w:val="0"/>
      <w:marTop w:val="0"/>
      <w:marBottom w:val="0"/>
      <w:divBdr>
        <w:top w:val="none" w:sz="0" w:space="0" w:color="auto"/>
        <w:left w:val="none" w:sz="0" w:space="0" w:color="auto"/>
        <w:bottom w:val="none" w:sz="0" w:space="0" w:color="auto"/>
        <w:right w:val="none" w:sz="0" w:space="0" w:color="auto"/>
      </w:divBdr>
    </w:div>
    <w:div w:id="1251356992">
      <w:bodyDiv w:val="1"/>
      <w:marLeft w:val="0"/>
      <w:marRight w:val="0"/>
      <w:marTop w:val="0"/>
      <w:marBottom w:val="0"/>
      <w:divBdr>
        <w:top w:val="none" w:sz="0" w:space="0" w:color="auto"/>
        <w:left w:val="none" w:sz="0" w:space="0" w:color="auto"/>
        <w:bottom w:val="none" w:sz="0" w:space="0" w:color="auto"/>
        <w:right w:val="none" w:sz="0" w:space="0" w:color="auto"/>
      </w:divBdr>
      <w:divsChild>
        <w:div w:id="1486316503">
          <w:marLeft w:val="547"/>
          <w:marRight w:val="0"/>
          <w:marTop w:val="0"/>
          <w:marBottom w:val="0"/>
          <w:divBdr>
            <w:top w:val="none" w:sz="0" w:space="0" w:color="auto"/>
            <w:left w:val="none" w:sz="0" w:space="0" w:color="auto"/>
            <w:bottom w:val="none" w:sz="0" w:space="0" w:color="auto"/>
            <w:right w:val="none" w:sz="0" w:space="0" w:color="auto"/>
          </w:divBdr>
        </w:div>
        <w:div w:id="665741773">
          <w:marLeft w:val="547"/>
          <w:marRight w:val="0"/>
          <w:marTop w:val="0"/>
          <w:marBottom w:val="0"/>
          <w:divBdr>
            <w:top w:val="none" w:sz="0" w:space="0" w:color="auto"/>
            <w:left w:val="none" w:sz="0" w:space="0" w:color="auto"/>
            <w:bottom w:val="none" w:sz="0" w:space="0" w:color="auto"/>
            <w:right w:val="none" w:sz="0" w:space="0" w:color="auto"/>
          </w:divBdr>
        </w:div>
        <w:div w:id="805590016">
          <w:marLeft w:val="547"/>
          <w:marRight w:val="0"/>
          <w:marTop w:val="0"/>
          <w:marBottom w:val="0"/>
          <w:divBdr>
            <w:top w:val="none" w:sz="0" w:space="0" w:color="auto"/>
            <w:left w:val="none" w:sz="0" w:space="0" w:color="auto"/>
            <w:bottom w:val="none" w:sz="0" w:space="0" w:color="auto"/>
            <w:right w:val="none" w:sz="0" w:space="0" w:color="auto"/>
          </w:divBdr>
        </w:div>
        <w:div w:id="798496957">
          <w:marLeft w:val="547"/>
          <w:marRight w:val="0"/>
          <w:marTop w:val="0"/>
          <w:marBottom w:val="0"/>
          <w:divBdr>
            <w:top w:val="none" w:sz="0" w:space="0" w:color="auto"/>
            <w:left w:val="none" w:sz="0" w:space="0" w:color="auto"/>
            <w:bottom w:val="none" w:sz="0" w:space="0" w:color="auto"/>
            <w:right w:val="none" w:sz="0" w:space="0" w:color="auto"/>
          </w:divBdr>
        </w:div>
        <w:div w:id="1435828702">
          <w:marLeft w:val="547"/>
          <w:marRight w:val="0"/>
          <w:marTop w:val="0"/>
          <w:marBottom w:val="0"/>
          <w:divBdr>
            <w:top w:val="none" w:sz="0" w:space="0" w:color="auto"/>
            <w:left w:val="none" w:sz="0" w:space="0" w:color="auto"/>
            <w:bottom w:val="none" w:sz="0" w:space="0" w:color="auto"/>
            <w:right w:val="none" w:sz="0" w:space="0" w:color="auto"/>
          </w:divBdr>
        </w:div>
        <w:div w:id="1574968461">
          <w:marLeft w:val="547"/>
          <w:marRight w:val="0"/>
          <w:marTop w:val="0"/>
          <w:marBottom w:val="0"/>
          <w:divBdr>
            <w:top w:val="none" w:sz="0" w:space="0" w:color="auto"/>
            <w:left w:val="none" w:sz="0" w:space="0" w:color="auto"/>
            <w:bottom w:val="none" w:sz="0" w:space="0" w:color="auto"/>
            <w:right w:val="none" w:sz="0" w:space="0" w:color="auto"/>
          </w:divBdr>
        </w:div>
      </w:divsChild>
    </w:div>
    <w:div w:id="1347555769">
      <w:bodyDiv w:val="1"/>
      <w:marLeft w:val="0"/>
      <w:marRight w:val="0"/>
      <w:marTop w:val="0"/>
      <w:marBottom w:val="0"/>
      <w:divBdr>
        <w:top w:val="none" w:sz="0" w:space="0" w:color="auto"/>
        <w:left w:val="none" w:sz="0" w:space="0" w:color="auto"/>
        <w:bottom w:val="none" w:sz="0" w:space="0" w:color="auto"/>
        <w:right w:val="none" w:sz="0" w:space="0" w:color="auto"/>
      </w:divBdr>
      <w:divsChild>
        <w:div w:id="1565799607">
          <w:marLeft w:val="547"/>
          <w:marRight w:val="0"/>
          <w:marTop w:val="0"/>
          <w:marBottom w:val="0"/>
          <w:divBdr>
            <w:top w:val="none" w:sz="0" w:space="0" w:color="auto"/>
            <w:left w:val="none" w:sz="0" w:space="0" w:color="auto"/>
            <w:bottom w:val="none" w:sz="0" w:space="0" w:color="auto"/>
            <w:right w:val="none" w:sz="0" w:space="0" w:color="auto"/>
          </w:divBdr>
        </w:div>
        <w:div w:id="1388265101">
          <w:marLeft w:val="547"/>
          <w:marRight w:val="0"/>
          <w:marTop w:val="0"/>
          <w:marBottom w:val="0"/>
          <w:divBdr>
            <w:top w:val="none" w:sz="0" w:space="0" w:color="auto"/>
            <w:left w:val="none" w:sz="0" w:space="0" w:color="auto"/>
            <w:bottom w:val="none" w:sz="0" w:space="0" w:color="auto"/>
            <w:right w:val="none" w:sz="0" w:space="0" w:color="auto"/>
          </w:divBdr>
        </w:div>
        <w:div w:id="634529278">
          <w:marLeft w:val="547"/>
          <w:marRight w:val="0"/>
          <w:marTop w:val="0"/>
          <w:marBottom w:val="0"/>
          <w:divBdr>
            <w:top w:val="none" w:sz="0" w:space="0" w:color="auto"/>
            <w:left w:val="none" w:sz="0" w:space="0" w:color="auto"/>
            <w:bottom w:val="none" w:sz="0" w:space="0" w:color="auto"/>
            <w:right w:val="none" w:sz="0" w:space="0" w:color="auto"/>
          </w:divBdr>
        </w:div>
        <w:div w:id="1423575089">
          <w:marLeft w:val="547"/>
          <w:marRight w:val="0"/>
          <w:marTop w:val="0"/>
          <w:marBottom w:val="0"/>
          <w:divBdr>
            <w:top w:val="none" w:sz="0" w:space="0" w:color="auto"/>
            <w:left w:val="none" w:sz="0" w:space="0" w:color="auto"/>
            <w:bottom w:val="none" w:sz="0" w:space="0" w:color="auto"/>
            <w:right w:val="none" w:sz="0" w:space="0" w:color="auto"/>
          </w:divBdr>
        </w:div>
      </w:divsChild>
    </w:div>
    <w:div w:id="1351757387">
      <w:bodyDiv w:val="1"/>
      <w:marLeft w:val="0"/>
      <w:marRight w:val="0"/>
      <w:marTop w:val="0"/>
      <w:marBottom w:val="0"/>
      <w:divBdr>
        <w:top w:val="none" w:sz="0" w:space="0" w:color="auto"/>
        <w:left w:val="none" w:sz="0" w:space="0" w:color="auto"/>
        <w:bottom w:val="none" w:sz="0" w:space="0" w:color="auto"/>
        <w:right w:val="none" w:sz="0" w:space="0" w:color="auto"/>
      </w:divBdr>
      <w:divsChild>
        <w:div w:id="954799106">
          <w:marLeft w:val="547"/>
          <w:marRight w:val="0"/>
          <w:marTop w:val="0"/>
          <w:marBottom w:val="0"/>
          <w:divBdr>
            <w:top w:val="none" w:sz="0" w:space="0" w:color="auto"/>
            <w:left w:val="none" w:sz="0" w:space="0" w:color="auto"/>
            <w:bottom w:val="none" w:sz="0" w:space="0" w:color="auto"/>
            <w:right w:val="none" w:sz="0" w:space="0" w:color="auto"/>
          </w:divBdr>
        </w:div>
        <w:div w:id="359285327">
          <w:marLeft w:val="547"/>
          <w:marRight w:val="0"/>
          <w:marTop w:val="0"/>
          <w:marBottom w:val="0"/>
          <w:divBdr>
            <w:top w:val="none" w:sz="0" w:space="0" w:color="auto"/>
            <w:left w:val="none" w:sz="0" w:space="0" w:color="auto"/>
            <w:bottom w:val="none" w:sz="0" w:space="0" w:color="auto"/>
            <w:right w:val="none" w:sz="0" w:space="0" w:color="auto"/>
          </w:divBdr>
        </w:div>
        <w:div w:id="399524237">
          <w:marLeft w:val="547"/>
          <w:marRight w:val="0"/>
          <w:marTop w:val="0"/>
          <w:marBottom w:val="0"/>
          <w:divBdr>
            <w:top w:val="none" w:sz="0" w:space="0" w:color="auto"/>
            <w:left w:val="none" w:sz="0" w:space="0" w:color="auto"/>
            <w:bottom w:val="none" w:sz="0" w:space="0" w:color="auto"/>
            <w:right w:val="none" w:sz="0" w:space="0" w:color="auto"/>
          </w:divBdr>
        </w:div>
      </w:divsChild>
    </w:div>
    <w:div w:id="1491096568">
      <w:bodyDiv w:val="1"/>
      <w:marLeft w:val="0"/>
      <w:marRight w:val="0"/>
      <w:marTop w:val="0"/>
      <w:marBottom w:val="0"/>
      <w:divBdr>
        <w:top w:val="none" w:sz="0" w:space="0" w:color="auto"/>
        <w:left w:val="none" w:sz="0" w:space="0" w:color="auto"/>
        <w:bottom w:val="none" w:sz="0" w:space="0" w:color="auto"/>
        <w:right w:val="none" w:sz="0" w:space="0" w:color="auto"/>
      </w:divBdr>
    </w:div>
    <w:div w:id="1775205147">
      <w:bodyDiv w:val="1"/>
      <w:marLeft w:val="0"/>
      <w:marRight w:val="0"/>
      <w:marTop w:val="0"/>
      <w:marBottom w:val="0"/>
      <w:divBdr>
        <w:top w:val="none" w:sz="0" w:space="0" w:color="auto"/>
        <w:left w:val="none" w:sz="0" w:space="0" w:color="auto"/>
        <w:bottom w:val="none" w:sz="0" w:space="0" w:color="auto"/>
        <w:right w:val="none" w:sz="0" w:space="0" w:color="auto"/>
      </w:divBdr>
    </w:div>
    <w:div w:id="1818452302">
      <w:bodyDiv w:val="1"/>
      <w:marLeft w:val="0"/>
      <w:marRight w:val="0"/>
      <w:marTop w:val="0"/>
      <w:marBottom w:val="0"/>
      <w:divBdr>
        <w:top w:val="none" w:sz="0" w:space="0" w:color="auto"/>
        <w:left w:val="none" w:sz="0" w:space="0" w:color="auto"/>
        <w:bottom w:val="none" w:sz="0" w:space="0" w:color="auto"/>
        <w:right w:val="none" w:sz="0" w:space="0" w:color="auto"/>
      </w:divBdr>
      <w:divsChild>
        <w:div w:id="779496725">
          <w:marLeft w:val="547"/>
          <w:marRight w:val="0"/>
          <w:marTop w:val="0"/>
          <w:marBottom w:val="0"/>
          <w:divBdr>
            <w:top w:val="none" w:sz="0" w:space="0" w:color="auto"/>
            <w:left w:val="none" w:sz="0" w:space="0" w:color="auto"/>
            <w:bottom w:val="none" w:sz="0" w:space="0" w:color="auto"/>
            <w:right w:val="none" w:sz="0" w:space="0" w:color="auto"/>
          </w:divBdr>
        </w:div>
        <w:div w:id="1454061143">
          <w:marLeft w:val="547"/>
          <w:marRight w:val="0"/>
          <w:marTop w:val="0"/>
          <w:marBottom w:val="0"/>
          <w:divBdr>
            <w:top w:val="none" w:sz="0" w:space="0" w:color="auto"/>
            <w:left w:val="none" w:sz="0" w:space="0" w:color="auto"/>
            <w:bottom w:val="none" w:sz="0" w:space="0" w:color="auto"/>
            <w:right w:val="none" w:sz="0" w:space="0" w:color="auto"/>
          </w:divBdr>
        </w:div>
        <w:div w:id="150412606">
          <w:marLeft w:val="547"/>
          <w:marRight w:val="0"/>
          <w:marTop w:val="0"/>
          <w:marBottom w:val="0"/>
          <w:divBdr>
            <w:top w:val="none" w:sz="0" w:space="0" w:color="auto"/>
            <w:left w:val="none" w:sz="0" w:space="0" w:color="auto"/>
            <w:bottom w:val="none" w:sz="0" w:space="0" w:color="auto"/>
            <w:right w:val="none" w:sz="0" w:space="0" w:color="auto"/>
          </w:divBdr>
        </w:div>
      </w:divsChild>
    </w:div>
    <w:div w:id="1892187920">
      <w:bodyDiv w:val="1"/>
      <w:marLeft w:val="0"/>
      <w:marRight w:val="0"/>
      <w:marTop w:val="0"/>
      <w:marBottom w:val="0"/>
      <w:divBdr>
        <w:top w:val="none" w:sz="0" w:space="0" w:color="auto"/>
        <w:left w:val="none" w:sz="0" w:space="0" w:color="auto"/>
        <w:bottom w:val="none" w:sz="0" w:space="0" w:color="auto"/>
        <w:right w:val="none" w:sz="0" w:space="0" w:color="auto"/>
      </w:divBdr>
    </w:div>
    <w:div w:id="2059428277">
      <w:bodyDiv w:val="1"/>
      <w:marLeft w:val="0"/>
      <w:marRight w:val="0"/>
      <w:marTop w:val="0"/>
      <w:marBottom w:val="0"/>
      <w:divBdr>
        <w:top w:val="none" w:sz="0" w:space="0" w:color="auto"/>
        <w:left w:val="none" w:sz="0" w:space="0" w:color="auto"/>
        <w:bottom w:val="none" w:sz="0" w:space="0" w:color="auto"/>
        <w:right w:val="none" w:sz="0" w:space="0" w:color="auto"/>
      </w:divBdr>
      <w:divsChild>
        <w:div w:id="675230667">
          <w:marLeft w:val="547"/>
          <w:marRight w:val="0"/>
          <w:marTop w:val="0"/>
          <w:marBottom w:val="0"/>
          <w:divBdr>
            <w:top w:val="none" w:sz="0" w:space="0" w:color="auto"/>
            <w:left w:val="none" w:sz="0" w:space="0" w:color="auto"/>
            <w:bottom w:val="none" w:sz="0" w:space="0" w:color="auto"/>
            <w:right w:val="none" w:sz="0" w:space="0" w:color="auto"/>
          </w:divBdr>
        </w:div>
        <w:div w:id="1481120389">
          <w:marLeft w:val="547"/>
          <w:marRight w:val="0"/>
          <w:marTop w:val="0"/>
          <w:marBottom w:val="0"/>
          <w:divBdr>
            <w:top w:val="none" w:sz="0" w:space="0" w:color="auto"/>
            <w:left w:val="none" w:sz="0" w:space="0" w:color="auto"/>
            <w:bottom w:val="none" w:sz="0" w:space="0" w:color="auto"/>
            <w:right w:val="none" w:sz="0" w:space="0" w:color="auto"/>
          </w:divBdr>
        </w:div>
        <w:div w:id="1037504794">
          <w:marLeft w:val="547"/>
          <w:marRight w:val="0"/>
          <w:marTop w:val="0"/>
          <w:marBottom w:val="0"/>
          <w:divBdr>
            <w:top w:val="none" w:sz="0" w:space="0" w:color="auto"/>
            <w:left w:val="none" w:sz="0" w:space="0" w:color="auto"/>
            <w:bottom w:val="none" w:sz="0" w:space="0" w:color="auto"/>
            <w:right w:val="none" w:sz="0" w:space="0" w:color="auto"/>
          </w:divBdr>
        </w:div>
        <w:div w:id="467821906">
          <w:marLeft w:val="547"/>
          <w:marRight w:val="0"/>
          <w:marTop w:val="0"/>
          <w:marBottom w:val="0"/>
          <w:divBdr>
            <w:top w:val="none" w:sz="0" w:space="0" w:color="auto"/>
            <w:left w:val="none" w:sz="0" w:space="0" w:color="auto"/>
            <w:bottom w:val="none" w:sz="0" w:space="0" w:color="auto"/>
            <w:right w:val="none" w:sz="0" w:space="0" w:color="auto"/>
          </w:divBdr>
        </w:div>
        <w:div w:id="746001165">
          <w:marLeft w:val="547"/>
          <w:marRight w:val="0"/>
          <w:marTop w:val="0"/>
          <w:marBottom w:val="0"/>
          <w:divBdr>
            <w:top w:val="none" w:sz="0" w:space="0" w:color="auto"/>
            <w:left w:val="none" w:sz="0" w:space="0" w:color="auto"/>
            <w:bottom w:val="none" w:sz="0" w:space="0" w:color="auto"/>
            <w:right w:val="none" w:sz="0" w:space="0" w:color="auto"/>
          </w:divBdr>
        </w:div>
        <w:div w:id="99842890">
          <w:marLeft w:val="547"/>
          <w:marRight w:val="0"/>
          <w:marTop w:val="0"/>
          <w:marBottom w:val="0"/>
          <w:divBdr>
            <w:top w:val="none" w:sz="0" w:space="0" w:color="auto"/>
            <w:left w:val="none" w:sz="0" w:space="0" w:color="auto"/>
            <w:bottom w:val="none" w:sz="0" w:space="0" w:color="auto"/>
            <w:right w:val="none" w:sz="0" w:space="0" w:color="auto"/>
          </w:divBdr>
        </w:div>
        <w:div w:id="924922023">
          <w:marLeft w:val="547"/>
          <w:marRight w:val="0"/>
          <w:marTop w:val="0"/>
          <w:marBottom w:val="0"/>
          <w:divBdr>
            <w:top w:val="none" w:sz="0" w:space="0" w:color="auto"/>
            <w:left w:val="none" w:sz="0" w:space="0" w:color="auto"/>
            <w:bottom w:val="none" w:sz="0" w:space="0" w:color="auto"/>
            <w:right w:val="none" w:sz="0" w:space="0" w:color="auto"/>
          </w:divBdr>
        </w:div>
      </w:divsChild>
    </w:div>
    <w:div w:id="2074036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1279</TotalTime>
  <Pages>20</Pages>
  <Words>5227</Words>
  <Characters>28750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MEMORANDO</vt:lpstr>
    </vt:vector>
  </TitlesOfParts>
  <Company/>
  <LinksUpToDate>false</LinksUpToDate>
  <CharactersWithSpaces>33910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creator>Rafael.Arevalo</dc:creator>
  <cp:lastModifiedBy>Gloria Yasmin Mayorga Moreno</cp:lastModifiedBy>
  <cp:revision>20</cp:revision>
  <dcterms:created xsi:type="dcterms:W3CDTF">2018-03-15T20:36:00Z</dcterms:created>
  <dcterms:modified xsi:type="dcterms:W3CDTF">2018-07-05T16:54:00Z</dcterms:modified>
  <dc:language>es-CO</dc:language>
</cp:coreProperties>
</file>