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59B73" w14:textId="77777777" w:rsidR="00EE54E9" w:rsidRDefault="00EE54E9">
      <w:pPr>
        <w:tabs>
          <w:tab w:val="left" w:pos="1267"/>
          <w:tab w:val="left" w:pos="7425"/>
        </w:tabs>
        <w:spacing w:after="0" w:line="240" w:lineRule="auto"/>
        <w:jc w:val="center"/>
        <w:rPr>
          <w:rFonts w:ascii="Garamond" w:hAnsi="Garamond" w:cs="Garamond"/>
          <w:b/>
          <w:i/>
          <w:sz w:val="24"/>
          <w:szCs w:val="24"/>
          <w:lang w:val="pt-BR"/>
        </w:rPr>
      </w:pPr>
    </w:p>
    <w:p w14:paraId="08CB2198" w14:textId="77777777" w:rsidR="000F3575" w:rsidRDefault="000F3575">
      <w:pPr>
        <w:tabs>
          <w:tab w:val="left" w:pos="1267"/>
          <w:tab w:val="left" w:pos="7425"/>
        </w:tabs>
        <w:spacing w:after="0" w:line="240" w:lineRule="auto"/>
        <w:jc w:val="center"/>
        <w:rPr>
          <w:rFonts w:ascii="Garamond" w:hAnsi="Garamond" w:cs="Garamond"/>
          <w:b/>
          <w:i/>
          <w:sz w:val="24"/>
          <w:szCs w:val="24"/>
          <w:lang w:val="pt-BR"/>
        </w:rPr>
      </w:pPr>
    </w:p>
    <w:p w14:paraId="73D473F2" w14:textId="77777777" w:rsidR="000F3575" w:rsidRPr="007861BF" w:rsidRDefault="000F3575">
      <w:pPr>
        <w:tabs>
          <w:tab w:val="left" w:pos="1267"/>
          <w:tab w:val="left" w:pos="7425"/>
        </w:tabs>
        <w:spacing w:after="0" w:line="240" w:lineRule="auto"/>
        <w:jc w:val="center"/>
        <w:rPr>
          <w:rFonts w:ascii="Garamond" w:hAnsi="Garamond" w:cs="Garamond"/>
          <w:b/>
          <w:i/>
          <w:sz w:val="24"/>
          <w:szCs w:val="24"/>
          <w:lang w:val="pt-BR"/>
        </w:rPr>
      </w:pPr>
    </w:p>
    <w:p w14:paraId="1190F68E" w14:textId="77777777" w:rsidR="009E3A8E" w:rsidRPr="00E51DAA" w:rsidRDefault="009E3A8E" w:rsidP="00E16DC5">
      <w:pPr>
        <w:tabs>
          <w:tab w:val="left" w:pos="1267"/>
          <w:tab w:val="left" w:pos="7425"/>
        </w:tabs>
        <w:spacing w:after="0" w:line="240" w:lineRule="auto"/>
        <w:jc w:val="center"/>
        <w:rPr>
          <w:rFonts w:ascii="Garamond" w:hAnsi="Garamond" w:cs="Garamond"/>
          <w:b/>
          <w:sz w:val="24"/>
          <w:szCs w:val="24"/>
          <w:lang w:val="pt-BR"/>
        </w:rPr>
      </w:pPr>
    </w:p>
    <w:p w14:paraId="014F6714" w14:textId="77777777" w:rsidR="00E16DC5" w:rsidRPr="00E51DAA" w:rsidRDefault="00E16DC5" w:rsidP="00E16DC5">
      <w:pPr>
        <w:tabs>
          <w:tab w:val="left" w:pos="1267"/>
          <w:tab w:val="left" w:pos="7425"/>
        </w:tabs>
        <w:spacing w:after="0" w:line="240" w:lineRule="auto"/>
        <w:jc w:val="center"/>
        <w:rPr>
          <w:rFonts w:ascii="Garamond" w:hAnsi="Garamond" w:cs="Garamond"/>
          <w:b/>
          <w:sz w:val="24"/>
          <w:szCs w:val="24"/>
          <w:lang w:val="pt-BR"/>
        </w:rPr>
      </w:pPr>
      <w:r w:rsidRPr="00E51DAA">
        <w:rPr>
          <w:rFonts w:ascii="Garamond" w:hAnsi="Garamond" w:cs="Garamond"/>
          <w:b/>
          <w:sz w:val="24"/>
          <w:szCs w:val="24"/>
          <w:lang w:val="pt-BR"/>
        </w:rPr>
        <w:t>SECRETARÍA DISTRITAL DE GOBIERNO</w:t>
      </w:r>
    </w:p>
    <w:p w14:paraId="5E32144D" w14:textId="77777777" w:rsidR="006C2214" w:rsidRPr="00E51DAA" w:rsidRDefault="006C2214">
      <w:pPr>
        <w:tabs>
          <w:tab w:val="left" w:pos="1267"/>
          <w:tab w:val="left" w:pos="7425"/>
        </w:tabs>
        <w:spacing w:after="0" w:line="240" w:lineRule="auto"/>
        <w:rPr>
          <w:rFonts w:ascii="Garamond" w:hAnsi="Garamond" w:cs="Garamond"/>
          <w:b/>
          <w:i/>
          <w:sz w:val="24"/>
          <w:szCs w:val="24"/>
          <w:lang w:val="pt-BR"/>
        </w:rPr>
      </w:pPr>
    </w:p>
    <w:p w14:paraId="4241A3FE" w14:textId="77777777" w:rsidR="006C2214" w:rsidRPr="00E51DAA" w:rsidRDefault="006C2214">
      <w:pPr>
        <w:tabs>
          <w:tab w:val="left" w:pos="1267"/>
          <w:tab w:val="left" w:pos="7425"/>
        </w:tabs>
        <w:spacing w:after="0" w:line="240" w:lineRule="auto"/>
        <w:rPr>
          <w:rFonts w:ascii="Garamond" w:hAnsi="Garamond" w:cs="Garamond"/>
          <w:b/>
          <w:i/>
          <w:sz w:val="24"/>
          <w:szCs w:val="24"/>
          <w:lang w:val="pt-BR"/>
        </w:rPr>
      </w:pPr>
    </w:p>
    <w:p w14:paraId="046C2DE7" w14:textId="30038445" w:rsidR="00EE54E9" w:rsidRPr="00E51DAA" w:rsidRDefault="00EE54E9">
      <w:pPr>
        <w:tabs>
          <w:tab w:val="left" w:pos="1267"/>
          <w:tab w:val="left" w:pos="7425"/>
        </w:tabs>
        <w:spacing w:after="0" w:line="240" w:lineRule="auto"/>
        <w:rPr>
          <w:rFonts w:ascii="Garamond" w:hAnsi="Garamond" w:cs="Garamond"/>
          <w:b/>
          <w:sz w:val="24"/>
          <w:szCs w:val="24"/>
          <w:lang w:val="pt-BR"/>
        </w:rPr>
      </w:pPr>
    </w:p>
    <w:p w14:paraId="222692FA" w14:textId="77777777" w:rsidR="006C2214" w:rsidRPr="00E51DAA" w:rsidRDefault="00304F24">
      <w:pPr>
        <w:tabs>
          <w:tab w:val="left" w:pos="1267"/>
          <w:tab w:val="left" w:pos="7425"/>
        </w:tabs>
        <w:spacing w:after="0" w:line="240" w:lineRule="auto"/>
        <w:jc w:val="center"/>
        <w:rPr>
          <w:rFonts w:ascii="Garamond" w:hAnsi="Garamond" w:cs="Garamond"/>
          <w:b/>
          <w:sz w:val="24"/>
          <w:szCs w:val="24"/>
          <w:lang w:val="pt-BR"/>
        </w:rPr>
      </w:pPr>
      <w:r w:rsidRPr="00E51DAA">
        <w:rPr>
          <w:rFonts w:ascii="Garamond" w:hAnsi="Garamond" w:cs="Garamond"/>
          <w:b/>
          <w:noProof/>
          <w:sz w:val="24"/>
          <w:szCs w:val="24"/>
          <w:lang w:val="es-CO" w:eastAsia="es-CO"/>
        </w:rPr>
        <mc:AlternateContent>
          <mc:Choice Requires="wps">
            <w:drawing>
              <wp:anchor distT="0" distB="0" distL="114300" distR="114300" simplePos="0" relativeHeight="251660288" behindDoc="0" locked="0" layoutInCell="1" allowOverlap="1" wp14:anchorId="20A939B8" wp14:editId="17180570">
                <wp:simplePos x="0" y="0"/>
                <wp:positionH relativeFrom="column">
                  <wp:posOffset>0</wp:posOffset>
                </wp:positionH>
                <wp:positionV relativeFrom="paragraph">
                  <wp:posOffset>0</wp:posOffset>
                </wp:positionV>
                <wp:extent cx="635000" cy="635000"/>
                <wp:effectExtent l="9525" t="9525" r="12700" b="12700"/>
                <wp:wrapNone/>
                <wp:docPr id="12" name="shapetype_16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4050 0 0"/>
                            <a:gd name="G1" fmla="*/ G0 4 3"/>
                            <a:gd name="G2" fmla="+- 21600 0 G1"/>
                            <a:gd name="G3" fmla="+- 0 G0 0"/>
                            <a:gd name="G4" fmla="+- 0 G1 0"/>
                            <a:gd name="G5" fmla="+- 0 G2 0"/>
                            <a:gd name="G6" fmla="+- 0 7200 0"/>
                            <a:gd name="G7" fmla="+- 21600 0 7200"/>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cubicBezTo>
                                <a:pt x="7200" y="5400"/>
                                <a:pt x="14400" y="5400"/>
                                <a:pt x="21600" y="0"/>
                              </a:cubicBezTo>
                            </a:path>
                            <a:path w="21600" h="21600">
                              <a:moveTo>
                                <a:pt x="0" y="21600"/>
                              </a:moveTo>
                              <a:cubicBezTo>
                                <a:pt x="7200" y="16200"/>
                                <a:pt x="14400" y="16200"/>
                                <a:pt x="21600" y="21600"/>
                              </a:cubicBez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7722E" id="shapetype_161"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" path="m,c7200,5400,14400,5400,21600,em,21600v7200,-5400,14400,-5400,21600,e">
                <v:stroke joinstyle="miter"/>
                <v:path o:connecttype="custom" o:connectlocs="0,0;635000,0;0,635000;635000,635000" o:connectangles="0,0,0,0"/>
                <o:lock v:ext="edit" selection="t"/>
              </v:shape>
            </w:pict>
          </mc:Fallback>
        </mc:AlternateContent>
      </w:r>
    </w:p>
    <w:p w14:paraId="3CE151AB" w14:textId="24C23615" w:rsidR="006C2214" w:rsidRPr="00E51DAA" w:rsidRDefault="006C2214">
      <w:pPr>
        <w:tabs>
          <w:tab w:val="left" w:pos="1267"/>
          <w:tab w:val="left" w:pos="7425"/>
        </w:tabs>
        <w:spacing w:after="0" w:line="240" w:lineRule="auto"/>
        <w:jc w:val="center"/>
        <w:rPr>
          <w:rFonts w:ascii="Garamond" w:hAnsi="Garamond" w:cs="Garamond"/>
          <w:b/>
          <w:sz w:val="24"/>
          <w:szCs w:val="24"/>
          <w:lang w:val="pt-BR"/>
        </w:rPr>
      </w:pPr>
    </w:p>
    <w:p w14:paraId="2B06E696" w14:textId="77777777" w:rsidR="006C2214" w:rsidRPr="00E51DAA" w:rsidRDefault="006C2214">
      <w:pPr>
        <w:tabs>
          <w:tab w:val="left" w:pos="1267"/>
          <w:tab w:val="left" w:pos="7425"/>
        </w:tabs>
        <w:spacing w:after="0" w:line="240" w:lineRule="auto"/>
        <w:jc w:val="center"/>
        <w:rPr>
          <w:rFonts w:ascii="Garamond" w:hAnsi="Garamond" w:cs="Garamond"/>
          <w:sz w:val="24"/>
          <w:szCs w:val="24"/>
        </w:rPr>
      </w:pPr>
    </w:p>
    <w:p w14:paraId="73F4B856" w14:textId="77777777" w:rsidR="00867C8F" w:rsidRPr="00E51DAA" w:rsidRDefault="00867C8F">
      <w:pPr>
        <w:tabs>
          <w:tab w:val="left" w:pos="1267"/>
          <w:tab w:val="left" w:pos="7425"/>
        </w:tabs>
        <w:spacing w:after="0" w:line="240" w:lineRule="auto"/>
        <w:jc w:val="center"/>
        <w:rPr>
          <w:rFonts w:ascii="Garamond" w:hAnsi="Garamond" w:cs="Garamond"/>
          <w:sz w:val="24"/>
          <w:szCs w:val="24"/>
        </w:rPr>
      </w:pPr>
    </w:p>
    <w:p w14:paraId="2EED7092" w14:textId="77777777" w:rsidR="006C2214" w:rsidRPr="00E51DAA" w:rsidRDefault="006C2214">
      <w:pPr>
        <w:pStyle w:val="Predeterminado"/>
        <w:tabs>
          <w:tab w:val="left" w:pos="1267"/>
          <w:tab w:val="left" w:pos="7425"/>
        </w:tabs>
        <w:jc w:val="center"/>
        <w:rPr>
          <w:rFonts w:ascii="Garamond" w:hAnsi="Garamond" w:cs="Garamond"/>
          <w:b/>
          <w:color w:val="auto"/>
          <w:sz w:val="24"/>
          <w:lang w:val="pt-BR"/>
        </w:rPr>
      </w:pPr>
    </w:p>
    <w:p w14:paraId="205E0EA0" w14:textId="77777777" w:rsidR="00393C61" w:rsidRDefault="00393C61">
      <w:pPr>
        <w:tabs>
          <w:tab w:val="left" w:pos="1267"/>
          <w:tab w:val="left" w:pos="7425"/>
        </w:tabs>
        <w:spacing w:after="0" w:line="240" w:lineRule="auto"/>
        <w:jc w:val="center"/>
        <w:rPr>
          <w:rFonts w:ascii="Garamond" w:hAnsi="Garamond" w:cs="Arial"/>
          <w:b/>
          <w:bCs/>
          <w:sz w:val="24"/>
          <w:szCs w:val="24"/>
          <w:lang w:val="es-ES_tradnl" w:eastAsia="es-ES"/>
        </w:rPr>
      </w:pPr>
    </w:p>
    <w:p w14:paraId="5363E265" w14:textId="77777777" w:rsidR="00393C61" w:rsidRDefault="00393C61">
      <w:pPr>
        <w:tabs>
          <w:tab w:val="left" w:pos="1267"/>
          <w:tab w:val="left" w:pos="7425"/>
        </w:tabs>
        <w:spacing w:after="0" w:line="240" w:lineRule="auto"/>
        <w:jc w:val="center"/>
        <w:rPr>
          <w:rFonts w:ascii="Garamond" w:hAnsi="Garamond" w:cs="Arial"/>
          <w:b/>
          <w:bCs/>
          <w:sz w:val="24"/>
          <w:szCs w:val="24"/>
          <w:lang w:val="es-ES_tradnl" w:eastAsia="es-ES"/>
        </w:rPr>
      </w:pPr>
    </w:p>
    <w:p w14:paraId="507FA2B0" w14:textId="0150FE2B" w:rsidR="006C2214" w:rsidRPr="00E51DAA" w:rsidRDefault="00E16DC5">
      <w:pPr>
        <w:tabs>
          <w:tab w:val="left" w:pos="1267"/>
          <w:tab w:val="left" w:pos="7425"/>
        </w:tabs>
        <w:spacing w:after="0" w:line="240" w:lineRule="auto"/>
        <w:jc w:val="center"/>
        <w:rPr>
          <w:rFonts w:ascii="Garamond" w:hAnsi="Garamond" w:cs="Garamond"/>
          <w:b/>
          <w:sz w:val="24"/>
          <w:szCs w:val="24"/>
          <w:lang w:val="pt-BR"/>
        </w:rPr>
      </w:pPr>
      <w:r w:rsidRPr="00E51DAA">
        <w:rPr>
          <w:rFonts w:ascii="Garamond" w:hAnsi="Garamond" w:cs="Arial"/>
          <w:b/>
          <w:bCs/>
          <w:sz w:val="24"/>
          <w:szCs w:val="24"/>
          <w:lang w:val="es-ES_tradnl" w:eastAsia="es-ES"/>
        </w:rPr>
        <w:t xml:space="preserve">PLAN DE </w:t>
      </w:r>
      <w:r w:rsidR="00C82789">
        <w:rPr>
          <w:rFonts w:ascii="Garamond" w:hAnsi="Garamond" w:cs="Arial"/>
          <w:b/>
          <w:bCs/>
          <w:sz w:val="24"/>
          <w:szCs w:val="24"/>
          <w:lang w:val="es-ES_tradnl" w:eastAsia="es-ES"/>
        </w:rPr>
        <w:t xml:space="preserve">DESVINCULACIÓN ASISTIDA </w:t>
      </w:r>
    </w:p>
    <w:p w14:paraId="4B912037" w14:textId="77777777" w:rsidR="006C2214" w:rsidRPr="00E51DAA" w:rsidRDefault="006C2214">
      <w:pPr>
        <w:tabs>
          <w:tab w:val="left" w:pos="1267"/>
          <w:tab w:val="left" w:pos="7425"/>
        </w:tabs>
        <w:spacing w:after="0" w:line="240" w:lineRule="auto"/>
        <w:jc w:val="center"/>
        <w:rPr>
          <w:rFonts w:ascii="Garamond" w:hAnsi="Garamond" w:cs="Garamond"/>
          <w:b/>
          <w:bCs/>
          <w:sz w:val="24"/>
          <w:szCs w:val="24"/>
          <w:lang w:val="pt-BR"/>
        </w:rPr>
      </w:pPr>
    </w:p>
    <w:p w14:paraId="198DB580" w14:textId="77777777" w:rsidR="00E16DC5" w:rsidRPr="00E51DAA" w:rsidRDefault="00E16DC5">
      <w:pPr>
        <w:tabs>
          <w:tab w:val="left" w:pos="1267"/>
          <w:tab w:val="left" w:pos="7425"/>
        </w:tabs>
        <w:spacing w:after="0" w:line="240" w:lineRule="auto"/>
        <w:jc w:val="center"/>
        <w:rPr>
          <w:rFonts w:ascii="Garamond" w:hAnsi="Garamond" w:cs="Garamond"/>
          <w:b/>
          <w:bCs/>
          <w:sz w:val="24"/>
          <w:szCs w:val="24"/>
          <w:lang w:val="pt-BR"/>
        </w:rPr>
      </w:pPr>
      <w:r w:rsidRPr="00E51DAA">
        <w:rPr>
          <w:rFonts w:ascii="Garamond" w:hAnsi="Garamond" w:cs="Arial"/>
          <w:b/>
          <w:bCs/>
          <w:sz w:val="24"/>
          <w:szCs w:val="24"/>
          <w:lang w:val="es-ES_tradnl" w:eastAsia="es-ES"/>
        </w:rPr>
        <w:t>2019</w:t>
      </w:r>
    </w:p>
    <w:p w14:paraId="6C78A8F8" w14:textId="77777777" w:rsidR="00E16DC5" w:rsidRPr="00E51DAA" w:rsidRDefault="00E16DC5">
      <w:pPr>
        <w:tabs>
          <w:tab w:val="left" w:pos="1267"/>
          <w:tab w:val="left" w:pos="7425"/>
        </w:tabs>
        <w:spacing w:after="0" w:line="240" w:lineRule="auto"/>
        <w:jc w:val="center"/>
        <w:rPr>
          <w:rFonts w:ascii="Garamond" w:hAnsi="Garamond" w:cs="Garamond"/>
          <w:b/>
          <w:sz w:val="24"/>
          <w:szCs w:val="24"/>
          <w:lang w:val="pt-BR"/>
        </w:rPr>
      </w:pPr>
    </w:p>
    <w:p w14:paraId="6BF71825" w14:textId="77777777" w:rsidR="00E16DC5" w:rsidRPr="00E51DAA" w:rsidRDefault="00E16DC5">
      <w:pPr>
        <w:tabs>
          <w:tab w:val="left" w:pos="1267"/>
          <w:tab w:val="left" w:pos="7425"/>
        </w:tabs>
        <w:spacing w:after="0" w:line="240" w:lineRule="auto"/>
        <w:jc w:val="center"/>
        <w:rPr>
          <w:rFonts w:ascii="Garamond" w:hAnsi="Garamond" w:cs="Garamond"/>
          <w:b/>
          <w:sz w:val="24"/>
          <w:szCs w:val="24"/>
          <w:lang w:val="pt-BR"/>
        </w:rPr>
      </w:pPr>
    </w:p>
    <w:p w14:paraId="1BEE9D5D" w14:textId="77777777" w:rsidR="00393C61" w:rsidRDefault="00393C61">
      <w:pPr>
        <w:tabs>
          <w:tab w:val="left" w:pos="1267"/>
          <w:tab w:val="left" w:pos="7425"/>
        </w:tabs>
        <w:spacing w:after="0" w:line="240" w:lineRule="auto"/>
        <w:jc w:val="center"/>
        <w:rPr>
          <w:rFonts w:ascii="Garamond" w:hAnsi="Garamond" w:cs="Garamond"/>
          <w:b/>
          <w:sz w:val="24"/>
          <w:szCs w:val="24"/>
          <w:lang w:val="pt-BR"/>
        </w:rPr>
      </w:pPr>
    </w:p>
    <w:p w14:paraId="2C17B8DA" w14:textId="77777777" w:rsidR="00393C61" w:rsidRDefault="00393C61">
      <w:pPr>
        <w:tabs>
          <w:tab w:val="left" w:pos="1267"/>
          <w:tab w:val="left" w:pos="7425"/>
        </w:tabs>
        <w:spacing w:after="0" w:line="240" w:lineRule="auto"/>
        <w:jc w:val="center"/>
        <w:rPr>
          <w:rFonts w:ascii="Garamond" w:hAnsi="Garamond" w:cs="Garamond"/>
          <w:b/>
          <w:sz w:val="24"/>
          <w:szCs w:val="24"/>
          <w:lang w:val="pt-BR"/>
        </w:rPr>
      </w:pPr>
    </w:p>
    <w:p w14:paraId="251B4249" w14:textId="77777777" w:rsidR="00393C61" w:rsidRDefault="00393C61">
      <w:pPr>
        <w:tabs>
          <w:tab w:val="left" w:pos="1267"/>
          <w:tab w:val="left" w:pos="7425"/>
        </w:tabs>
        <w:spacing w:after="0" w:line="240" w:lineRule="auto"/>
        <w:jc w:val="center"/>
        <w:rPr>
          <w:rFonts w:ascii="Garamond" w:hAnsi="Garamond" w:cs="Garamond"/>
          <w:b/>
          <w:sz w:val="24"/>
          <w:szCs w:val="24"/>
          <w:lang w:val="pt-BR"/>
        </w:rPr>
      </w:pPr>
    </w:p>
    <w:p w14:paraId="21CAC21D" w14:textId="77777777" w:rsidR="00393C61" w:rsidRDefault="00393C61">
      <w:pPr>
        <w:tabs>
          <w:tab w:val="left" w:pos="1267"/>
          <w:tab w:val="left" w:pos="7425"/>
        </w:tabs>
        <w:spacing w:after="0" w:line="240" w:lineRule="auto"/>
        <w:jc w:val="center"/>
        <w:rPr>
          <w:rFonts w:ascii="Garamond" w:hAnsi="Garamond" w:cs="Garamond"/>
          <w:b/>
          <w:sz w:val="24"/>
          <w:szCs w:val="24"/>
          <w:lang w:val="pt-BR"/>
        </w:rPr>
      </w:pPr>
    </w:p>
    <w:p w14:paraId="39F12777" w14:textId="77777777" w:rsidR="00393C61" w:rsidRDefault="00393C61">
      <w:pPr>
        <w:tabs>
          <w:tab w:val="left" w:pos="1267"/>
          <w:tab w:val="left" w:pos="7425"/>
        </w:tabs>
        <w:spacing w:after="0" w:line="240" w:lineRule="auto"/>
        <w:jc w:val="center"/>
        <w:rPr>
          <w:rFonts w:ascii="Garamond" w:hAnsi="Garamond" w:cs="Garamond"/>
          <w:b/>
          <w:sz w:val="24"/>
          <w:szCs w:val="24"/>
          <w:lang w:val="pt-BR"/>
        </w:rPr>
      </w:pPr>
    </w:p>
    <w:p w14:paraId="7383D3D9" w14:textId="77777777" w:rsidR="00393C61" w:rsidRDefault="00393C61">
      <w:pPr>
        <w:tabs>
          <w:tab w:val="left" w:pos="1267"/>
          <w:tab w:val="left" w:pos="7425"/>
        </w:tabs>
        <w:spacing w:after="0" w:line="240" w:lineRule="auto"/>
        <w:jc w:val="center"/>
        <w:rPr>
          <w:rFonts w:ascii="Garamond" w:hAnsi="Garamond" w:cs="Garamond"/>
          <w:b/>
          <w:sz w:val="24"/>
          <w:szCs w:val="24"/>
          <w:lang w:val="pt-BR"/>
        </w:rPr>
      </w:pPr>
    </w:p>
    <w:p w14:paraId="2CF3BA28" w14:textId="77777777" w:rsidR="00393C61" w:rsidRDefault="00393C61">
      <w:pPr>
        <w:tabs>
          <w:tab w:val="left" w:pos="1267"/>
          <w:tab w:val="left" w:pos="7425"/>
        </w:tabs>
        <w:spacing w:after="0" w:line="240" w:lineRule="auto"/>
        <w:jc w:val="center"/>
        <w:rPr>
          <w:rFonts w:ascii="Garamond" w:hAnsi="Garamond" w:cs="Garamond"/>
          <w:b/>
          <w:sz w:val="24"/>
          <w:szCs w:val="24"/>
          <w:lang w:val="pt-BR"/>
        </w:rPr>
      </w:pPr>
    </w:p>
    <w:p w14:paraId="1D396CFF" w14:textId="77777777" w:rsidR="00393C61" w:rsidRPr="00F349B4" w:rsidRDefault="00393C61">
      <w:pPr>
        <w:tabs>
          <w:tab w:val="left" w:pos="1267"/>
          <w:tab w:val="left" w:pos="7425"/>
        </w:tabs>
        <w:spacing w:after="0" w:line="240" w:lineRule="auto"/>
        <w:jc w:val="center"/>
        <w:rPr>
          <w:rFonts w:ascii="Garamond" w:hAnsi="Garamond" w:cs="Garamond"/>
          <w:sz w:val="24"/>
          <w:szCs w:val="24"/>
          <w:lang w:val="pt-BR"/>
        </w:rPr>
      </w:pPr>
    </w:p>
    <w:p w14:paraId="3F172BA8" w14:textId="77777777" w:rsidR="00393C61" w:rsidRDefault="00393C61">
      <w:pPr>
        <w:tabs>
          <w:tab w:val="left" w:pos="1267"/>
          <w:tab w:val="left" w:pos="7425"/>
        </w:tabs>
        <w:spacing w:after="0" w:line="240" w:lineRule="auto"/>
        <w:jc w:val="center"/>
        <w:rPr>
          <w:rFonts w:ascii="Garamond" w:hAnsi="Garamond" w:cs="Garamond"/>
          <w:b/>
          <w:sz w:val="24"/>
          <w:szCs w:val="24"/>
          <w:lang w:val="pt-BR"/>
        </w:rPr>
      </w:pPr>
    </w:p>
    <w:p w14:paraId="236320F2" w14:textId="77777777" w:rsidR="00393C61" w:rsidRDefault="00393C61">
      <w:pPr>
        <w:tabs>
          <w:tab w:val="left" w:pos="1267"/>
          <w:tab w:val="left" w:pos="7425"/>
        </w:tabs>
        <w:spacing w:after="0" w:line="240" w:lineRule="auto"/>
        <w:jc w:val="center"/>
        <w:rPr>
          <w:rFonts w:ascii="Garamond" w:hAnsi="Garamond" w:cs="Garamond"/>
          <w:b/>
          <w:sz w:val="24"/>
          <w:szCs w:val="24"/>
          <w:lang w:val="pt-BR"/>
        </w:rPr>
      </w:pPr>
    </w:p>
    <w:p w14:paraId="01662C92" w14:textId="77777777" w:rsidR="006C2214" w:rsidRPr="00E51DAA" w:rsidRDefault="004B4AE9">
      <w:pPr>
        <w:tabs>
          <w:tab w:val="left" w:pos="1267"/>
          <w:tab w:val="left" w:pos="7425"/>
        </w:tabs>
        <w:spacing w:after="0" w:line="240" w:lineRule="auto"/>
        <w:jc w:val="center"/>
        <w:rPr>
          <w:rFonts w:ascii="Garamond" w:hAnsi="Garamond" w:cs="Garamond"/>
          <w:b/>
          <w:sz w:val="24"/>
          <w:szCs w:val="24"/>
          <w:lang w:val="pt-BR"/>
        </w:rPr>
      </w:pPr>
      <w:r w:rsidRPr="00E51DAA">
        <w:rPr>
          <w:rFonts w:ascii="Garamond" w:hAnsi="Garamond" w:cs="Garamond"/>
          <w:b/>
          <w:sz w:val="24"/>
          <w:szCs w:val="24"/>
          <w:lang w:val="pt-BR"/>
        </w:rPr>
        <w:t xml:space="preserve">DIRECCIÓN </w:t>
      </w:r>
      <w:r w:rsidR="00213295" w:rsidRPr="00E51DAA">
        <w:rPr>
          <w:rFonts w:ascii="Garamond" w:hAnsi="Garamond" w:cs="Garamond"/>
          <w:b/>
          <w:sz w:val="24"/>
          <w:szCs w:val="24"/>
          <w:lang w:val="pt-BR"/>
        </w:rPr>
        <w:t>PARA GESTIÓN DEL TALENTO HUMANO</w:t>
      </w:r>
    </w:p>
    <w:p w14:paraId="47C88A85" w14:textId="77777777" w:rsidR="006C2214" w:rsidRDefault="006C2214">
      <w:pPr>
        <w:tabs>
          <w:tab w:val="left" w:pos="1267"/>
          <w:tab w:val="left" w:pos="7425"/>
        </w:tabs>
        <w:spacing w:after="0" w:line="240" w:lineRule="auto"/>
        <w:jc w:val="center"/>
        <w:rPr>
          <w:rFonts w:ascii="Garamond" w:hAnsi="Garamond" w:cs="Garamond"/>
          <w:b/>
          <w:sz w:val="24"/>
          <w:szCs w:val="24"/>
          <w:lang w:val="pt-BR"/>
        </w:rPr>
      </w:pPr>
    </w:p>
    <w:p w14:paraId="531CC0BE" w14:textId="77777777" w:rsidR="00393C61" w:rsidRDefault="00393C61">
      <w:pPr>
        <w:tabs>
          <w:tab w:val="left" w:pos="1267"/>
          <w:tab w:val="left" w:pos="7425"/>
        </w:tabs>
        <w:spacing w:after="0" w:line="240" w:lineRule="auto"/>
        <w:jc w:val="center"/>
        <w:rPr>
          <w:rFonts w:ascii="Garamond" w:hAnsi="Garamond" w:cs="Garamond"/>
          <w:b/>
          <w:sz w:val="24"/>
          <w:szCs w:val="24"/>
          <w:lang w:val="pt-BR"/>
        </w:rPr>
      </w:pPr>
    </w:p>
    <w:p w14:paraId="111B2AB1" w14:textId="77777777" w:rsidR="00393C61" w:rsidRDefault="00393C61">
      <w:pPr>
        <w:tabs>
          <w:tab w:val="left" w:pos="1267"/>
          <w:tab w:val="left" w:pos="7425"/>
        </w:tabs>
        <w:spacing w:after="0" w:line="240" w:lineRule="auto"/>
        <w:jc w:val="center"/>
        <w:rPr>
          <w:rFonts w:ascii="Garamond" w:hAnsi="Garamond" w:cs="Garamond"/>
          <w:b/>
          <w:sz w:val="24"/>
          <w:szCs w:val="24"/>
          <w:lang w:val="pt-BR"/>
        </w:rPr>
      </w:pPr>
    </w:p>
    <w:p w14:paraId="5A4190D5" w14:textId="77777777" w:rsidR="00393C61" w:rsidRPr="00E51DAA" w:rsidRDefault="00393C61">
      <w:pPr>
        <w:tabs>
          <w:tab w:val="left" w:pos="1267"/>
          <w:tab w:val="left" w:pos="7425"/>
        </w:tabs>
        <w:spacing w:after="0" w:line="240" w:lineRule="auto"/>
        <w:jc w:val="center"/>
        <w:rPr>
          <w:rFonts w:ascii="Garamond" w:hAnsi="Garamond" w:cs="Garamond"/>
          <w:b/>
          <w:sz w:val="24"/>
          <w:szCs w:val="24"/>
          <w:lang w:val="pt-BR"/>
        </w:rPr>
      </w:pPr>
    </w:p>
    <w:p w14:paraId="7376F3F8" w14:textId="77777777" w:rsidR="006C2214" w:rsidRPr="00E51DAA" w:rsidRDefault="006C2214">
      <w:pPr>
        <w:tabs>
          <w:tab w:val="left" w:pos="1267"/>
          <w:tab w:val="left" w:pos="7425"/>
        </w:tabs>
        <w:spacing w:after="0" w:line="240" w:lineRule="auto"/>
        <w:jc w:val="center"/>
        <w:rPr>
          <w:rFonts w:ascii="Garamond" w:hAnsi="Garamond" w:cs="Garamond"/>
          <w:b/>
          <w:sz w:val="24"/>
          <w:szCs w:val="24"/>
          <w:lang w:val="pt-BR"/>
        </w:rPr>
      </w:pPr>
    </w:p>
    <w:p w14:paraId="357A6CBA" w14:textId="77777777" w:rsidR="006C2214" w:rsidRPr="00E51DAA" w:rsidRDefault="006C2214">
      <w:pPr>
        <w:tabs>
          <w:tab w:val="left" w:pos="1267"/>
          <w:tab w:val="left" w:pos="7425"/>
        </w:tabs>
        <w:spacing w:after="0" w:line="240" w:lineRule="auto"/>
        <w:jc w:val="center"/>
        <w:rPr>
          <w:rFonts w:ascii="Garamond" w:hAnsi="Garamond" w:cs="Garamond"/>
          <w:b/>
          <w:sz w:val="24"/>
          <w:szCs w:val="24"/>
          <w:lang w:val="pt-BR"/>
        </w:rPr>
      </w:pPr>
    </w:p>
    <w:p w14:paraId="34A9EA52" w14:textId="77777777" w:rsidR="006C2214" w:rsidRPr="00E51DAA" w:rsidRDefault="006C2214">
      <w:pPr>
        <w:tabs>
          <w:tab w:val="left" w:pos="1267"/>
          <w:tab w:val="left" w:pos="7425"/>
        </w:tabs>
        <w:spacing w:after="0" w:line="240" w:lineRule="auto"/>
        <w:jc w:val="center"/>
        <w:rPr>
          <w:rFonts w:ascii="Garamond" w:hAnsi="Garamond" w:cs="Garamond"/>
          <w:b/>
          <w:sz w:val="24"/>
          <w:szCs w:val="24"/>
          <w:lang w:val="pt-BR"/>
        </w:rPr>
      </w:pPr>
    </w:p>
    <w:p w14:paraId="758F21F4" w14:textId="6C08FBBB" w:rsidR="006C2214" w:rsidRPr="00E51DAA" w:rsidRDefault="00E16DC5">
      <w:pPr>
        <w:tabs>
          <w:tab w:val="left" w:pos="1267"/>
          <w:tab w:val="left" w:pos="7425"/>
        </w:tabs>
        <w:spacing w:after="0" w:line="240" w:lineRule="auto"/>
        <w:jc w:val="center"/>
        <w:rPr>
          <w:rFonts w:ascii="Garamond" w:hAnsi="Garamond" w:cs="Garamond"/>
          <w:b/>
          <w:sz w:val="24"/>
          <w:szCs w:val="24"/>
          <w:lang w:val="pt-BR"/>
        </w:rPr>
      </w:pPr>
      <w:r w:rsidRPr="00E51DAA">
        <w:rPr>
          <w:rFonts w:ascii="Garamond" w:hAnsi="Garamond" w:cs="Arial"/>
          <w:b/>
          <w:bCs/>
          <w:sz w:val="24"/>
          <w:szCs w:val="24"/>
          <w:lang w:val="es-ES_tradnl" w:eastAsia="es-ES"/>
        </w:rPr>
        <w:t>B</w:t>
      </w:r>
      <w:r w:rsidR="00E13574">
        <w:rPr>
          <w:rFonts w:ascii="Garamond" w:hAnsi="Garamond" w:cs="Arial"/>
          <w:b/>
          <w:bCs/>
          <w:sz w:val="24"/>
          <w:szCs w:val="24"/>
          <w:lang w:val="es-ES_tradnl" w:eastAsia="es-ES"/>
        </w:rPr>
        <w:t>O</w:t>
      </w:r>
      <w:r w:rsidRPr="00E51DAA">
        <w:rPr>
          <w:rFonts w:ascii="Garamond" w:hAnsi="Garamond" w:cs="Arial"/>
          <w:b/>
          <w:bCs/>
          <w:sz w:val="24"/>
          <w:szCs w:val="24"/>
          <w:lang w:val="es-ES_tradnl" w:eastAsia="es-ES"/>
        </w:rPr>
        <w:t>GOTÁ D.C.</w:t>
      </w:r>
    </w:p>
    <w:p w14:paraId="0F168980" w14:textId="77777777" w:rsidR="006C2214" w:rsidRPr="00E51DAA" w:rsidRDefault="006C2214">
      <w:pPr>
        <w:tabs>
          <w:tab w:val="left" w:pos="1267"/>
          <w:tab w:val="left" w:pos="7425"/>
        </w:tabs>
        <w:spacing w:after="0" w:line="240" w:lineRule="auto"/>
        <w:jc w:val="center"/>
        <w:rPr>
          <w:rFonts w:ascii="Garamond" w:hAnsi="Garamond" w:cs="Garamond"/>
          <w:b/>
          <w:sz w:val="24"/>
          <w:szCs w:val="24"/>
          <w:lang w:val="pt-BR"/>
        </w:rPr>
      </w:pPr>
    </w:p>
    <w:p w14:paraId="6EA5B0B7" w14:textId="77777777" w:rsidR="009E3A8E" w:rsidRPr="00E51DAA" w:rsidRDefault="000402B9" w:rsidP="000402B9">
      <w:pPr>
        <w:tabs>
          <w:tab w:val="left" w:pos="4005"/>
        </w:tabs>
        <w:suppressAutoHyphens w:val="0"/>
        <w:spacing w:before="100" w:beforeAutospacing="1" w:after="100" w:afterAutospacing="1"/>
        <w:jc w:val="both"/>
        <w:rPr>
          <w:rFonts w:ascii="Garamond" w:hAnsi="Garamond" w:cs="Garamond"/>
          <w:b/>
          <w:sz w:val="24"/>
          <w:szCs w:val="24"/>
          <w:lang w:val="pt-BR"/>
        </w:rPr>
      </w:pPr>
      <w:r w:rsidRPr="00E51DAA">
        <w:rPr>
          <w:rFonts w:ascii="Garamond" w:hAnsi="Garamond" w:cs="Garamond"/>
          <w:b/>
          <w:sz w:val="24"/>
          <w:szCs w:val="24"/>
          <w:lang w:val="pt-BR"/>
        </w:rPr>
        <w:tab/>
      </w:r>
    </w:p>
    <w:sdt>
      <w:sdtPr>
        <w:rPr>
          <w:rFonts w:ascii="Calibri" w:eastAsia="Calibri" w:hAnsi="Calibri" w:cs="Times New Roman"/>
          <w:color w:val="auto"/>
          <w:sz w:val="22"/>
          <w:szCs w:val="22"/>
          <w:lang w:val="es-ES" w:eastAsia="zh-CN"/>
        </w:rPr>
        <w:id w:val="-1529709917"/>
        <w:docPartObj>
          <w:docPartGallery w:val="Table of Contents"/>
          <w:docPartUnique/>
        </w:docPartObj>
      </w:sdtPr>
      <w:sdtEndPr>
        <w:rPr>
          <w:b/>
          <w:bCs/>
        </w:rPr>
      </w:sdtEndPr>
      <w:sdtContent>
        <w:p w14:paraId="45714D6C" w14:textId="752F10F4" w:rsidR="00623F7D" w:rsidRPr="00CB5A8B" w:rsidRDefault="00CB5A8B">
          <w:pPr>
            <w:pStyle w:val="TtuloTDC"/>
            <w:rPr>
              <w:rFonts w:ascii="Garamond" w:hAnsi="Garamond"/>
              <w:b/>
              <w:color w:val="000000" w:themeColor="text1"/>
              <w:sz w:val="28"/>
              <w:szCs w:val="28"/>
              <w:lang w:val="es-ES"/>
            </w:rPr>
          </w:pPr>
          <w:r w:rsidRPr="00CB5A8B">
            <w:rPr>
              <w:rFonts w:ascii="Garamond" w:hAnsi="Garamond"/>
              <w:b/>
              <w:color w:val="000000" w:themeColor="text1"/>
              <w:sz w:val="28"/>
              <w:szCs w:val="28"/>
              <w:lang w:val="es-ES"/>
            </w:rPr>
            <w:t>Tabla de Contenido</w:t>
          </w:r>
        </w:p>
        <w:p w14:paraId="2181999A" w14:textId="77777777" w:rsidR="006A4B8D" w:rsidRPr="006A4B8D" w:rsidRDefault="006A4B8D" w:rsidP="006A4B8D">
          <w:pPr>
            <w:rPr>
              <w:lang w:eastAsia="es-CO"/>
            </w:rPr>
          </w:pPr>
        </w:p>
        <w:p w14:paraId="187D0BDC" w14:textId="4787ED08" w:rsidR="00122A49" w:rsidRDefault="00623F7D">
          <w:pPr>
            <w:pStyle w:val="TDC1"/>
            <w:tabs>
              <w:tab w:val="left" w:pos="440"/>
              <w:tab w:val="right" w:leader="dot" w:pos="9290"/>
            </w:tabs>
            <w:rPr>
              <w:rFonts w:asciiTheme="minorHAnsi" w:eastAsiaTheme="minorEastAsia" w:hAnsiTheme="minorHAnsi" w:cstheme="minorBidi"/>
              <w:noProof/>
              <w:lang w:val="es-CO" w:eastAsia="es-CO"/>
            </w:rPr>
          </w:pPr>
          <w:r w:rsidRPr="006A4B8D">
            <w:rPr>
              <w:rFonts w:ascii="Garamond" w:hAnsi="Garamond"/>
              <w:b/>
              <w:sz w:val="24"/>
              <w:szCs w:val="24"/>
            </w:rPr>
            <w:fldChar w:fldCharType="begin"/>
          </w:r>
          <w:r w:rsidRPr="006A4B8D">
            <w:rPr>
              <w:rFonts w:ascii="Garamond" w:hAnsi="Garamond"/>
              <w:b/>
              <w:sz w:val="24"/>
              <w:szCs w:val="24"/>
            </w:rPr>
            <w:instrText xml:space="preserve"> TOC \o "1-3" \h \z \u </w:instrText>
          </w:r>
          <w:r w:rsidRPr="006A4B8D">
            <w:rPr>
              <w:rFonts w:ascii="Garamond" w:hAnsi="Garamond"/>
              <w:b/>
              <w:sz w:val="24"/>
              <w:szCs w:val="24"/>
            </w:rPr>
            <w:fldChar w:fldCharType="separate"/>
          </w:r>
          <w:hyperlink w:anchor="_Toc18877085" w:history="1">
            <w:r w:rsidR="00122A49" w:rsidRPr="002533E6">
              <w:rPr>
                <w:rStyle w:val="Hipervnculo"/>
                <w:rFonts w:ascii="Garamond" w:hAnsi="Garamond"/>
                <w:noProof/>
              </w:rPr>
              <w:t>1.</w:t>
            </w:r>
            <w:r w:rsidR="00122A49">
              <w:rPr>
                <w:rFonts w:asciiTheme="minorHAnsi" w:eastAsiaTheme="minorEastAsia" w:hAnsiTheme="minorHAnsi" w:cstheme="minorBidi"/>
                <w:noProof/>
                <w:lang w:val="es-CO" w:eastAsia="es-CO"/>
              </w:rPr>
              <w:tab/>
            </w:r>
            <w:r w:rsidR="00122A49" w:rsidRPr="002533E6">
              <w:rPr>
                <w:rStyle w:val="Hipervnculo"/>
                <w:rFonts w:ascii="Garamond" w:hAnsi="Garamond"/>
                <w:noProof/>
              </w:rPr>
              <w:t>INTRODUCCIÓN</w:t>
            </w:r>
            <w:r w:rsidR="00122A49">
              <w:rPr>
                <w:noProof/>
                <w:webHidden/>
              </w:rPr>
              <w:tab/>
            </w:r>
            <w:r w:rsidR="00122A49">
              <w:rPr>
                <w:noProof/>
                <w:webHidden/>
              </w:rPr>
              <w:fldChar w:fldCharType="begin"/>
            </w:r>
            <w:r w:rsidR="00122A49">
              <w:rPr>
                <w:noProof/>
                <w:webHidden/>
              </w:rPr>
              <w:instrText xml:space="preserve"> PAGEREF _Toc18877085 \h </w:instrText>
            </w:r>
            <w:r w:rsidR="00122A49">
              <w:rPr>
                <w:noProof/>
                <w:webHidden/>
              </w:rPr>
            </w:r>
            <w:r w:rsidR="00122A49">
              <w:rPr>
                <w:noProof/>
                <w:webHidden/>
              </w:rPr>
              <w:fldChar w:fldCharType="separate"/>
            </w:r>
            <w:r w:rsidR="005A0B31">
              <w:rPr>
                <w:noProof/>
                <w:webHidden/>
              </w:rPr>
              <w:t>3</w:t>
            </w:r>
            <w:r w:rsidR="00122A49">
              <w:rPr>
                <w:noProof/>
                <w:webHidden/>
              </w:rPr>
              <w:fldChar w:fldCharType="end"/>
            </w:r>
          </w:hyperlink>
        </w:p>
        <w:p w14:paraId="103CB68A" w14:textId="4BC4F665" w:rsidR="00122A49" w:rsidRDefault="0075306C">
          <w:pPr>
            <w:pStyle w:val="TDC1"/>
            <w:tabs>
              <w:tab w:val="left" w:pos="440"/>
              <w:tab w:val="right" w:leader="dot" w:pos="9290"/>
            </w:tabs>
            <w:rPr>
              <w:rFonts w:asciiTheme="minorHAnsi" w:eastAsiaTheme="minorEastAsia" w:hAnsiTheme="minorHAnsi" w:cstheme="minorBidi"/>
              <w:noProof/>
              <w:lang w:val="es-CO" w:eastAsia="es-CO"/>
            </w:rPr>
          </w:pPr>
          <w:hyperlink w:anchor="_Toc18877086" w:history="1">
            <w:r w:rsidR="00122A49" w:rsidRPr="002533E6">
              <w:rPr>
                <w:rStyle w:val="Hipervnculo"/>
                <w:rFonts w:ascii="Garamond" w:hAnsi="Garamond"/>
                <w:noProof/>
              </w:rPr>
              <w:t>2.</w:t>
            </w:r>
            <w:r w:rsidR="00122A49">
              <w:rPr>
                <w:rFonts w:asciiTheme="minorHAnsi" w:eastAsiaTheme="minorEastAsia" w:hAnsiTheme="minorHAnsi" w:cstheme="minorBidi"/>
                <w:noProof/>
                <w:lang w:val="es-CO" w:eastAsia="es-CO"/>
              </w:rPr>
              <w:tab/>
            </w:r>
            <w:r w:rsidR="00122A49" w:rsidRPr="002533E6">
              <w:rPr>
                <w:rStyle w:val="Hipervnculo"/>
                <w:rFonts w:ascii="Garamond" w:hAnsi="Garamond"/>
                <w:noProof/>
              </w:rPr>
              <w:t>ALCANCE</w:t>
            </w:r>
            <w:r w:rsidR="00122A49">
              <w:rPr>
                <w:noProof/>
                <w:webHidden/>
              </w:rPr>
              <w:tab/>
            </w:r>
            <w:r w:rsidR="00122A49">
              <w:rPr>
                <w:noProof/>
                <w:webHidden/>
              </w:rPr>
              <w:fldChar w:fldCharType="begin"/>
            </w:r>
            <w:r w:rsidR="00122A49">
              <w:rPr>
                <w:noProof/>
                <w:webHidden/>
              </w:rPr>
              <w:instrText xml:space="preserve"> PAGEREF _Toc18877086 \h </w:instrText>
            </w:r>
            <w:r w:rsidR="00122A49">
              <w:rPr>
                <w:noProof/>
                <w:webHidden/>
              </w:rPr>
            </w:r>
            <w:r w:rsidR="00122A49">
              <w:rPr>
                <w:noProof/>
                <w:webHidden/>
              </w:rPr>
              <w:fldChar w:fldCharType="separate"/>
            </w:r>
            <w:r w:rsidR="005A0B31">
              <w:rPr>
                <w:noProof/>
                <w:webHidden/>
              </w:rPr>
              <w:t>3</w:t>
            </w:r>
            <w:r w:rsidR="00122A49">
              <w:rPr>
                <w:noProof/>
                <w:webHidden/>
              </w:rPr>
              <w:fldChar w:fldCharType="end"/>
            </w:r>
          </w:hyperlink>
        </w:p>
        <w:p w14:paraId="043387C8" w14:textId="0F91C714" w:rsidR="00122A49" w:rsidRDefault="0075306C">
          <w:pPr>
            <w:pStyle w:val="TDC1"/>
            <w:tabs>
              <w:tab w:val="left" w:pos="440"/>
              <w:tab w:val="right" w:leader="dot" w:pos="9290"/>
            </w:tabs>
            <w:rPr>
              <w:rFonts w:asciiTheme="minorHAnsi" w:eastAsiaTheme="minorEastAsia" w:hAnsiTheme="minorHAnsi" w:cstheme="minorBidi"/>
              <w:noProof/>
              <w:lang w:val="es-CO" w:eastAsia="es-CO"/>
            </w:rPr>
          </w:pPr>
          <w:hyperlink w:anchor="_Toc18877087" w:history="1">
            <w:r w:rsidR="00122A49" w:rsidRPr="002533E6">
              <w:rPr>
                <w:rStyle w:val="Hipervnculo"/>
                <w:rFonts w:ascii="Garamond" w:hAnsi="Garamond"/>
                <w:noProof/>
              </w:rPr>
              <w:t>3.</w:t>
            </w:r>
            <w:r w:rsidR="00122A49">
              <w:rPr>
                <w:rFonts w:asciiTheme="minorHAnsi" w:eastAsiaTheme="minorEastAsia" w:hAnsiTheme="minorHAnsi" w:cstheme="minorBidi"/>
                <w:noProof/>
                <w:lang w:val="es-CO" w:eastAsia="es-CO"/>
              </w:rPr>
              <w:tab/>
            </w:r>
            <w:r w:rsidR="00122A49" w:rsidRPr="002533E6">
              <w:rPr>
                <w:rStyle w:val="Hipervnculo"/>
                <w:rFonts w:ascii="Garamond" w:hAnsi="Garamond"/>
                <w:noProof/>
              </w:rPr>
              <w:t>OBJETIVOS</w:t>
            </w:r>
            <w:r w:rsidR="00122A49">
              <w:rPr>
                <w:noProof/>
                <w:webHidden/>
              </w:rPr>
              <w:tab/>
            </w:r>
            <w:r w:rsidR="00122A49">
              <w:rPr>
                <w:noProof/>
                <w:webHidden/>
              </w:rPr>
              <w:fldChar w:fldCharType="begin"/>
            </w:r>
            <w:r w:rsidR="00122A49">
              <w:rPr>
                <w:noProof/>
                <w:webHidden/>
              </w:rPr>
              <w:instrText xml:space="preserve"> PAGEREF _Toc18877087 \h </w:instrText>
            </w:r>
            <w:r w:rsidR="00122A49">
              <w:rPr>
                <w:noProof/>
                <w:webHidden/>
              </w:rPr>
            </w:r>
            <w:r w:rsidR="00122A49">
              <w:rPr>
                <w:noProof/>
                <w:webHidden/>
              </w:rPr>
              <w:fldChar w:fldCharType="separate"/>
            </w:r>
            <w:r w:rsidR="005A0B31">
              <w:rPr>
                <w:noProof/>
                <w:webHidden/>
              </w:rPr>
              <w:t>4</w:t>
            </w:r>
            <w:r w:rsidR="00122A49">
              <w:rPr>
                <w:noProof/>
                <w:webHidden/>
              </w:rPr>
              <w:fldChar w:fldCharType="end"/>
            </w:r>
          </w:hyperlink>
        </w:p>
        <w:p w14:paraId="47ECA73F" w14:textId="170AEF4D" w:rsidR="00122A49" w:rsidRDefault="0075306C">
          <w:pPr>
            <w:pStyle w:val="TDC2"/>
            <w:tabs>
              <w:tab w:val="left" w:pos="880"/>
              <w:tab w:val="right" w:leader="dot" w:pos="9290"/>
            </w:tabs>
            <w:rPr>
              <w:rFonts w:asciiTheme="minorHAnsi" w:eastAsiaTheme="minorEastAsia" w:hAnsiTheme="minorHAnsi" w:cstheme="minorBidi"/>
              <w:noProof/>
              <w:lang w:val="es-CO" w:eastAsia="es-CO"/>
            </w:rPr>
          </w:pPr>
          <w:hyperlink w:anchor="_Toc18877088" w:history="1">
            <w:r w:rsidR="00122A49" w:rsidRPr="002533E6">
              <w:rPr>
                <w:rStyle w:val="Hipervnculo"/>
                <w:noProof/>
              </w:rPr>
              <w:t>3.1.</w:t>
            </w:r>
            <w:r w:rsidR="00122A49">
              <w:rPr>
                <w:rFonts w:asciiTheme="minorHAnsi" w:eastAsiaTheme="minorEastAsia" w:hAnsiTheme="minorHAnsi" w:cstheme="minorBidi"/>
                <w:noProof/>
                <w:lang w:val="es-CO" w:eastAsia="es-CO"/>
              </w:rPr>
              <w:tab/>
            </w:r>
            <w:r w:rsidR="00122A49" w:rsidRPr="002533E6">
              <w:rPr>
                <w:rStyle w:val="Hipervnculo"/>
                <w:rFonts w:ascii="Garamond" w:hAnsi="Garamond"/>
                <w:noProof/>
              </w:rPr>
              <w:t>OBJETIVO GENERAL</w:t>
            </w:r>
            <w:r w:rsidR="00122A49">
              <w:rPr>
                <w:noProof/>
                <w:webHidden/>
              </w:rPr>
              <w:tab/>
            </w:r>
            <w:r w:rsidR="00122A49">
              <w:rPr>
                <w:noProof/>
                <w:webHidden/>
              </w:rPr>
              <w:fldChar w:fldCharType="begin"/>
            </w:r>
            <w:r w:rsidR="00122A49">
              <w:rPr>
                <w:noProof/>
                <w:webHidden/>
              </w:rPr>
              <w:instrText xml:space="preserve"> PAGEREF _Toc18877088 \h </w:instrText>
            </w:r>
            <w:r w:rsidR="00122A49">
              <w:rPr>
                <w:noProof/>
                <w:webHidden/>
              </w:rPr>
            </w:r>
            <w:r w:rsidR="00122A49">
              <w:rPr>
                <w:noProof/>
                <w:webHidden/>
              </w:rPr>
              <w:fldChar w:fldCharType="separate"/>
            </w:r>
            <w:r w:rsidR="005A0B31">
              <w:rPr>
                <w:noProof/>
                <w:webHidden/>
              </w:rPr>
              <w:t>4</w:t>
            </w:r>
            <w:r w:rsidR="00122A49">
              <w:rPr>
                <w:noProof/>
                <w:webHidden/>
              </w:rPr>
              <w:fldChar w:fldCharType="end"/>
            </w:r>
          </w:hyperlink>
        </w:p>
        <w:p w14:paraId="5CD90070" w14:textId="08F14735" w:rsidR="00122A49" w:rsidRDefault="0075306C">
          <w:pPr>
            <w:pStyle w:val="TDC2"/>
            <w:tabs>
              <w:tab w:val="left" w:pos="880"/>
              <w:tab w:val="right" w:leader="dot" w:pos="9290"/>
            </w:tabs>
            <w:rPr>
              <w:rFonts w:asciiTheme="minorHAnsi" w:eastAsiaTheme="minorEastAsia" w:hAnsiTheme="minorHAnsi" w:cstheme="minorBidi"/>
              <w:noProof/>
              <w:lang w:val="es-CO" w:eastAsia="es-CO"/>
            </w:rPr>
          </w:pPr>
          <w:hyperlink w:anchor="_Toc18877089" w:history="1">
            <w:r w:rsidR="00122A49" w:rsidRPr="002533E6">
              <w:rPr>
                <w:rStyle w:val="Hipervnculo"/>
                <w:rFonts w:ascii="Garamond" w:hAnsi="Garamond"/>
                <w:noProof/>
              </w:rPr>
              <w:t>3.2.</w:t>
            </w:r>
            <w:r w:rsidR="00122A49">
              <w:rPr>
                <w:rFonts w:asciiTheme="minorHAnsi" w:eastAsiaTheme="minorEastAsia" w:hAnsiTheme="minorHAnsi" w:cstheme="minorBidi"/>
                <w:noProof/>
                <w:lang w:val="es-CO" w:eastAsia="es-CO"/>
              </w:rPr>
              <w:tab/>
            </w:r>
            <w:r w:rsidR="00122A49" w:rsidRPr="002533E6">
              <w:rPr>
                <w:rStyle w:val="Hipervnculo"/>
                <w:rFonts w:ascii="Garamond" w:hAnsi="Garamond"/>
                <w:noProof/>
              </w:rPr>
              <w:t>OBJETIVOS ESPECÍFICOS</w:t>
            </w:r>
            <w:r w:rsidR="00122A49">
              <w:rPr>
                <w:noProof/>
                <w:webHidden/>
              </w:rPr>
              <w:tab/>
            </w:r>
            <w:r w:rsidR="00122A49">
              <w:rPr>
                <w:noProof/>
                <w:webHidden/>
              </w:rPr>
              <w:fldChar w:fldCharType="begin"/>
            </w:r>
            <w:r w:rsidR="00122A49">
              <w:rPr>
                <w:noProof/>
                <w:webHidden/>
              </w:rPr>
              <w:instrText xml:space="preserve"> PAGEREF _Toc18877089 \h </w:instrText>
            </w:r>
            <w:r w:rsidR="00122A49">
              <w:rPr>
                <w:noProof/>
                <w:webHidden/>
              </w:rPr>
            </w:r>
            <w:r w:rsidR="00122A49">
              <w:rPr>
                <w:noProof/>
                <w:webHidden/>
              </w:rPr>
              <w:fldChar w:fldCharType="separate"/>
            </w:r>
            <w:r w:rsidR="005A0B31">
              <w:rPr>
                <w:noProof/>
                <w:webHidden/>
              </w:rPr>
              <w:t>4</w:t>
            </w:r>
            <w:r w:rsidR="00122A49">
              <w:rPr>
                <w:noProof/>
                <w:webHidden/>
              </w:rPr>
              <w:fldChar w:fldCharType="end"/>
            </w:r>
          </w:hyperlink>
        </w:p>
        <w:p w14:paraId="0BF2BFC1" w14:textId="24CD48B9" w:rsidR="00122A49" w:rsidRDefault="0075306C">
          <w:pPr>
            <w:pStyle w:val="TDC1"/>
            <w:tabs>
              <w:tab w:val="left" w:pos="440"/>
              <w:tab w:val="right" w:leader="dot" w:pos="9290"/>
            </w:tabs>
            <w:rPr>
              <w:rFonts w:asciiTheme="minorHAnsi" w:eastAsiaTheme="minorEastAsia" w:hAnsiTheme="minorHAnsi" w:cstheme="minorBidi"/>
              <w:noProof/>
              <w:lang w:val="es-CO" w:eastAsia="es-CO"/>
            </w:rPr>
          </w:pPr>
          <w:hyperlink w:anchor="_Toc18877090" w:history="1">
            <w:r w:rsidR="00122A49" w:rsidRPr="002533E6">
              <w:rPr>
                <w:rStyle w:val="Hipervnculo"/>
                <w:rFonts w:ascii="Garamond" w:hAnsi="Garamond"/>
                <w:noProof/>
              </w:rPr>
              <w:t>4.</w:t>
            </w:r>
            <w:r w:rsidR="00122A49">
              <w:rPr>
                <w:rFonts w:asciiTheme="minorHAnsi" w:eastAsiaTheme="minorEastAsia" w:hAnsiTheme="minorHAnsi" w:cstheme="minorBidi"/>
                <w:noProof/>
                <w:lang w:val="es-CO" w:eastAsia="es-CO"/>
              </w:rPr>
              <w:tab/>
            </w:r>
            <w:r w:rsidR="00122A49" w:rsidRPr="002533E6">
              <w:rPr>
                <w:rStyle w:val="Hipervnculo"/>
                <w:rFonts w:ascii="Garamond" w:hAnsi="Garamond"/>
                <w:noProof/>
                <w:lang w:val="es-CO"/>
              </w:rPr>
              <w:t>MARCO CONCEPTUAL</w:t>
            </w:r>
            <w:r w:rsidR="00122A49">
              <w:rPr>
                <w:noProof/>
                <w:webHidden/>
              </w:rPr>
              <w:tab/>
            </w:r>
            <w:r w:rsidR="00122A49">
              <w:rPr>
                <w:noProof/>
                <w:webHidden/>
              </w:rPr>
              <w:fldChar w:fldCharType="begin"/>
            </w:r>
            <w:r w:rsidR="00122A49">
              <w:rPr>
                <w:noProof/>
                <w:webHidden/>
              </w:rPr>
              <w:instrText xml:space="preserve"> PAGEREF _Toc18877090 \h </w:instrText>
            </w:r>
            <w:r w:rsidR="00122A49">
              <w:rPr>
                <w:noProof/>
                <w:webHidden/>
              </w:rPr>
            </w:r>
            <w:r w:rsidR="00122A49">
              <w:rPr>
                <w:noProof/>
                <w:webHidden/>
              </w:rPr>
              <w:fldChar w:fldCharType="separate"/>
            </w:r>
            <w:r w:rsidR="005A0B31">
              <w:rPr>
                <w:noProof/>
                <w:webHidden/>
              </w:rPr>
              <w:t>4</w:t>
            </w:r>
            <w:r w:rsidR="00122A49">
              <w:rPr>
                <w:noProof/>
                <w:webHidden/>
              </w:rPr>
              <w:fldChar w:fldCharType="end"/>
            </w:r>
          </w:hyperlink>
        </w:p>
        <w:p w14:paraId="7AB2F446" w14:textId="290D9761" w:rsidR="00122A49" w:rsidRDefault="0075306C">
          <w:pPr>
            <w:pStyle w:val="TDC1"/>
            <w:tabs>
              <w:tab w:val="left" w:pos="440"/>
              <w:tab w:val="right" w:leader="dot" w:pos="9290"/>
            </w:tabs>
            <w:rPr>
              <w:rFonts w:asciiTheme="minorHAnsi" w:eastAsiaTheme="minorEastAsia" w:hAnsiTheme="minorHAnsi" w:cstheme="minorBidi"/>
              <w:noProof/>
              <w:lang w:val="es-CO" w:eastAsia="es-CO"/>
            </w:rPr>
          </w:pPr>
          <w:hyperlink w:anchor="_Toc18877091" w:history="1">
            <w:r w:rsidR="00122A49" w:rsidRPr="002533E6">
              <w:rPr>
                <w:rStyle w:val="Hipervnculo"/>
                <w:rFonts w:ascii="Garamond" w:hAnsi="Garamond"/>
                <w:noProof/>
              </w:rPr>
              <w:t>5.</w:t>
            </w:r>
            <w:r w:rsidR="00122A49">
              <w:rPr>
                <w:rFonts w:asciiTheme="minorHAnsi" w:eastAsiaTheme="minorEastAsia" w:hAnsiTheme="minorHAnsi" w:cstheme="minorBidi"/>
                <w:noProof/>
                <w:lang w:val="es-CO" w:eastAsia="es-CO"/>
              </w:rPr>
              <w:tab/>
            </w:r>
            <w:r w:rsidR="00122A49" w:rsidRPr="002533E6">
              <w:rPr>
                <w:rStyle w:val="Hipervnculo"/>
                <w:rFonts w:ascii="Garamond" w:hAnsi="Garamond"/>
                <w:noProof/>
              </w:rPr>
              <w:t>MARCO LEGAL</w:t>
            </w:r>
            <w:r w:rsidR="00122A49">
              <w:rPr>
                <w:noProof/>
                <w:webHidden/>
              </w:rPr>
              <w:tab/>
            </w:r>
            <w:r w:rsidR="00122A49">
              <w:rPr>
                <w:noProof/>
                <w:webHidden/>
              </w:rPr>
              <w:fldChar w:fldCharType="begin"/>
            </w:r>
            <w:r w:rsidR="00122A49">
              <w:rPr>
                <w:noProof/>
                <w:webHidden/>
              </w:rPr>
              <w:instrText xml:space="preserve"> PAGEREF _Toc18877091 \h </w:instrText>
            </w:r>
            <w:r w:rsidR="00122A49">
              <w:rPr>
                <w:noProof/>
                <w:webHidden/>
              </w:rPr>
            </w:r>
            <w:r w:rsidR="00122A49">
              <w:rPr>
                <w:noProof/>
                <w:webHidden/>
              </w:rPr>
              <w:fldChar w:fldCharType="separate"/>
            </w:r>
            <w:r w:rsidR="005A0B31">
              <w:rPr>
                <w:noProof/>
                <w:webHidden/>
              </w:rPr>
              <w:t>10</w:t>
            </w:r>
            <w:r w:rsidR="00122A49">
              <w:rPr>
                <w:noProof/>
                <w:webHidden/>
              </w:rPr>
              <w:fldChar w:fldCharType="end"/>
            </w:r>
          </w:hyperlink>
        </w:p>
        <w:p w14:paraId="3E52253B" w14:textId="6F79F25A" w:rsidR="00122A49" w:rsidRDefault="0075306C">
          <w:pPr>
            <w:pStyle w:val="TDC2"/>
            <w:tabs>
              <w:tab w:val="right" w:leader="dot" w:pos="9290"/>
            </w:tabs>
            <w:rPr>
              <w:rFonts w:asciiTheme="minorHAnsi" w:eastAsiaTheme="minorEastAsia" w:hAnsiTheme="minorHAnsi" w:cstheme="minorBidi"/>
              <w:noProof/>
              <w:lang w:val="es-CO" w:eastAsia="es-CO"/>
            </w:rPr>
          </w:pPr>
          <w:hyperlink w:anchor="_Toc18877092" w:history="1">
            <w:r w:rsidR="00122A49" w:rsidRPr="002533E6">
              <w:rPr>
                <w:rStyle w:val="Hipervnculo"/>
                <w:rFonts w:ascii="Garamond" w:hAnsi="Garamond"/>
                <w:noProof/>
              </w:rPr>
              <w:t>5.1.</w:t>
            </w:r>
            <w:r w:rsidR="00122A49" w:rsidRPr="002533E6">
              <w:rPr>
                <w:rStyle w:val="Hipervnculo"/>
                <w:noProof/>
              </w:rPr>
              <w:t xml:space="preserve"> </w:t>
            </w:r>
            <w:r w:rsidR="00122A49" w:rsidRPr="002533E6">
              <w:rPr>
                <w:rStyle w:val="Hipervnculo"/>
                <w:rFonts w:ascii="Garamond" w:hAnsi="Garamond"/>
                <w:noProof/>
              </w:rPr>
              <w:t>DECRETO 1083 DE 2015</w:t>
            </w:r>
            <w:r w:rsidR="00122A49">
              <w:rPr>
                <w:noProof/>
                <w:webHidden/>
              </w:rPr>
              <w:tab/>
            </w:r>
            <w:r w:rsidR="00122A49">
              <w:rPr>
                <w:noProof/>
                <w:webHidden/>
              </w:rPr>
              <w:fldChar w:fldCharType="begin"/>
            </w:r>
            <w:r w:rsidR="00122A49">
              <w:rPr>
                <w:noProof/>
                <w:webHidden/>
              </w:rPr>
              <w:instrText xml:space="preserve"> PAGEREF _Toc18877092 \h </w:instrText>
            </w:r>
            <w:r w:rsidR="00122A49">
              <w:rPr>
                <w:noProof/>
                <w:webHidden/>
              </w:rPr>
            </w:r>
            <w:r w:rsidR="00122A49">
              <w:rPr>
                <w:noProof/>
                <w:webHidden/>
              </w:rPr>
              <w:fldChar w:fldCharType="separate"/>
            </w:r>
            <w:r w:rsidR="005A0B31">
              <w:rPr>
                <w:noProof/>
                <w:webHidden/>
              </w:rPr>
              <w:t>10</w:t>
            </w:r>
            <w:r w:rsidR="00122A49">
              <w:rPr>
                <w:noProof/>
                <w:webHidden/>
              </w:rPr>
              <w:fldChar w:fldCharType="end"/>
            </w:r>
          </w:hyperlink>
        </w:p>
        <w:p w14:paraId="706B0F63" w14:textId="7D40A713" w:rsidR="00122A49" w:rsidRDefault="0075306C">
          <w:pPr>
            <w:pStyle w:val="TDC2"/>
            <w:tabs>
              <w:tab w:val="right" w:leader="dot" w:pos="9290"/>
            </w:tabs>
            <w:rPr>
              <w:rFonts w:asciiTheme="minorHAnsi" w:eastAsiaTheme="minorEastAsia" w:hAnsiTheme="minorHAnsi" w:cstheme="minorBidi"/>
              <w:noProof/>
              <w:lang w:val="es-CO" w:eastAsia="es-CO"/>
            </w:rPr>
          </w:pPr>
          <w:hyperlink w:anchor="_Toc18877093" w:history="1">
            <w:r w:rsidR="00122A49" w:rsidRPr="002533E6">
              <w:rPr>
                <w:rStyle w:val="Hipervnculo"/>
                <w:rFonts w:ascii="Garamond" w:hAnsi="Garamond"/>
                <w:noProof/>
              </w:rPr>
              <w:t>5.2.  DECRETO 648 DE 2017</w:t>
            </w:r>
            <w:r w:rsidR="00122A49" w:rsidRPr="002533E6">
              <w:rPr>
                <w:rStyle w:val="Hipervnculo"/>
                <w:noProof/>
              </w:rPr>
              <w:t>:</w:t>
            </w:r>
            <w:r w:rsidR="00122A49">
              <w:rPr>
                <w:noProof/>
                <w:webHidden/>
              </w:rPr>
              <w:tab/>
            </w:r>
            <w:r w:rsidR="00122A49">
              <w:rPr>
                <w:noProof/>
                <w:webHidden/>
              </w:rPr>
              <w:fldChar w:fldCharType="begin"/>
            </w:r>
            <w:r w:rsidR="00122A49">
              <w:rPr>
                <w:noProof/>
                <w:webHidden/>
              </w:rPr>
              <w:instrText xml:space="preserve"> PAGEREF _Toc18877093 \h </w:instrText>
            </w:r>
            <w:r w:rsidR="00122A49">
              <w:rPr>
                <w:noProof/>
                <w:webHidden/>
              </w:rPr>
            </w:r>
            <w:r w:rsidR="00122A49">
              <w:rPr>
                <w:noProof/>
                <w:webHidden/>
              </w:rPr>
              <w:fldChar w:fldCharType="separate"/>
            </w:r>
            <w:r w:rsidR="005A0B31">
              <w:rPr>
                <w:noProof/>
                <w:webHidden/>
              </w:rPr>
              <w:t>11</w:t>
            </w:r>
            <w:r w:rsidR="00122A49">
              <w:rPr>
                <w:noProof/>
                <w:webHidden/>
              </w:rPr>
              <w:fldChar w:fldCharType="end"/>
            </w:r>
          </w:hyperlink>
        </w:p>
        <w:p w14:paraId="563A49B1" w14:textId="77AC1F3E" w:rsidR="00122A49" w:rsidRDefault="00122A49">
          <w:pPr>
            <w:pStyle w:val="TDC1"/>
            <w:tabs>
              <w:tab w:val="right" w:leader="dot" w:pos="9290"/>
            </w:tabs>
            <w:rPr>
              <w:rFonts w:asciiTheme="minorHAnsi" w:eastAsiaTheme="minorEastAsia" w:hAnsiTheme="minorHAnsi" w:cstheme="minorBidi"/>
              <w:noProof/>
              <w:lang w:val="es-CO" w:eastAsia="es-CO"/>
            </w:rPr>
          </w:pPr>
          <w:r w:rsidRPr="00122A49">
            <w:rPr>
              <w:rStyle w:val="Hipervnculo"/>
              <w:noProof/>
              <w:u w:val="none"/>
            </w:rPr>
            <w:t xml:space="preserve">    </w:t>
          </w:r>
          <w:hyperlink w:anchor="_Toc18877094" w:history="1">
            <w:r w:rsidRPr="002533E6">
              <w:rPr>
                <w:rStyle w:val="Hipervnculo"/>
                <w:rFonts w:ascii="Garamond" w:hAnsi="Garamond"/>
                <w:iCs/>
                <w:noProof/>
                <w:lang w:val="es-CO" w:eastAsia="es-CO"/>
              </w:rPr>
              <w:t xml:space="preserve">5.3. </w:t>
            </w:r>
            <w:r w:rsidRPr="002533E6">
              <w:rPr>
                <w:rStyle w:val="Hipervnculo"/>
                <w:rFonts w:ascii="Garamond" w:hAnsi="Garamond"/>
                <w:iCs/>
                <w:noProof/>
                <w:lang w:eastAsia="es-CO"/>
              </w:rPr>
              <w:t>CIRCULAR EXTERNA NO. 027 DE 2018</w:t>
            </w:r>
            <w:r w:rsidRPr="002533E6">
              <w:rPr>
                <w:rStyle w:val="Hipervnculo"/>
                <w:rFonts w:ascii="Garamond" w:hAnsi="Garamond"/>
                <w:i/>
                <w:noProof/>
                <w:lang w:eastAsia="es-ES_tradnl"/>
              </w:rPr>
              <w:t xml:space="preserve">,  </w:t>
            </w:r>
            <w:r w:rsidRPr="002533E6">
              <w:rPr>
                <w:rStyle w:val="Hipervnculo"/>
                <w:rFonts w:ascii="Garamond" w:hAnsi="Garamond"/>
                <w:noProof/>
                <w:lang w:eastAsia="es-ES_tradnl"/>
              </w:rPr>
              <w:t>DEPARTAMENTO ADMINISTRATIVO DEL SERVICIO CIVIL DISTRITAL</w:t>
            </w:r>
            <w:r>
              <w:rPr>
                <w:noProof/>
                <w:webHidden/>
              </w:rPr>
              <w:tab/>
            </w:r>
            <w:r>
              <w:rPr>
                <w:noProof/>
                <w:webHidden/>
              </w:rPr>
              <w:fldChar w:fldCharType="begin"/>
            </w:r>
            <w:r>
              <w:rPr>
                <w:noProof/>
                <w:webHidden/>
              </w:rPr>
              <w:instrText xml:space="preserve"> PAGEREF _Toc18877094 \h </w:instrText>
            </w:r>
            <w:r>
              <w:rPr>
                <w:noProof/>
                <w:webHidden/>
              </w:rPr>
            </w:r>
            <w:r>
              <w:rPr>
                <w:noProof/>
                <w:webHidden/>
              </w:rPr>
              <w:fldChar w:fldCharType="separate"/>
            </w:r>
            <w:r w:rsidR="005A0B31">
              <w:rPr>
                <w:noProof/>
                <w:webHidden/>
              </w:rPr>
              <w:t>17</w:t>
            </w:r>
            <w:r>
              <w:rPr>
                <w:noProof/>
                <w:webHidden/>
              </w:rPr>
              <w:fldChar w:fldCharType="end"/>
            </w:r>
          </w:hyperlink>
        </w:p>
        <w:p w14:paraId="1529E78A" w14:textId="6A5C14DD" w:rsidR="00122A49" w:rsidRDefault="0075306C">
          <w:pPr>
            <w:pStyle w:val="TDC1"/>
            <w:tabs>
              <w:tab w:val="right" w:leader="dot" w:pos="9290"/>
            </w:tabs>
            <w:rPr>
              <w:rFonts w:asciiTheme="minorHAnsi" w:eastAsiaTheme="minorEastAsia" w:hAnsiTheme="minorHAnsi" w:cstheme="minorBidi"/>
              <w:noProof/>
              <w:lang w:val="es-CO" w:eastAsia="es-CO"/>
            </w:rPr>
          </w:pPr>
          <w:hyperlink w:anchor="_Toc18877095" w:history="1">
            <w:r w:rsidR="00122A49" w:rsidRPr="002533E6">
              <w:rPr>
                <w:rStyle w:val="Hipervnculo"/>
                <w:rFonts w:ascii="Garamond" w:hAnsi="Garamond"/>
                <w:noProof/>
                <w:lang w:val="es-CO"/>
              </w:rPr>
              <w:t xml:space="preserve">6. </w:t>
            </w:r>
            <w:r w:rsidR="00122A49" w:rsidRPr="002533E6">
              <w:rPr>
                <w:rStyle w:val="Hipervnculo"/>
                <w:rFonts w:ascii="Garamond" w:hAnsi="Garamond"/>
                <w:noProof/>
              </w:rPr>
              <w:t>EJECUCIÓN DEL PROGRAMA</w:t>
            </w:r>
            <w:r w:rsidR="00122A49">
              <w:rPr>
                <w:noProof/>
                <w:webHidden/>
              </w:rPr>
              <w:tab/>
            </w:r>
            <w:r w:rsidR="00122A49">
              <w:rPr>
                <w:noProof/>
                <w:webHidden/>
              </w:rPr>
              <w:fldChar w:fldCharType="begin"/>
            </w:r>
            <w:r w:rsidR="00122A49">
              <w:rPr>
                <w:noProof/>
                <w:webHidden/>
              </w:rPr>
              <w:instrText xml:space="preserve"> PAGEREF _Toc18877095 \h </w:instrText>
            </w:r>
            <w:r w:rsidR="00122A49">
              <w:rPr>
                <w:noProof/>
                <w:webHidden/>
              </w:rPr>
            </w:r>
            <w:r w:rsidR="00122A49">
              <w:rPr>
                <w:noProof/>
                <w:webHidden/>
              </w:rPr>
              <w:fldChar w:fldCharType="separate"/>
            </w:r>
            <w:r w:rsidR="005A0B31">
              <w:rPr>
                <w:noProof/>
                <w:webHidden/>
              </w:rPr>
              <w:t>18</w:t>
            </w:r>
            <w:r w:rsidR="00122A49">
              <w:rPr>
                <w:noProof/>
                <w:webHidden/>
              </w:rPr>
              <w:fldChar w:fldCharType="end"/>
            </w:r>
          </w:hyperlink>
        </w:p>
        <w:p w14:paraId="03A4639E" w14:textId="3CB1C397" w:rsidR="00122A49" w:rsidRDefault="0075306C">
          <w:pPr>
            <w:pStyle w:val="TDC2"/>
            <w:tabs>
              <w:tab w:val="right" w:leader="dot" w:pos="9290"/>
            </w:tabs>
            <w:rPr>
              <w:rFonts w:asciiTheme="minorHAnsi" w:eastAsiaTheme="minorEastAsia" w:hAnsiTheme="minorHAnsi" w:cstheme="minorBidi"/>
              <w:noProof/>
              <w:lang w:val="es-CO" w:eastAsia="es-CO"/>
            </w:rPr>
          </w:pPr>
          <w:hyperlink w:anchor="_Toc18877096" w:history="1">
            <w:r w:rsidR="00122A49" w:rsidRPr="002533E6">
              <w:rPr>
                <w:rStyle w:val="Hipervnculo"/>
                <w:rFonts w:ascii="Garamond" w:hAnsi="Garamond"/>
                <w:noProof/>
              </w:rPr>
              <w:t>6.1. FASE INICIAL</w:t>
            </w:r>
            <w:r w:rsidR="00122A49">
              <w:rPr>
                <w:noProof/>
                <w:webHidden/>
              </w:rPr>
              <w:tab/>
            </w:r>
            <w:r w:rsidR="00122A49">
              <w:rPr>
                <w:noProof/>
                <w:webHidden/>
              </w:rPr>
              <w:fldChar w:fldCharType="begin"/>
            </w:r>
            <w:r w:rsidR="00122A49">
              <w:rPr>
                <w:noProof/>
                <w:webHidden/>
              </w:rPr>
              <w:instrText xml:space="preserve"> PAGEREF _Toc18877096 \h </w:instrText>
            </w:r>
            <w:r w:rsidR="00122A49">
              <w:rPr>
                <w:noProof/>
                <w:webHidden/>
              </w:rPr>
            </w:r>
            <w:r w:rsidR="00122A49">
              <w:rPr>
                <w:noProof/>
                <w:webHidden/>
              </w:rPr>
              <w:fldChar w:fldCharType="separate"/>
            </w:r>
            <w:r w:rsidR="005A0B31">
              <w:rPr>
                <w:noProof/>
                <w:webHidden/>
              </w:rPr>
              <w:t>18</w:t>
            </w:r>
            <w:r w:rsidR="00122A49">
              <w:rPr>
                <w:noProof/>
                <w:webHidden/>
              </w:rPr>
              <w:fldChar w:fldCharType="end"/>
            </w:r>
          </w:hyperlink>
        </w:p>
        <w:p w14:paraId="548E46A4" w14:textId="1D314585" w:rsidR="00122A49" w:rsidRDefault="0075306C">
          <w:pPr>
            <w:pStyle w:val="TDC2"/>
            <w:tabs>
              <w:tab w:val="right" w:leader="dot" w:pos="9290"/>
            </w:tabs>
            <w:rPr>
              <w:rFonts w:asciiTheme="minorHAnsi" w:eastAsiaTheme="minorEastAsia" w:hAnsiTheme="minorHAnsi" w:cstheme="minorBidi"/>
              <w:noProof/>
              <w:lang w:val="es-CO" w:eastAsia="es-CO"/>
            </w:rPr>
          </w:pPr>
          <w:hyperlink w:anchor="_Toc18877097" w:history="1">
            <w:r w:rsidR="00122A49" w:rsidRPr="002533E6">
              <w:rPr>
                <w:rStyle w:val="Hipervnculo"/>
                <w:rFonts w:ascii="Garamond" w:hAnsi="Garamond"/>
                <w:noProof/>
              </w:rPr>
              <w:t>6.2. FASE DE EJECUCIÓN</w:t>
            </w:r>
            <w:r w:rsidR="00122A49">
              <w:rPr>
                <w:noProof/>
                <w:webHidden/>
              </w:rPr>
              <w:tab/>
            </w:r>
            <w:r w:rsidR="00122A49">
              <w:rPr>
                <w:noProof/>
                <w:webHidden/>
              </w:rPr>
              <w:fldChar w:fldCharType="begin"/>
            </w:r>
            <w:r w:rsidR="00122A49">
              <w:rPr>
                <w:noProof/>
                <w:webHidden/>
              </w:rPr>
              <w:instrText xml:space="preserve"> PAGEREF _Toc18877097 \h </w:instrText>
            </w:r>
            <w:r w:rsidR="00122A49">
              <w:rPr>
                <w:noProof/>
                <w:webHidden/>
              </w:rPr>
            </w:r>
            <w:r w:rsidR="00122A49">
              <w:rPr>
                <w:noProof/>
                <w:webHidden/>
              </w:rPr>
              <w:fldChar w:fldCharType="separate"/>
            </w:r>
            <w:r w:rsidR="005A0B31">
              <w:rPr>
                <w:noProof/>
                <w:webHidden/>
              </w:rPr>
              <w:t>19</w:t>
            </w:r>
            <w:r w:rsidR="00122A49">
              <w:rPr>
                <w:noProof/>
                <w:webHidden/>
              </w:rPr>
              <w:fldChar w:fldCharType="end"/>
            </w:r>
          </w:hyperlink>
        </w:p>
        <w:p w14:paraId="7138DBCA" w14:textId="156EFD34" w:rsidR="00122A49" w:rsidRDefault="0075306C">
          <w:pPr>
            <w:pStyle w:val="TDC2"/>
            <w:tabs>
              <w:tab w:val="right" w:leader="dot" w:pos="9290"/>
            </w:tabs>
            <w:rPr>
              <w:rFonts w:asciiTheme="minorHAnsi" w:eastAsiaTheme="minorEastAsia" w:hAnsiTheme="minorHAnsi" w:cstheme="minorBidi"/>
              <w:noProof/>
              <w:lang w:val="es-CO" w:eastAsia="es-CO"/>
            </w:rPr>
          </w:pPr>
          <w:hyperlink w:anchor="_Toc18877098" w:history="1">
            <w:r w:rsidR="00122A49" w:rsidRPr="002533E6">
              <w:rPr>
                <w:rStyle w:val="Hipervnculo"/>
                <w:rFonts w:ascii="Garamond" w:hAnsi="Garamond"/>
                <w:noProof/>
              </w:rPr>
              <w:t>6.3. FASE EVALUACIÓN</w:t>
            </w:r>
            <w:r w:rsidR="00122A49">
              <w:rPr>
                <w:noProof/>
                <w:webHidden/>
              </w:rPr>
              <w:tab/>
            </w:r>
            <w:r w:rsidR="00122A49">
              <w:rPr>
                <w:noProof/>
                <w:webHidden/>
              </w:rPr>
              <w:fldChar w:fldCharType="begin"/>
            </w:r>
            <w:r w:rsidR="00122A49">
              <w:rPr>
                <w:noProof/>
                <w:webHidden/>
              </w:rPr>
              <w:instrText xml:space="preserve"> PAGEREF _Toc18877098 \h </w:instrText>
            </w:r>
            <w:r w:rsidR="00122A49">
              <w:rPr>
                <w:noProof/>
                <w:webHidden/>
              </w:rPr>
            </w:r>
            <w:r w:rsidR="00122A49">
              <w:rPr>
                <w:noProof/>
                <w:webHidden/>
              </w:rPr>
              <w:fldChar w:fldCharType="separate"/>
            </w:r>
            <w:r w:rsidR="005A0B31">
              <w:rPr>
                <w:noProof/>
                <w:webHidden/>
              </w:rPr>
              <w:t>21</w:t>
            </w:r>
            <w:r w:rsidR="00122A49">
              <w:rPr>
                <w:noProof/>
                <w:webHidden/>
              </w:rPr>
              <w:fldChar w:fldCharType="end"/>
            </w:r>
          </w:hyperlink>
        </w:p>
        <w:p w14:paraId="2D54C8E6" w14:textId="07111196" w:rsidR="00122A49" w:rsidRDefault="0075306C">
          <w:pPr>
            <w:pStyle w:val="TDC1"/>
            <w:tabs>
              <w:tab w:val="left" w:pos="440"/>
              <w:tab w:val="right" w:leader="dot" w:pos="9290"/>
            </w:tabs>
            <w:rPr>
              <w:rFonts w:asciiTheme="minorHAnsi" w:eastAsiaTheme="minorEastAsia" w:hAnsiTheme="minorHAnsi" w:cstheme="minorBidi"/>
              <w:noProof/>
              <w:lang w:val="es-CO" w:eastAsia="es-CO"/>
            </w:rPr>
          </w:pPr>
          <w:hyperlink w:anchor="_Toc18877099" w:history="1">
            <w:r w:rsidR="00122A49" w:rsidRPr="002533E6">
              <w:rPr>
                <w:rStyle w:val="Hipervnculo"/>
                <w:rFonts w:ascii="Garamond" w:hAnsi="Garamond"/>
                <w:noProof/>
              </w:rPr>
              <w:t>7.</w:t>
            </w:r>
            <w:r w:rsidR="00122A49">
              <w:rPr>
                <w:rFonts w:asciiTheme="minorHAnsi" w:eastAsiaTheme="minorEastAsia" w:hAnsiTheme="minorHAnsi" w:cstheme="minorBidi"/>
                <w:noProof/>
                <w:lang w:val="es-CO" w:eastAsia="es-CO"/>
              </w:rPr>
              <w:tab/>
            </w:r>
            <w:r w:rsidR="00122A49" w:rsidRPr="002533E6">
              <w:rPr>
                <w:rStyle w:val="Hipervnculo"/>
                <w:rFonts w:ascii="Garamond" w:hAnsi="Garamond"/>
                <w:noProof/>
              </w:rPr>
              <w:t>REFERENCIAS</w:t>
            </w:r>
            <w:r w:rsidR="00122A49">
              <w:rPr>
                <w:noProof/>
                <w:webHidden/>
              </w:rPr>
              <w:tab/>
            </w:r>
            <w:r w:rsidR="00122A49">
              <w:rPr>
                <w:noProof/>
                <w:webHidden/>
              </w:rPr>
              <w:fldChar w:fldCharType="begin"/>
            </w:r>
            <w:r w:rsidR="00122A49">
              <w:rPr>
                <w:noProof/>
                <w:webHidden/>
              </w:rPr>
              <w:instrText xml:space="preserve"> PAGEREF _Toc18877099 \h </w:instrText>
            </w:r>
            <w:r w:rsidR="00122A49">
              <w:rPr>
                <w:noProof/>
                <w:webHidden/>
              </w:rPr>
            </w:r>
            <w:r w:rsidR="00122A49">
              <w:rPr>
                <w:noProof/>
                <w:webHidden/>
              </w:rPr>
              <w:fldChar w:fldCharType="separate"/>
            </w:r>
            <w:r w:rsidR="005A0B31">
              <w:rPr>
                <w:noProof/>
                <w:webHidden/>
              </w:rPr>
              <w:t>22</w:t>
            </w:r>
            <w:r w:rsidR="00122A49">
              <w:rPr>
                <w:noProof/>
                <w:webHidden/>
              </w:rPr>
              <w:fldChar w:fldCharType="end"/>
            </w:r>
          </w:hyperlink>
        </w:p>
        <w:p w14:paraId="26B409CB" w14:textId="5BDAFC07" w:rsidR="00623F7D" w:rsidRDefault="00623F7D">
          <w:r w:rsidRPr="006A4B8D">
            <w:rPr>
              <w:rFonts w:ascii="Garamond" w:hAnsi="Garamond"/>
              <w:b/>
              <w:bCs/>
              <w:sz w:val="24"/>
              <w:szCs w:val="24"/>
            </w:rPr>
            <w:fldChar w:fldCharType="end"/>
          </w:r>
        </w:p>
      </w:sdtContent>
    </w:sdt>
    <w:p w14:paraId="7DB63A66" w14:textId="4F2F07FD" w:rsidR="00393C61" w:rsidRDefault="00393C61">
      <w:pPr>
        <w:suppressAutoHyphens w:val="0"/>
        <w:spacing w:after="0" w:line="240" w:lineRule="auto"/>
        <w:rPr>
          <w:rFonts w:ascii="Garamond" w:eastAsia="Times New Roman" w:hAnsi="Garamond"/>
          <w:sz w:val="24"/>
          <w:szCs w:val="24"/>
          <w:lang w:val="pt-BR" w:eastAsia="es-ES_tradnl"/>
        </w:rPr>
      </w:pPr>
      <w:r>
        <w:rPr>
          <w:rFonts w:ascii="Garamond" w:eastAsia="Times New Roman" w:hAnsi="Garamond"/>
          <w:sz w:val="24"/>
          <w:szCs w:val="24"/>
          <w:lang w:val="pt-BR" w:eastAsia="es-ES_tradnl"/>
        </w:rPr>
        <w:br w:type="page"/>
      </w:r>
    </w:p>
    <w:p w14:paraId="2A96F4A3" w14:textId="2199ED0C" w:rsidR="009B487C" w:rsidRPr="00B135D8" w:rsidRDefault="009E3A8E" w:rsidP="00623F7D">
      <w:pPr>
        <w:pStyle w:val="Ttulo1"/>
        <w:rPr>
          <w:rFonts w:ascii="Garamond" w:hAnsi="Garamond"/>
          <w:sz w:val="28"/>
          <w:szCs w:val="28"/>
        </w:rPr>
      </w:pPr>
      <w:bookmarkStart w:id="0" w:name="_Toc18877085"/>
      <w:r w:rsidRPr="00B135D8">
        <w:rPr>
          <w:rFonts w:ascii="Garamond" w:hAnsi="Garamond"/>
          <w:sz w:val="28"/>
          <w:szCs w:val="28"/>
        </w:rPr>
        <w:t>I</w:t>
      </w:r>
      <w:r w:rsidRPr="00B135D8">
        <w:rPr>
          <w:rStyle w:val="Ttulo1Car"/>
          <w:rFonts w:ascii="Garamond" w:hAnsi="Garamond"/>
          <w:b/>
          <w:bCs/>
          <w:caps/>
          <w:sz w:val="28"/>
          <w:szCs w:val="28"/>
        </w:rPr>
        <w:t>NTRODUCCIÓN</w:t>
      </w:r>
      <w:bookmarkEnd w:id="0"/>
    </w:p>
    <w:p w14:paraId="43443464" w14:textId="77777777" w:rsidR="00B135D8" w:rsidRDefault="00B135D8" w:rsidP="008E7C21">
      <w:pPr>
        <w:spacing w:after="0" w:line="360" w:lineRule="auto"/>
        <w:jc w:val="both"/>
        <w:rPr>
          <w:rFonts w:ascii="Garamond" w:hAnsi="Garamond"/>
          <w:sz w:val="24"/>
          <w:szCs w:val="24"/>
          <w:lang w:eastAsia="es-ES_tradnl"/>
        </w:rPr>
      </w:pPr>
    </w:p>
    <w:p w14:paraId="76059067" w14:textId="1B04508C" w:rsidR="00E8109A" w:rsidRDefault="00D27435" w:rsidP="008E7C21">
      <w:pPr>
        <w:spacing w:after="0" w:line="360" w:lineRule="auto"/>
        <w:jc w:val="both"/>
        <w:rPr>
          <w:rFonts w:ascii="Garamond" w:hAnsi="Garamond"/>
          <w:sz w:val="24"/>
          <w:szCs w:val="24"/>
          <w:lang w:eastAsia="es-ES_tradnl"/>
        </w:rPr>
      </w:pPr>
      <w:r>
        <w:rPr>
          <w:rFonts w:ascii="Garamond" w:hAnsi="Garamond"/>
          <w:sz w:val="24"/>
          <w:szCs w:val="24"/>
          <w:lang w:eastAsia="es-ES_tradnl"/>
        </w:rPr>
        <w:t xml:space="preserve">La vida de </w:t>
      </w:r>
      <w:r w:rsidR="00834CED">
        <w:rPr>
          <w:rFonts w:ascii="Garamond" w:hAnsi="Garamond"/>
          <w:sz w:val="24"/>
          <w:szCs w:val="24"/>
          <w:lang w:eastAsia="es-ES_tradnl"/>
        </w:rPr>
        <w:t xml:space="preserve">muchas personas </w:t>
      </w:r>
      <w:r w:rsidR="00E8109A" w:rsidRPr="00E8109A">
        <w:rPr>
          <w:rFonts w:ascii="Garamond" w:hAnsi="Garamond"/>
          <w:sz w:val="24"/>
          <w:szCs w:val="24"/>
          <w:lang w:eastAsia="es-ES_tradnl"/>
        </w:rPr>
        <w:t>está condicionada por el trabajo</w:t>
      </w:r>
      <w:r>
        <w:rPr>
          <w:rFonts w:ascii="Garamond" w:hAnsi="Garamond"/>
          <w:sz w:val="24"/>
          <w:szCs w:val="24"/>
          <w:lang w:eastAsia="es-ES_tradnl"/>
        </w:rPr>
        <w:t xml:space="preserve"> que realizan</w:t>
      </w:r>
      <w:r w:rsidR="00E8109A" w:rsidRPr="00E8109A">
        <w:rPr>
          <w:rFonts w:ascii="Garamond" w:hAnsi="Garamond"/>
          <w:sz w:val="24"/>
          <w:szCs w:val="24"/>
          <w:lang w:eastAsia="es-ES_tradnl"/>
        </w:rPr>
        <w:t xml:space="preserve">, este </w:t>
      </w:r>
      <w:r>
        <w:rPr>
          <w:rFonts w:ascii="Garamond" w:hAnsi="Garamond"/>
          <w:sz w:val="24"/>
          <w:szCs w:val="24"/>
          <w:lang w:eastAsia="es-ES_tradnl"/>
        </w:rPr>
        <w:t xml:space="preserve">les </w:t>
      </w:r>
      <w:r w:rsidR="00E8109A" w:rsidRPr="00E8109A">
        <w:rPr>
          <w:rFonts w:ascii="Garamond" w:hAnsi="Garamond"/>
          <w:sz w:val="24"/>
          <w:szCs w:val="24"/>
          <w:lang w:eastAsia="es-ES_tradnl"/>
        </w:rPr>
        <w:t xml:space="preserve">aporta estabilidad </w:t>
      </w:r>
      <w:r w:rsidR="00100086" w:rsidRPr="00E8109A">
        <w:rPr>
          <w:rFonts w:ascii="Garamond" w:hAnsi="Garamond"/>
          <w:sz w:val="24"/>
          <w:szCs w:val="24"/>
          <w:lang w:eastAsia="es-ES_tradnl"/>
        </w:rPr>
        <w:t>económica</w:t>
      </w:r>
      <w:r w:rsidR="00100086">
        <w:rPr>
          <w:rFonts w:ascii="Garamond" w:hAnsi="Garamond"/>
          <w:sz w:val="24"/>
          <w:szCs w:val="24"/>
          <w:lang w:eastAsia="es-ES_tradnl"/>
        </w:rPr>
        <w:t xml:space="preserve">, </w:t>
      </w:r>
      <w:r w:rsidR="00100086" w:rsidRPr="00E8109A">
        <w:rPr>
          <w:rFonts w:ascii="Garamond" w:hAnsi="Garamond"/>
          <w:sz w:val="24"/>
          <w:szCs w:val="24"/>
          <w:lang w:eastAsia="es-ES_tradnl"/>
        </w:rPr>
        <w:t>les</w:t>
      </w:r>
      <w:r>
        <w:rPr>
          <w:rFonts w:ascii="Garamond" w:hAnsi="Garamond"/>
          <w:sz w:val="24"/>
          <w:szCs w:val="24"/>
          <w:lang w:eastAsia="es-ES_tradnl"/>
        </w:rPr>
        <w:t xml:space="preserve"> da un lugar en la sociedad, </w:t>
      </w:r>
      <w:r w:rsidR="00172AD1">
        <w:rPr>
          <w:rFonts w:ascii="Garamond" w:hAnsi="Garamond"/>
          <w:sz w:val="24"/>
          <w:szCs w:val="24"/>
          <w:lang w:eastAsia="es-ES_tradnl"/>
        </w:rPr>
        <w:t xml:space="preserve">los hace sentir </w:t>
      </w:r>
      <w:r>
        <w:rPr>
          <w:rFonts w:ascii="Garamond" w:hAnsi="Garamond"/>
          <w:sz w:val="24"/>
          <w:szCs w:val="24"/>
          <w:lang w:eastAsia="es-ES_tradnl"/>
        </w:rPr>
        <w:t xml:space="preserve">útiles y les </w:t>
      </w:r>
      <w:r w:rsidR="00172AD1">
        <w:rPr>
          <w:rFonts w:ascii="Garamond" w:hAnsi="Garamond"/>
          <w:sz w:val="24"/>
          <w:szCs w:val="24"/>
          <w:lang w:eastAsia="es-ES_tradnl"/>
        </w:rPr>
        <w:t xml:space="preserve">proporciona </w:t>
      </w:r>
      <w:r>
        <w:rPr>
          <w:rFonts w:ascii="Garamond" w:hAnsi="Garamond"/>
          <w:sz w:val="24"/>
          <w:szCs w:val="24"/>
          <w:lang w:eastAsia="es-ES_tradnl"/>
        </w:rPr>
        <w:t xml:space="preserve">un status </w:t>
      </w:r>
      <w:r w:rsidR="00100086">
        <w:rPr>
          <w:rFonts w:ascii="Garamond" w:hAnsi="Garamond"/>
          <w:sz w:val="24"/>
          <w:szCs w:val="24"/>
          <w:lang w:eastAsia="es-ES_tradnl"/>
        </w:rPr>
        <w:t>social; lo</w:t>
      </w:r>
      <w:r w:rsidR="00172AD1">
        <w:rPr>
          <w:rFonts w:ascii="Garamond" w:hAnsi="Garamond"/>
          <w:sz w:val="24"/>
          <w:szCs w:val="24"/>
          <w:lang w:eastAsia="es-ES_tradnl"/>
        </w:rPr>
        <w:t xml:space="preserve"> cual </w:t>
      </w:r>
      <w:r>
        <w:rPr>
          <w:rFonts w:ascii="Garamond" w:hAnsi="Garamond"/>
          <w:sz w:val="24"/>
          <w:szCs w:val="24"/>
          <w:lang w:eastAsia="es-ES_tradnl"/>
        </w:rPr>
        <w:t xml:space="preserve">es lo que </w:t>
      </w:r>
      <w:r w:rsidR="00E8109A" w:rsidRPr="00E8109A">
        <w:rPr>
          <w:rFonts w:ascii="Garamond" w:hAnsi="Garamond"/>
          <w:sz w:val="24"/>
          <w:szCs w:val="24"/>
          <w:lang w:eastAsia="es-ES_tradnl"/>
        </w:rPr>
        <w:t xml:space="preserve">necesita un individuo para alcanzar su </w:t>
      </w:r>
      <w:r w:rsidR="00100086" w:rsidRPr="00E8109A">
        <w:rPr>
          <w:rFonts w:ascii="Garamond" w:hAnsi="Garamond"/>
          <w:sz w:val="24"/>
          <w:szCs w:val="24"/>
          <w:lang w:eastAsia="es-ES_tradnl"/>
        </w:rPr>
        <w:t>autorrealización</w:t>
      </w:r>
      <w:r w:rsidR="00100086">
        <w:rPr>
          <w:rFonts w:ascii="Garamond" w:hAnsi="Garamond"/>
          <w:sz w:val="24"/>
          <w:szCs w:val="24"/>
          <w:lang w:eastAsia="es-ES_tradnl"/>
        </w:rPr>
        <w:t xml:space="preserve">; </w:t>
      </w:r>
      <w:r w:rsidR="00100086" w:rsidRPr="00E8109A">
        <w:rPr>
          <w:rFonts w:ascii="Garamond" w:hAnsi="Garamond"/>
          <w:sz w:val="24"/>
          <w:szCs w:val="24"/>
          <w:lang w:eastAsia="es-ES_tradnl"/>
        </w:rPr>
        <w:t>por</w:t>
      </w:r>
      <w:r w:rsidR="00E8109A" w:rsidRPr="00E8109A">
        <w:rPr>
          <w:rFonts w:ascii="Garamond" w:hAnsi="Garamond"/>
          <w:sz w:val="24"/>
          <w:szCs w:val="24"/>
          <w:lang w:eastAsia="es-ES_tradnl"/>
        </w:rPr>
        <w:t xml:space="preserve"> </w:t>
      </w:r>
      <w:r w:rsidR="00172AD1">
        <w:rPr>
          <w:rFonts w:ascii="Garamond" w:hAnsi="Garamond"/>
          <w:sz w:val="24"/>
          <w:szCs w:val="24"/>
          <w:lang w:eastAsia="es-ES_tradnl"/>
        </w:rPr>
        <w:t xml:space="preserve">ello, la </w:t>
      </w:r>
      <w:r w:rsidR="00172AD1" w:rsidRPr="00E8109A">
        <w:rPr>
          <w:rFonts w:ascii="Garamond" w:hAnsi="Garamond"/>
          <w:sz w:val="24"/>
          <w:szCs w:val="24"/>
          <w:lang w:eastAsia="es-ES_tradnl"/>
        </w:rPr>
        <w:t>pérdida</w:t>
      </w:r>
      <w:r w:rsidR="00172AD1">
        <w:rPr>
          <w:rFonts w:ascii="Garamond" w:hAnsi="Garamond"/>
          <w:sz w:val="24"/>
          <w:szCs w:val="24"/>
          <w:lang w:eastAsia="es-ES_tradnl"/>
        </w:rPr>
        <w:t xml:space="preserve"> del </w:t>
      </w:r>
      <w:proofErr w:type="gramStart"/>
      <w:r w:rsidR="00172AD1">
        <w:rPr>
          <w:rFonts w:ascii="Garamond" w:hAnsi="Garamond"/>
          <w:sz w:val="24"/>
          <w:szCs w:val="24"/>
          <w:lang w:eastAsia="es-ES_tradnl"/>
        </w:rPr>
        <w:t>trabajo</w:t>
      </w:r>
      <w:r w:rsidR="00E8109A" w:rsidRPr="00E8109A">
        <w:rPr>
          <w:rFonts w:ascii="Garamond" w:hAnsi="Garamond"/>
          <w:sz w:val="24"/>
          <w:szCs w:val="24"/>
          <w:lang w:eastAsia="es-ES_tradnl"/>
        </w:rPr>
        <w:t>,</w:t>
      </w:r>
      <w:proofErr w:type="gramEnd"/>
      <w:r w:rsidR="00E8109A" w:rsidRPr="00E8109A">
        <w:rPr>
          <w:rFonts w:ascii="Garamond" w:hAnsi="Garamond"/>
          <w:sz w:val="24"/>
          <w:szCs w:val="24"/>
          <w:lang w:eastAsia="es-ES_tradnl"/>
        </w:rPr>
        <w:t xml:space="preserve"> trae consigo graves consecuencias</w:t>
      </w:r>
      <w:r w:rsidR="00F349B4">
        <w:rPr>
          <w:rFonts w:ascii="Garamond" w:hAnsi="Garamond"/>
          <w:sz w:val="24"/>
          <w:szCs w:val="24"/>
          <w:lang w:eastAsia="es-ES_tradnl"/>
        </w:rPr>
        <w:t xml:space="preserve"> económicas y emocionales.</w:t>
      </w:r>
      <w:r>
        <w:rPr>
          <w:rFonts w:ascii="Garamond" w:hAnsi="Garamond"/>
          <w:sz w:val="24"/>
          <w:szCs w:val="24"/>
          <w:lang w:eastAsia="es-ES_tradnl"/>
        </w:rPr>
        <w:t xml:space="preserve">  El desempleo supone aislamiento </w:t>
      </w:r>
      <w:r w:rsidR="00100086">
        <w:rPr>
          <w:rFonts w:ascii="Garamond" w:hAnsi="Garamond"/>
          <w:sz w:val="24"/>
          <w:szCs w:val="24"/>
          <w:lang w:eastAsia="es-ES_tradnl"/>
        </w:rPr>
        <w:t>social, la</w:t>
      </w:r>
      <w:r w:rsidR="00E8109A" w:rsidRPr="00E8109A">
        <w:rPr>
          <w:rFonts w:ascii="Garamond" w:hAnsi="Garamond"/>
          <w:sz w:val="24"/>
          <w:szCs w:val="24"/>
          <w:lang w:eastAsia="es-ES_tradnl"/>
        </w:rPr>
        <w:t xml:space="preserve"> persona sufre de ansiedad, estrés, fuerte daño a la autoestima, sentimientos de culpa, deterioro del </w:t>
      </w:r>
      <w:proofErr w:type="spellStart"/>
      <w:proofErr w:type="gramStart"/>
      <w:r w:rsidR="00E8109A" w:rsidRPr="00E8109A">
        <w:rPr>
          <w:rFonts w:ascii="Garamond" w:hAnsi="Garamond"/>
          <w:sz w:val="24"/>
          <w:szCs w:val="24"/>
          <w:lang w:eastAsia="es-ES_tradnl"/>
        </w:rPr>
        <w:t>auto</w:t>
      </w:r>
      <w:r w:rsidR="00E8109A">
        <w:rPr>
          <w:rFonts w:ascii="Garamond" w:hAnsi="Garamond"/>
          <w:sz w:val="24"/>
          <w:szCs w:val="24"/>
          <w:lang w:eastAsia="es-ES_tradnl"/>
        </w:rPr>
        <w:t>-</w:t>
      </w:r>
      <w:r w:rsidR="00E8109A" w:rsidRPr="00E8109A">
        <w:rPr>
          <w:rFonts w:ascii="Garamond" w:hAnsi="Garamond"/>
          <w:sz w:val="24"/>
          <w:szCs w:val="24"/>
          <w:lang w:eastAsia="es-ES_tradnl"/>
        </w:rPr>
        <w:t>concepto</w:t>
      </w:r>
      <w:proofErr w:type="spellEnd"/>
      <w:proofErr w:type="gramEnd"/>
      <w:r w:rsidR="00E8109A" w:rsidRPr="00E8109A">
        <w:rPr>
          <w:rFonts w:ascii="Garamond" w:hAnsi="Garamond"/>
          <w:sz w:val="24"/>
          <w:szCs w:val="24"/>
          <w:lang w:eastAsia="es-ES_tradnl"/>
        </w:rPr>
        <w:t>, depresión, abandono y progresivamente patologías más severa</w:t>
      </w:r>
      <w:r>
        <w:rPr>
          <w:rFonts w:ascii="Garamond" w:hAnsi="Garamond"/>
          <w:sz w:val="24"/>
          <w:szCs w:val="24"/>
          <w:lang w:eastAsia="es-ES_tradnl"/>
        </w:rPr>
        <w:t>s</w:t>
      </w:r>
      <w:r w:rsidR="00E8109A" w:rsidRPr="00E8109A">
        <w:rPr>
          <w:rFonts w:ascii="Garamond" w:hAnsi="Garamond"/>
          <w:sz w:val="24"/>
          <w:szCs w:val="24"/>
          <w:lang w:eastAsia="es-ES_tradnl"/>
        </w:rPr>
        <w:t xml:space="preserve">, </w:t>
      </w:r>
      <w:r>
        <w:rPr>
          <w:rFonts w:ascii="Garamond" w:hAnsi="Garamond"/>
          <w:sz w:val="24"/>
          <w:szCs w:val="24"/>
          <w:lang w:eastAsia="es-ES_tradnl"/>
        </w:rPr>
        <w:t xml:space="preserve">tales </w:t>
      </w:r>
      <w:r w:rsidR="00E8109A" w:rsidRPr="00E8109A">
        <w:rPr>
          <w:rFonts w:ascii="Garamond" w:hAnsi="Garamond"/>
          <w:sz w:val="24"/>
          <w:szCs w:val="24"/>
          <w:lang w:eastAsia="es-ES_tradnl"/>
        </w:rPr>
        <w:t xml:space="preserve">como alcoholismo u otro tipo de adicción a drogas, etc., </w:t>
      </w:r>
      <w:r w:rsidR="00F349B4">
        <w:rPr>
          <w:rFonts w:ascii="Garamond" w:hAnsi="Garamond"/>
          <w:sz w:val="24"/>
          <w:szCs w:val="24"/>
          <w:lang w:eastAsia="es-ES_tradnl"/>
        </w:rPr>
        <w:t>T</w:t>
      </w:r>
      <w:r w:rsidR="00E8109A" w:rsidRPr="00E8109A">
        <w:rPr>
          <w:rFonts w:ascii="Garamond" w:hAnsi="Garamond"/>
          <w:sz w:val="24"/>
          <w:szCs w:val="24"/>
          <w:lang w:eastAsia="es-ES_tradnl"/>
        </w:rPr>
        <w:t xml:space="preserve">ambién </w:t>
      </w:r>
      <w:r w:rsidR="00F349B4">
        <w:rPr>
          <w:rFonts w:ascii="Garamond" w:hAnsi="Garamond"/>
          <w:sz w:val="24"/>
          <w:szCs w:val="24"/>
          <w:lang w:eastAsia="es-ES_tradnl"/>
        </w:rPr>
        <w:t xml:space="preserve">aparecen </w:t>
      </w:r>
      <w:r w:rsidR="00E8109A" w:rsidRPr="00E8109A">
        <w:rPr>
          <w:rFonts w:ascii="Garamond" w:hAnsi="Garamond"/>
          <w:sz w:val="24"/>
          <w:szCs w:val="24"/>
          <w:lang w:eastAsia="es-ES_tradnl"/>
        </w:rPr>
        <w:t xml:space="preserve">reacciones desfavorables al interior de la </w:t>
      </w:r>
      <w:r w:rsidR="00100086" w:rsidRPr="00E8109A">
        <w:rPr>
          <w:rFonts w:ascii="Garamond" w:hAnsi="Garamond"/>
          <w:sz w:val="24"/>
          <w:szCs w:val="24"/>
          <w:lang w:eastAsia="es-ES_tradnl"/>
        </w:rPr>
        <w:t xml:space="preserve">familia, </w:t>
      </w:r>
      <w:r w:rsidR="00100086">
        <w:rPr>
          <w:rFonts w:ascii="Garamond" w:hAnsi="Garamond"/>
          <w:sz w:val="24"/>
          <w:szCs w:val="24"/>
          <w:lang w:eastAsia="es-ES_tradnl"/>
        </w:rPr>
        <w:t>incluso</w:t>
      </w:r>
      <w:r w:rsidR="00E8109A" w:rsidRPr="00E8109A">
        <w:rPr>
          <w:rFonts w:ascii="Garamond" w:hAnsi="Garamond"/>
          <w:sz w:val="24"/>
          <w:szCs w:val="24"/>
          <w:lang w:eastAsia="es-ES_tradnl"/>
        </w:rPr>
        <w:t xml:space="preserve"> puede haber reacciones más extremas</w:t>
      </w:r>
      <w:r w:rsidR="00172AD1">
        <w:rPr>
          <w:rFonts w:ascii="Garamond" w:hAnsi="Garamond"/>
          <w:sz w:val="24"/>
          <w:szCs w:val="24"/>
          <w:lang w:eastAsia="es-ES_tradnl"/>
        </w:rPr>
        <w:t xml:space="preserve"> como el </w:t>
      </w:r>
      <w:r w:rsidR="00E8109A" w:rsidRPr="00E8109A">
        <w:rPr>
          <w:rFonts w:ascii="Garamond" w:hAnsi="Garamond"/>
          <w:sz w:val="24"/>
          <w:szCs w:val="24"/>
          <w:lang w:eastAsia="es-ES_tradnl"/>
        </w:rPr>
        <w:t xml:space="preserve">suicidio. </w:t>
      </w:r>
    </w:p>
    <w:p w14:paraId="62C0A729" w14:textId="77777777" w:rsidR="00E8109A" w:rsidRDefault="00E8109A" w:rsidP="008E7C21">
      <w:pPr>
        <w:spacing w:after="0" w:line="360" w:lineRule="auto"/>
        <w:jc w:val="both"/>
        <w:rPr>
          <w:rFonts w:ascii="Garamond" w:hAnsi="Garamond"/>
          <w:sz w:val="24"/>
          <w:szCs w:val="24"/>
          <w:lang w:eastAsia="es-ES_tradnl"/>
        </w:rPr>
      </w:pPr>
    </w:p>
    <w:p w14:paraId="6932C7C4" w14:textId="345E6610" w:rsidR="001F39B8" w:rsidRDefault="00997876" w:rsidP="008E7C21">
      <w:pPr>
        <w:spacing w:after="0" w:line="360" w:lineRule="auto"/>
        <w:jc w:val="both"/>
        <w:rPr>
          <w:rFonts w:ascii="Garamond" w:hAnsi="Garamond"/>
          <w:sz w:val="24"/>
          <w:szCs w:val="24"/>
          <w:lang w:eastAsia="es-ES_tradnl"/>
        </w:rPr>
      </w:pPr>
      <w:r>
        <w:rPr>
          <w:rFonts w:ascii="Garamond" w:hAnsi="Garamond"/>
          <w:sz w:val="24"/>
          <w:szCs w:val="24"/>
          <w:lang w:eastAsia="es-ES_tradnl"/>
        </w:rPr>
        <w:t xml:space="preserve">Otra consecuencia, es que </w:t>
      </w:r>
      <w:r w:rsidR="001F39B8">
        <w:rPr>
          <w:rFonts w:ascii="Garamond" w:hAnsi="Garamond"/>
          <w:sz w:val="24"/>
          <w:szCs w:val="24"/>
          <w:lang w:eastAsia="es-ES_tradnl"/>
        </w:rPr>
        <w:t xml:space="preserve">el </w:t>
      </w:r>
      <w:r w:rsidR="00D27435">
        <w:rPr>
          <w:rFonts w:ascii="Garamond" w:hAnsi="Garamond"/>
          <w:sz w:val="24"/>
          <w:szCs w:val="24"/>
          <w:lang w:eastAsia="es-ES_tradnl"/>
        </w:rPr>
        <w:t>desempleo</w:t>
      </w:r>
      <w:r w:rsidR="001F39B8">
        <w:rPr>
          <w:rFonts w:ascii="Garamond" w:hAnsi="Garamond"/>
          <w:sz w:val="24"/>
          <w:szCs w:val="24"/>
          <w:lang w:eastAsia="es-ES_tradnl"/>
        </w:rPr>
        <w:t xml:space="preserve"> </w:t>
      </w:r>
      <w:r w:rsidR="00D27435">
        <w:rPr>
          <w:rFonts w:ascii="Garamond" w:hAnsi="Garamond"/>
          <w:sz w:val="24"/>
          <w:szCs w:val="24"/>
          <w:lang w:eastAsia="es-ES_tradnl"/>
        </w:rPr>
        <w:t>conlleva a una disminución de ingresos</w:t>
      </w:r>
      <w:r w:rsidR="001F39B8">
        <w:rPr>
          <w:rFonts w:ascii="Garamond" w:hAnsi="Garamond"/>
          <w:sz w:val="24"/>
          <w:szCs w:val="24"/>
          <w:lang w:eastAsia="es-ES_tradnl"/>
        </w:rPr>
        <w:t xml:space="preserve">, generándole </w:t>
      </w:r>
      <w:r>
        <w:rPr>
          <w:rFonts w:ascii="Garamond" w:hAnsi="Garamond"/>
          <w:sz w:val="24"/>
          <w:szCs w:val="24"/>
          <w:lang w:eastAsia="es-ES_tradnl"/>
        </w:rPr>
        <w:t xml:space="preserve">a la persona </w:t>
      </w:r>
      <w:r w:rsidR="00D27435">
        <w:rPr>
          <w:rFonts w:ascii="Garamond" w:hAnsi="Garamond"/>
          <w:sz w:val="24"/>
          <w:szCs w:val="24"/>
          <w:lang w:eastAsia="es-ES_tradnl"/>
        </w:rPr>
        <w:t xml:space="preserve">cambios </w:t>
      </w:r>
      <w:r w:rsidR="001F39B8">
        <w:rPr>
          <w:rFonts w:ascii="Garamond" w:hAnsi="Garamond"/>
          <w:sz w:val="24"/>
          <w:szCs w:val="24"/>
          <w:lang w:eastAsia="es-ES_tradnl"/>
        </w:rPr>
        <w:t xml:space="preserve">radicales </w:t>
      </w:r>
      <w:r w:rsidR="00D27435">
        <w:rPr>
          <w:rFonts w:ascii="Garamond" w:hAnsi="Garamond"/>
          <w:sz w:val="24"/>
          <w:szCs w:val="24"/>
          <w:lang w:eastAsia="es-ES_tradnl"/>
        </w:rPr>
        <w:t xml:space="preserve">en el estilo de vida, </w:t>
      </w:r>
      <w:r w:rsidR="001F39B8">
        <w:rPr>
          <w:rFonts w:ascii="Garamond" w:hAnsi="Garamond"/>
          <w:sz w:val="24"/>
          <w:szCs w:val="24"/>
          <w:lang w:eastAsia="es-ES_tradnl"/>
        </w:rPr>
        <w:t xml:space="preserve">algunas veces, incluso impide </w:t>
      </w:r>
      <w:r w:rsidR="00D27435">
        <w:rPr>
          <w:rFonts w:ascii="Garamond" w:hAnsi="Garamond"/>
          <w:sz w:val="24"/>
          <w:szCs w:val="24"/>
          <w:lang w:eastAsia="es-ES_tradnl"/>
        </w:rPr>
        <w:t xml:space="preserve">que </w:t>
      </w:r>
      <w:r>
        <w:rPr>
          <w:rFonts w:ascii="Garamond" w:hAnsi="Garamond"/>
          <w:sz w:val="24"/>
          <w:szCs w:val="24"/>
          <w:lang w:eastAsia="es-ES_tradnl"/>
        </w:rPr>
        <w:t xml:space="preserve">el individuo </w:t>
      </w:r>
      <w:r w:rsidR="00D27435">
        <w:rPr>
          <w:rFonts w:ascii="Garamond" w:hAnsi="Garamond"/>
          <w:sz w:val="24"/>
          <w:szCs w:val="24"/>
          <w:lang w:eastAsia="es-ES_tradnl"/>
        </w:rPr>
        <w:t>pueda sustentar su</w:t>
      </w:r>
      <w:r w:rsidR="001F39B8">
        <w:rPr>
          <w:rFonts w:ascii="Garamond" w:hAnsi="Garamond"/>
          <w:sz w:val="24"/>
          <w:szCs w:val="24"/>
          <w:lang w:eastAsia="es-ES_tradnl"/>
        </w:rPr>
        <w:t>s gastos vitales</w:t>
      </w:r>
      <w:r>
        <w:rPr>
          <w:rFonts w:ascii="Garamond" w:hAnsi="Garamond"/>
          <w:sz w:val="24"/>
          <w:szCs w:val="24"/>
          <w:lang w:eastAsia="es-ES_tradnl"/>
        </w:rPr>
        <w:t xml:space="preserve">. </w:t>
      </w:r>
    </w:p>
    <w:p w14:paraId="247E51C6" w14:textId="77777777" w:rsidR="00997876" w:rsidRDefault="00997876" w:rsidP="008E7C21">
      <w:pPr>
        <w:spacing w:after="0" w:line="360" w:lineRule="auto"/>
        <w:jc w:val="both"/>
        <w:rPr>
          <w:rFonts w:ascii="Garamond" w:hAnsi="Garamond"/>
          <w:sz w:val="24"/>
          <w:szCs w:val="24"/>
          <w:lang w:eastAsia="es-ES_tradnl"/>
        </w:rPr>
      </w:pPr>
    </w:p>
    <w:p w14:paraId="14AD18F3" w14:textId="0AAE25A7" w:rsidR="009D189F" w:rsidRDefault="00F349B4" w:rsidP="008E7C21">
      <w:pPr>
        <w:spacing w:after="0" w:line="360" w:lineRule="auto"/>
        <w:jc w:val="both"/>
        <w:rPr>
          <w:rFonts w:ascii="Garamond" w:hAnsi="Garamond"/>
          <w:sz w:val="24"/>
          <w:szCs w:val="24"/>
          <w:lang w:eastAsia="es-ES_tradnl"/>
        </w:rPr>
      </w:pPr>
      <w:r>
        <w:rPr>
          <w:rFonts w:ascii="Garamond" w:hAnsi="Garamond"/>
          <w:sz w:val="24"/>
          <w:szCs w:val="24"/>
          <w:lang w:eastAsia="es-ES_tradnl"/>
        </w:rPr>
        <w:t>A nivel organizacional</w:t>
      </w:r>
      <w:r w:rsidR="001F39B8">
        <w:rPr>
          <w:rFonts w:ascii="Garamond" w:hAnsi="Garamond"/>
          <w:sz w:val="24"/>
          <w:szCs w:val="24"/>
          <w:lang w:eastAsia="es-ES_tradnl"/>
        </w:rPr>
        <w:t xml:space="preserve">, </w:t>
      </w:r>
      <w:r>
        <w:rPr>
          <w:rFonts w:ascii="Garamond" w:hAnsi="Garamond"/>
          <w:sz w:val="24"/>
          <w:szCs w:val="24"/>
          <w:lang w:eastAsia="es-ES_tradnl"/>
        </w:rPr>
        <w:t xml:space="preserve">cuando </w:t>
      </w:r>
      <w:r w:rsidR="001F39B8">
        <w:rPr>
          <w:rFonts w:ascii="Garamond" w:hAnsi="Garamond"/>
          <w:sz w:val="24"/>
          <w:szCs w:val="24"/>
          <w:lang w:eastAsia="es-ES_tradnl"/>
        </w:rPr>
        <w:t xml:space="preserve">se producen despidos o </w:t>
      </w:r>
      <w:r w:rsidR="00100086">
        <w:rPr>
          <w:rFonts w:ascii="Garamond" w:hAnsi="Garamond"/>
          <w:sz w:val="24"/>
          <w:szCs w:val="24"/>
          <w:lang w:eastAsia="es-ES_tradnl"/>
        </w:rPr>
        <w:t>desvinculaciones, el</w:t>
      </w:r>
      <w:r w:rsidR="001F39B8">
        <w:rPr>
          <w:rFonts w:ascii="Garamond" w:hAnsi="Garamond"/>
          <w:sz w:val="24"/>
          <w:szCs w:val="24"/>
          <w:lang w:eastAsia="es-ES_tradnl"/>
        </w:rPr>
        <w:t xml:space="preserve"> </w:t>
      </w:r>
      <w:r w:rsidR="00E8109A" w:rsidRPr="00E8109A">
        <w:rPr>
          <w:rFonts w:ascii="Garamond" w:hAnsi="Garamond"/>
          <w:sz w:val="24"/>
          <w:szCs w:val="24"/>
          <w:lang w:eastAsia="es-ES_tradnl"/>
        </w:rPr>
        <w:t xml:space="preserve">problema no es tan solo para los trabajadores despedidos, sino que también afecta el clima laboral de la </w:t>
      </w:r>
      <w:r w:rsidR="001F39B8">
        <w:rPr>
          <w:rFonts w:ascii="Garamond" w:hAnsi="Garamond"/>
          <w:sz w:val="24"/>
          <w:szCs w:val="24"/>
          <w:lang w:eastAsia="es-ES_tradnl"/>
        </w:rPr>
        <w:t xml:space="preserve">entidad; pues </w:t>
      </w:r>
      <w:r w:rsidR="00F05A9E">
        <w:rPr>
          <w:rFonts w:ascii="Garamond" w:hAnsi="Garamond"/>
          <w:sz w:val="24"/>
          <w:szCs w:val="24"/>
          <w:lang w:eastAsia="es-ES_tradnl"/>
        </w:rPr>
        <w:t xml:space="preserve">los </w:t>
      </w:r>
      <w:r w:rsidR="00E8109A" w:rsidRPr="00E8109A">
        <w:rPr>
          <w:rFonts w:ascii="Garamond" w:hAnsi="Garamond"/>
          <w:sz w:val="24"/>
          <w:szCs w:val="24"/>
          <w:lang w:eastAsia="es-ES_tradnl"/>
        </w:rPr>
        <w:t xml:space="preserve">trabajadores que quedan sufren de ansiedad por no saber cuál será su situación futura, esto lleva a una baja de productividad y al posible deterioro de la imagen de la organización. </w:t>
      </w:r>
      <w:r w:rsidR="00913A1F">
        <w:rPr>
          <w:rFonts w:ascii="Garamond" w:hAnsi="Garamond"/>
          <w:sz w:val="24"/>
          <w:szCs w:val="24"/>
          <w:lang w:eastAsia="es-ES_tradnl"/>
        </w:rPr>
        <w:t>(</w:t>
      </w:r>
      <w:r w:rsidR="009D189F" w:rsidRPr="00E8109A">
        <w:rPr>
          <w:rFonts w:ascii="Garamond" w:hAnsi="Garamond"/>
          <w:sz w:val="24"/>
          <w:szCs w:val="24"/>
          <w:lang w:eastAsia="es-ES_tradnl"/>
        </w:rPr>
        <w:t>López</w:t>
      </w:r>
      <w:r w:rsidR="00913A1F">
        <w:rPr>
          <w:rFonts w:ascii="Garamond" w:hAnsi="Garamond"/>
          <w:sz w:val="24"/>
          <w:szCs w:val="24"/>
          <w:lang w:eastAsia="es-ES_tradnl"/>
        </w:rPr>
        <w:t>- Mena, 1997).</w:t>
      </w:r>
    </w:p>
    <w:p w14:paraId="768706D7" w14:textId="77777777" w:rsidR="009E3A8E" w:rsidRPr="00B135D8" w:rsidRDefault="009E3A8E" w:rsidP="00623F7D">
      <w:pPr>
        <w:pStyle w:val="Ttulo1"/>
        <w:rPr>
          <w:rFonts w:ascii="Garamond" w:hAnsi="Garamond"/>
          <w:sz w:val="28"/>
          <w:szCs w:val="28"/>
        </w:rPr>
      </w:pPr>
      <w:bookmarkStart w:id="1" w:name="_Toc18877086"/>
      <w:r w:rsidRPr="00B135D8">
        <w:rPr>
          <w:rFonts w:ascii="Garamond" w:hAnsi="Garamond"/>
          <w:sz w:val="28"/>
          <w:szCs w:val="28"/>
        </w:rPr>
        <w:t>ALCANCE</w:t>
      </w:r>
      <w:bookmarkEnd w:id="1"/>
    </w:p>
    <w:p w14:paraId="334F553B" w14:textId="6C797BF7" w:rsidR="007F4846" w:rsidRPr="00E51DAA" w:rsidRDefault="000A2939" w:rsidP="00DB6CA4">
      <w:pPr>
        <w:suppressAutoHyphens w:val="0"/>
        <w:spacing w:after="100" w:afterAutospacing="1" w:line="360" w:lineRule="auto"/>
        <w:jc w:val="both"/>
        <w:rPr>
          <w:rFonts w:ascii="Garamond" w:eastAsia="Times New Roman" w:hAnsi="Garamond"/>
          <w:sz w:val="24"/>
          <w:szCs w:val="24"/>
          <w:lang w:val="es-CO" w:eastAsia="es-ES_tradnl"/>
        </w:rPr>
      </w:pPr>
      <w:r w:rsidRPr="00E51DAA">
        <w:rPr>
          <w:rFonts w:ascii="Garamond" w:eastAsia="Times New Roman" w:hAnsi="Garamond"/>
          <w:sz w:val="24"/>
          <w:szCs w:val="24"/>
          <w:lang w:val="es-CO" w:eastAsia="es-ES_tradnl"/>
        </w:rPr>
        <w:t>El presente documento aplica para</w:t>
      </w:r>
      <w:r w:rsidR="00393C61">
        <w:rPr>
          <w:rFonts w:ascii="Garamond" w:eastAsia="Times New Roman" w:hAnsi="Garamond"/>
          <w:sz w:val="24"/>
          <w:szCs w:val="24"/>
          <w:lang w:val="es-CO" w:eastAsia="es-ES_tradnl"/>
        </w:rPr>
        <w:t xml:space="preserve"> los </w:t>
      </w:r>
      <w:r w:rsidRPr="00E51DAA">
        <w:rPr>
          <w:rFonts w:ascii="Garamond" w:eastAsia="Times New Roman" w:hAnsi="Garamond"/>
          <w:sz w:val="24"/>
          <w:szCs w:val="24"/>
          <w:lang w:val="es-CO" w:eastAsia="es-ES_tradnl"/>
        </w:rPr>
        <w:t xml:space="preserve">servidores públicos de </w:t>
      </w:r>
      <w:r w:rsidR="00393C61">
        <w:rPr>
          <w:rFonts w:ascii="Garamond" w:eastAsia="Times New Roman" w:hAnsi="Garamond"/>
          <w:sz w:val="24"/>
          <w:szCs w:val="24"/>
          <w:lang w:val="es-CO" w:eastAsia="es-ES_tradnl"/>
        </w:rPr>
        <w:t xml:space="preserve">carrera administrativa, </w:t>
      </w:r>
      <w:r w:rsidR="00C70866">
        <w:rPr>
          <w:rFonts w:ascii="Garamond" w:eastAsia="Times New Roman" w:hAnsi="Garamond"/>
          <w:sz w:val="24"/>
          <w:szCs w:val="24"/>
          <w:lang w:val="es-CO" w:eastAsia="es-ES_tradnl"/>
        </w:rPr>
        <w:t xml:space="preserve">planta temporal, </w:t>
      </w:r>
      <w:r w:rsidR="00393C61">
        <w:rPr>
          <w:rFonts w:ascii="Garamond" w:eastAsia="Times New Roman" w:hAnsi="Garamond"/>
          <w:sz w:val="24"/>
          <w:szCs w:val="24"/>
          <w:lang w:val="es-CO" w:eastAsia="es-ES_tradnl"/>
        </w:rPr>
        <w:t>provisionalidad y libre nombramiento y remoción</w:t>
      </w:r>
      <w:r w:rsidRPr="00E51DAA">
        <w:rPr>
          <w:rFonts w:ascii="Garamond" w:eastAsia="Times New Roman" w:hAnsi="Garamond"/>
          <w:sz w:val="24"/>
          <w:szCs w:val="24"/>
          <w:lang w:val="es-CO" w:eastAsia="es-ES_tradnl"/>
        </w:rPr>
        <w:t xml:space="preserve"> de la Secretaría Distrital de Gobierno; a fin de dar cumplimiento de los requisitos legales aplicables en materia</w:t>
      </w:r>
      <w:r w:rsidR="00C70866">
        <w:rPr>
          <w:rFonts w:ascii="Garamond" w:eastAsia="Times New Roman" w:hAnsi="Garamond"/>
          <w:sz w:val="24"/>
          <w:szCs w:val="24"/>
          <w:lang w:val="es-CO" w:eastAsia="es-ES_tradnl"/>
        </w:rPr>
        <w:t>.</w:t>
      </w:r>
    </w:p>
    <w:p w14:paraId="089699E1" w14:textId="425DE5B4" w:rsidR="000A005C" w:rsidRPr="00B135D8" w:rsidRDefault="000A005C" w:rsidP="00623F7D">
      <w:pPr>
        <w:pStyle w:val="Ttulo1"/>
        <w:rPr>
          <w:rFonts w:ascii="Garamond" w:hAnsi="Garamond"/>
          <w:sz w:val="28"/>
          <w:szCs w:val="28"/>
        </w:rPr>
      </w:pPr>
      <w:bookmarkStart w:id="2" w:name="_Toc18877087"/>
      <w:r w:rsidRPr="00B135D8">
        <w:rPr>
          <w:rFonts w:ascii="Garamond" w:hAnsi="Garamond"/>
          <w:sz w:val="28"/>
          <w:szCs w:val="28"/>
        </w:rPr>
        <w:t>OBJETIVOS</w:t>
      </w:r>
      <w:bookmarkEnd w:id="2"/>
      <w:r w:rsidRPr="00B135D8">
        <w:rPr>
          <w:rFonts w:ascii="Garamond" w:hAnsi="Garamond"/>
          <w:sz w:val="28"/>
          <w:szCs w:val="28"/>
        </w:rPr>
        <w:t xml:space="preserve"> </w:t>
      </w:r>
    </w:p>
    <w:p w14:paraId="22DEFB62" w14:textId="37DB469B" w:rsidR="0013607F" w:rsidRPr="00B135D8" w:rsidRDefault="00AD5F4E" w:rsidP="00623F7D">
      <w:pPr>
        <w:pStyle w:val="Ttulo2"/>
        <w:rPr>
          <w:i w:val="0"/>
          <w:sz w:val="24"/>
          <w:szCs w:val="24"/>
        </w:rPr>
      </w:pPr>
      <w:bookmarkStart w:id="3" w:name="_Toc18877088"/>
      <w:r>
        <w:rPr>
          <w:i w:val="0"/>
          <w:sz w:val="24"/>
          <w:szCs w:val="24"/>
        </w:rPr>
        <w:t>3</w:t>
      </w:r>
      <w:r w:rsidR="000A005C" w:rsidRPr="00B135D8">
        <w:rPr>
          <w:i w:val="0"/>
          <w:sz w:val="24"/>
          <w:szCs w:val="24"/>
        </w:rPr>
        <w:t>.1.</w:t>
      </w:r>
      <w:r w:rsidR="000A005C" w:rsidRPr="00B135D8">
        <w:rPr>
          <w:i w:val="0"/>
          <w:sz w:val="24"/>
          <w:szCs w:val="24"/>
        </w:rPr>
        <w:tab/>
      </w:r>
      <w:r w:rsidR="000A005C" w:rsidRPr="00B135D8">
        <w:rPr>
          <w:rFonts w:ascii="Garamond" w:hAnsi="Garamond"/>
          <w:i w:val="0"/>
          <w:sz w:val="24"/>
          <w:szCs w:val="24"/>
        </w:rPr>
        <w:t>OBJETIVO GENER</w:t>
      </w:r>
      <w:r w:rsidR="0013607F" w:rsidRPr="00B135D8">
        <w:rPr>
          <w:rFonts w:ascii="Garamond" w:hAnsi="Garamond"/>
          <w:i w:val="0"/>
          <w:sz w:val="24"/>
          <w:szCs w:val="24"/>
        </w:rPr>
        <w:t>AL</w:t>
      </w:r>
      <w:bookmarkEnd w:id="3"/>
      <w:r w:rsidR="0013607F" w:rsidRPr="00B135D8">
        <w:rPr>
          <w:i w:val="0"/>
          <w:sz w:val="24"/>
          <w:szCs w:val="24"/>
        </w:rPr>
        <w:t xml:space="preserve"> </w:t>
      </w:r>
    </w:p>
    <w:p w14:paraId="532E210E" w14:textId="000CE11F" w:rsidR="0013607F" w:rsidRDefault="0013607F" w:rsidP="0013607F">
      <w:pPr>
        <w:suppressAutoHyphens w:val="0"/>
        <w:spacing w:after="100" w:afterAutospacing="1" w:line="360" w:lineRule="auto"/>
        <w:jc w:val="both"/>
        <w:rPr>
          <w:rFonts w:ascii="Garamond" w:eastAsia="Times New Roman" w:hAnsi="Garamond"/>
          <w:sz w:val="24"/>
          <w:szCs w:val="24"/>
          <w:lang w:val="es-CO" w:eastAsia="es-ES_tradnl"/>
        </w:rPr>
      </w:pPr>
      <w:r w:rsidRPr="0013607F">
        <w:rPr>
          <w:rFonts w:ascii="Garamond" w:eastAsia="Times New Roman" w:hAnsi="Garamond"/>
          <w:sz w:val="24"/>
          <w:szCs w:val="24"/>
          <w:lang w:val="es-CO" w:eastAsia="es-ES_tradnl"/>
        </w:rPr>
        <w:t xml:space="preserve">El objetivo de este programa es preparar y brindar herramientas a los servidores (as) públicos </w:t>
      </w:r>
      <w:r>
        <w:rPr>
          <w:rFonts w:ascii="Garamond" w:eastAsia="Times New Roman" w:hAnsi="Garamond"/>
          <w:sz w:val="24"/>
          <w:szCs w:val="24"/>
          <w:lang w:val="es-CO" w:eastAsia="es-ES_tradnl"/>
        </w:rPr>
        <w:t xml:space="preserve">de la Secretaría Distrital de Gobierno </w:t>
      </w:r>
      <w:r w:rsidRPr="0013607F">
        <w:rPr>
          <w:rFonts w:ascii="Garamond" w:eastAsia="Times New Roman" w:hAnsi="Garamond"/>
          <w:sz w:val="24"/>
          <w:szCs w:val="24"/>
          <w:lang w:val="es-CO" w:eastAsia="es-ES_tradnl"/>
        </w:rPr>
        <w:t xml:space="preserve">que </w:t>
      </w:r>
      <w:r>
        <w:rPr>
          <w:rFonts w:ascii="Garamond" w:eastAsia="Times New Roman" w:hAnsi="Garamond"/>
          <w:sz w:val="24"/>
          <w:szCs w:val="24"/>
          <w:lang w:val="es-CO" w:eastAsia="es-ES_tradnl"/>
        </w:rPr>
        <w:t xml:space="preserve">por distintas circunstancias </w:t>
      </w:r>
      <w:r w:rsidR="008E2E98">
        <w:rPr>
          <w:rFonts w:ascii="Garamond" w:eastAsia="Times New Roman" w:hAnsi="Garamond"/>
          <w:sz w:val="24"/>
          <w:szCs w:val="24"/>
          <w:lang w:val="es-CO" w:eastAsia="es-ES_tradnl"/>
        </w:rPr>
        <w:t>administrativas</w:t>
      </w:r>
      <w:r w:rsidR="00F46BBD">
        <w:rPr>
          <w:rFonts w:ascii="Garamond" w:eastAsia="Times New Roman" w:hAnsi="Garamond"/>
          <w:sz w:val="24"/>
          <w:szCs w:val="24"/>
          <w:lang w:val="es-CO" w:eastAsia="es-ES_tradnl"/>
        </w:rPr>
        <w:t>;</w:t>
      </w:r>
      <w:r w:rsidR="008E2E98">
        <w:rPr>
          <w:rFonts w:ascii="Garamond" w:eastAsia="Times New Roman" w:hAnsi="Garamond"/>
          <w:sz w:val="24"/>
          <w:szCs w:val="24"/>
          <w:lang w:val="es-CO" w:eastAsia="es-ES_tradnl"/>
        </w:rPr>
        <w:t xml:space="preserve"> </w:t>
      </w:r>
      <w:r w:rsidR="00F46BBD">
        <w:rPr>
          <w:rFonts w:ascii="Garamond" w:eastAsia="Times New Roman" w:hAnsi="Garamond"/>
          <w:sz w:val="24"/>
          <w:szCs w:val="24"/>
          <w:lang w:val="es-CO" w:eastAsia="es-ES_tradnl"/>
        </w:rPr>
        <w:t xml:space="preserve">tales </w:t>
      </w:r>
      <w:r w:rsidR="008E2E98">
        <w:rPr>
          <w:rFonts w:ascii="Garamond" w:eastAsia="Times New Roman" w:hAnsi="Garamond"/>
          <w:sz w:val="24"/>
          <w:szCs w:val="24"/>
          <w:lang w:val="es-CO" w:eastAsia="es-ES_tradnl"/>
        </w:rPr>
        <w:t xml:space="preserve">como jubilación, retiro o desvinculación </w:t>
      </w:r>
      <w:r w:rsidR="00D86AE2">
        <w:rPr>
          <w:rFonts w:ascii="Garamond" w:eastAsia="Times New Roman" w:hAnsi="Garamond"/>
          <w:sz w:val="24"/>
          <w:szCs w:val="24"/>
          <w:lang w:val="es-CO" w:eastAsia="es-ES_tradnl"/>
        </w:rPr>
        <w:t>s</w:t>
      </w:r>
      <w:r w:rsidR="008E2E98">
        <w:rPr>
          <w:rFonts w:ascii="Garamond" w:eastAsia="Times New Roman" w:hAnsi="Garamond"/>
          <w:sz w:val="24"/>
          <w:szCs w:val="24"/>
          <w:lang w:val="es-CO" w:eastAsia="es-ES_tradnl"/>
        </w:rPr>
        <w:t xml:space="preserve">e aparten de la </w:t>
      </w:r>
      <w:r w:rsidR="00F755EE">
        <w:rPr>
          <w:rFonts w:ascii="Garamond" w:eastAsia="Times New Roman" w:hAnsi="Garamond"/>
          <w:sz w:val="24"/>
          <w:szCs w:val="24"/>
          <w:lang w:val="es-CO" w:eastAsia="es-ES_tradnl"/>
        </w:rPr>
        <w:t>entidad, para</w:t>
      </w:r>
      <w:r w:rsidRPr="0013607F">
        <w:rPr>
          <w:rFonts w:ascii="Garamond" w:eastAsia="Times New Roman" w:hAnsi="Garamond"/>
          <w:sz w:val="24"/>
          <w:szCs w:val="24"/>
          <w:lang w:val="es-CO" w:eastAsia="es-ES_tradnl"/>
        </w:rPr>
        <w:t xml:space="preserve"> </w:t>
      </w:r>
      <w:r w:rsidR="00F46BBD">
        <w:rPr>
          <w:rFonts w:ascii="Garamond" w:eastAsia="Times New Roman" w:hAnsi="Garamond"/>
          <w:sz w:val="24"/>
          <w:szCs w:val="24"/>
          <w:lang w:val="es-CO" w:eastAsia="es-ES_tradnl"/>
        </w:rPr>
        <w:t xml:space="preserve">que puedan </w:t>
      </w:r>
      <w:r>
        <w:rPr>
          <w:rFonts w:ascii="Garamond" w:eastAsia="Times New Roman" w:hAnsi="Garamond"/>
          <w:sz w:val="24"/>
          <w:szCs w:val="24"/>
          <w:lang w:val="es-CO" w:eastAsia="es-ES_tradnl"/>
        </w:rPr>
        <w:t xml:space="preserve">afrontar </w:t>
      </w:r>
      <w:r w:rsidRPr="0013607F">
        <w:rPr>
          <w:rFonts w:ascii="Garamond" w:eastAsia="Times New Roman" w:hAnsi="Garamond"/>
          <w:sz w:val="24"/>
          <w:szCs w:val="24"/>
          <w:lang w:val="es-CO" w:eastAsia="es-ES_tradnl"/>
        </w:rPr>
        <w:t>el cambio de estilo de vida</w:t>
      </w:r>
      <w:r w:rsidR="00D44ADE">
        <w:rPr>
          <w:rFonts w:ascii="Garamond" w:eastAsia="Times New Roman" w:hAnsi="Garamond"/>
          <w:sz w:val="24"/>
          <w:szCs w:val="24"/>
          <w:lang w:val="es-CO" w:eastAsia="es-ES_tradnl"/>
        </w:rPr>
        <w:t xml:space="preserve">. </w:t>
      </w:r>
    </w:p>
    <w:p w14:paraId="12692EAF" w14:textId="468E250D" w:rsidR="000A005C" w:rsidRPr="00B135D8" w:rsidRDefault="00AD5F4E" w:rsidP="00623F7D">
      <w:pPr>
        <w:pStyle w:val="Ttulo2"/>
        <w:rPr>
          <w:rFonts w:ascii="Garamond" w:hAnsi="Garamond"/>
          <w:i w:val="0"/>
          <w:sz w:val="24"/>
          <w:szCs w:val="24"/>
        </w:rPr>
      </w:pPr>
      <w:bookmarkStart w:id="4" w:name="_Toc18877089"/>
      <w:r>
        <w:rPr>
          <w:rFonts w:ascii="Garamond" w:hAnsi="Garamond"/>
          <w:i w:val="0"/>
          <w:sz w:val="24"/>
          <w:szCs w:val="24"/>
        </w:rPr>
        <w:t>3</w:t>
      </w:r>
      <w:r w:rsidR="000A005C" w:rsidRPr="00B135D8">
        <w:rPr>
          <w:rFonts w:ascii="Garamond" w:hAnsi="Garamond"/>
          <w:i w:val="0"/>
          <w:sz w:val="24"/>
          <w:szCs w:val="24"/>
        </w:rPr>
        <w:t>.2.</w:t>
      </w:r>
      <w:r w:rsidR="000A005C" w:rsidRPr="00B135D8">
        <w:rPr>
          <w:rFonts w:ascii="Garamond" w:hAnsi="Garamond"/>
          <w:i w:val="0"/>
          <w:sz w:val="24"/>
          <w:szCs w:val="24"/>
        </w:rPr>
        <w:tab/>
        <w:t>OBJETIVOS ESPECÍFICOS</w:t>
      </w:r>
      <w:bookmarkEnd w:id="4"/>
    </w:p>
    <w:p w14:paraId="72145DDA" w14:textId="31C8C49D" w:rsidR="00F46BBD" w:rsidRDefault="00F46BBD" w:rsidP="00D86AE2">
      <w:pPr>
        <w:pStyle w:val="Prrafodelista"/>
        <w:numPr>
          <w:ilvl w:val="0"/>
          <w:numId w:val="5"/>
        </w:numPr>
        <w:jc w:val="both"/>
        <w:rPr>
          <w:rFonts w:ascii="Garamond" w:hAnsi="Garamond"/>
          <w:lang w:eastAsia="es-ES_tradnl"/>
        </w:rPr>
      </w:pPr>
      <w:r w:rsidRPr="00F46BBD">
        <w:rPr>
          <w:rFonts w:ascii="Garamond" w:hAnsi="Garamond"/>
          <w:lang w:eastAsia="es-ES_tradnl"/>
        </w:rPr>
        <w:t>Preparar a los servidores públicos que estén próximos a cumplir los requisitos establecidos para ser beneficiarios de la pensión.</w:t>
      </w:r>
    </w:p>
    <w:p w14:paraId="7E2B9997" w14:textId="77777777" w:rsidR="00C825B8" w:rsidRDefault="00C825B8" w:rsidP="00D86AE2">
      <w:pPr>
        <w:pStyle w:val="Prrafodelista"/>
        <w:numPr>
          <w:ilvl w:val="0"/>
          <w:numId w:val="5"/>
        </w:numPr>
        <w:jc w:val="both"/>
        <w:rPr>
          <w:rFonts w:ascii="Garamond" w:hAnsi="Garamond"/>
          <w:lang w:eastAsia="es-ES_tradnl"/>
        </w:rPr>
      </w:pPr>
    </w:p>
    <w:p w14:paraId="6A918816" w14:textId="31634F3D" w:rsidR="00D44ADE" w:rsidRPr="00D44ADE" w:rsidRDefault="00D44ADE" w:rsidP="00D86AE2">
      <w:pPr>
        <w:pStyle w:val="Prrafodelista"/>
        <w:numPr>
          <w:ilvl w:val="0"/>
          <w:numId w:val="5"/>
        </w:numPr>
        <w:spacing w:after="100" w:afterAutospacing="1" w:line="360" w:lineRule="auto"/>
        <w:jc w:val="both"/>
        <w:rPr>
          <w:rFonts w:ascii="Garamond" w:hAnsi="Garamond"/>
          <w:lang w:eastAsia="es-ES_tradnl"/>
        </w:rPr>
      </w:pPr>
      <w:r w:rsidRPr="00D44ADE">
        <w:rPr>
          <w:rFonts w:ascii="Garamond" w:hAnsi="Garamond"/>
          <w:lang w:eastAsia="es-ES_tradnl"/>
        </w:rPr>
        <w:t xml:space="preserve">Facilitar la adaptación del servidor público al nuevo </w:t>
      </w:r>
      <w:r w:rsidR="00F755EE" w:rsidRPr="00D44ADE">
        <w:rPr>
          <w:rFonts w:ascii="Garamond" w:hAnsi="Garamond"/>
          <w:lang w:eastAsia="es-ES_tradnl"/>
        </w:rPr>
        <w:t>entorno, fomentando</w:t>
      </w:r>
      <w:r w:rsidRPr="00D44ADE">
        <w:rPr>
          <w:rFonts w:ascii="Garamond" w:hAnsi="Garamond"/>
          <w:lang w:eastAsia="es-ES_tradnl"/>
        </w:rPr>
        <w:t xml:space="preserve"> la creación de un </w:t>
      </w:r>
      <w:r w:rsidR="00F46BBD">
        <w:rPr>
          <w:rFonts w:ascii="Garamond" w:hAnsi="Garamond"/>
          <w:lang w:eastAsia="es-ES_tradnl"/>
        </w:rPr>
        <w:t>p</w:t>
      </w:r>
      <w:r w:rsidRPr="00D44ADE">
        <w:rPr>
          <w:rFonts w:ascii="Garamond" w:hAnsi="Garamond"/>
          <w:lang w:eastAsia="es-ES_tradnl"/>
        </w:rPr>
        <w:t>royecto de vida</w:t>
      </w:r>
      <w:r w:rsidR="004322FD">
        <w:rPr>
          <w:rFonts w:ascii="Garamond" w:hAnsi="Garamond"/>
          <w:lang w:eastAsia="es-ES_tradnl"/>
        </w:rPr>
        <w:t xml:space="preserve"> y</w:t>
      </w:r>
      <w:r w:rsidR="00F46BBD">
        <w:rPr>
          <w:rFonts w:ascii="Garamond" w:hAnsi="Garamond"/>
          <w:lang w:eastAsia="es-ES_tradnl"/>
        </w:rPr>
        <w:t xml:space="preserve"> </w:t>
      </w:r>
      <w:r w:rsidRPr="00D44ADE">
        <w:rPr>
          <w:rFonts w:ascii="Garamond" w:hAnsi="Garamond"/>
          <w:lang w:eastAsia="es-ES_tradnl"/>
        </w:rPr>
        <w:t xml:space="preserve"> la ocupación del tiempo libre.</w:t>
      </w:r>
    </w:p>
    <w:p w14:paraId="6A1E5BF1" w14:textId="4066CBB0" w:rsidR="004322FD" w:rsidRDefault="004322FD" w:rsidP="00D86AE2">
      <w:pPr>
        <w:pStyle w:val="Prrafodelista"/>
        <w:numPr>
          <w:ilvl w:val="0"/>
          <w:numId w:val="4"/>
        </w:numPr>
        <w:spacing w:after="100" w:afterAutospacing="1" w:line="360" w:lineRule="auto"/>
        <w:jc w:val="both"/>
        <w:rPr>
          <w:rFonts w:ascii="Garamond" w:hAnsi="Garamond"/>
          <w:lang w:eastAsia="es-ES_tradnl"/>
        </w:rPr>
      </w:pPr>
      <w:r>
        <w:rPr>
          <w:rFonts w:ascii="Garamond" w:hAnsi="Garamond"/>
          <w:lang w:eastAsia="es-ES_tradnl"/>
        </w:rPr>
        <w:t xml:space="preserve">Brindar acompañamiento psicosocial a los servidores públicos desvinculados de la entidad para facilitar la adaptación a </w:t>
      </w:r>
      <w:r w:rsidR="00F46BBD">
        <w:rPr>
          <w:rFonts w:ascii="Garamond" w:hAnsi="Garamond"/>
          <w:lang w:eastAsia="es-ES_tradnl"/>
        </w:rPr>
        <w:t xml:space="preserve">la </w:t>
      </w:r>
      <w:r>
        <w:rPr>
          <w:rFonts w:ascii="Garamond" w:hAnsi="Garamond"/>
          <w:lang w:eastAsia="es-ES_tradnl"/>
        </w:rPr>
        <w:t>nueva etapa de la vida.</w:t>
      </w:r>
    </w:p>
    <w:p w14:paraId="603279BC" w14:textId="02050013" w:rsidR="00D44ADE" w:rsidRPr="00D44ADE" w:rsidRDefault="00D44ADE" w:rsidP="00D86AE2">
      <w:pPr>
        <w:pStyle w:val="Prrafodelista"/>
        <w:numPr>
          <w:ilvl w:val="0"/>
          <w:numId w:val="4"/>
        </w:numPr>
        <w:spacing w:after="100" w:afterAutospacing="1" w:line="360" w:lineRule="auto"/>
        <w:jc w:val="both"/>
        <w:rPr>
          <w:rFonts w:ascii="Garamond" w:hAnsi="Garamond"/>
          <w:lang w:eastAsia="es-ES_tradnl"/>
        </w:rPr>
      </w:pPr>
      <w:r w:rsidRPr="00D44ADE">
        <w:rPr>
          <w:rFonts w:ascii="Garamond" w:hAnsi="Garamond"/>
          <w:lang w:eastAsia="es-ES_tradnl"/>
        </w:rPr>
        <w:t>Brindar alternativas ocupacionales y de inversión, a través de la capacitación en emprendimiento</w:t>
      </w:r>
      <w:r w:rsidR="00AB2672">
        <w:rPr>
          <w:rFonts w:ascii="Garamond" w:hAnsi="Garamond"/>
          <w:lang w:eastAsia="es-ES_tradnl"/>
        </w:rPr>
        <w:t>, así como estimular la creatividad de los servidores</w:t>
      </w:r>
      <w:r w:rsidRPr="00D44ADE">
        <w:rPr>
          <w:rFonts w:ascii="Garamond" w:hAnsi="Garamond"/>
          <w:lang w:eastAsia="es-ES_tradnl"/>
        </w:rPr>
        <w:t>.</w:t>
      </w:r>
    </w:p>
    <w:p w14:paraId="22B4EE55" w14:textId="39C5C090" w:rsidR="00D44ADE" w:rsidRDefault="004322FD" w:rsidP="00D86AE2">
      <w:pPr>
        <w:pStyle w:val="Prrafodelista"/>
        <w:numPr>
          <w:ilvl w:val="0"/>
          <w:numId w:val="4"/>
        </w:numPr>
        <w:spacing w:after="100" w:afterAutospacing="1" w:line="360" w:lineRule="auto"/>
        <w:jc w:val="both"/>
        <w:rPr>
          <w:rFonts w:ascii="Garamond" w:hAnsi="Garamond"/>
          <w:lang w:eastAsia="es-ES_tradnl"/>
        </w:rPr>
      </w:pPr>
      <w:r>
        <w:rPr>
          <w:rFonts w:ascii="Garamond" w:hAnsi="Garamond"/>
          <w:lang w:eastAsia="es-ES_tradnl"/>
        </w:rPr>
        <w:t xml:space="preserve">Orientación en cuanto a estilos de vida saludable y actividades </w:t>
      </w:r>
      <w:r w:rsidR="00D44ADE" w:rsidRPr="00D44ADE">
        <w:rPr>
          <w:rFonts w:ascii="Garamond" w:hAnsi="Garamond"/>
          <w:lang w:eastAsia="es-ES_tradnl"/>
        </w:rPr>
        <w:t>promoción y prevención de salud</w:t>
      </w:r>
      <w:r>
        <w:rPr>
          <w:rFonts w:ascii="Garamond" w:hAnsi="Garamond"/>
          <w:lang w:eastAsia="es-ES_tradnl"/>
        </w:rPr>
        <w:t>.</w:t>
      </w:r>
      <w:r w:rsidR="00D44ADE" w:rsidRPr="00D44ADE">
        <w:rPr>
          <w:rFonts w:ascii="Garamond" w:hAnsi="Garamond"/>
          <w:lang w:eastAsia="es-ES_tradnl"/>
        </w:rPr>
        <w:t xml:space="preserve"> </w:t>
      </w:r>
    </w:p>
    <w:p w14:paraId="7993FBA0" w14:textId="35803E6B" w:rsidR="00AD5F4E" w:rsidRDefault="00AD5F4E" w:rsidP="00AD5F4E">
      <w:pPr>
        <w:pStyle w:val="Ttulo1"/>
        <w:rPr>
          <w:rFonts w:ascii="Garamond" w:hAnsi="Garamond"/>
          <w:sz w:val="28"/>
          <w:szCs w:val="28"/>
          <w:lang w:val="es-CO"/>
        </w:rPr>
      </w:pPr>
      <w:bookmarkStart w:id="5" w:name="_Toc18877090"/>
      <w:r w:rsidRPr="00AD5F4E">
        <w:rPr>
          <w:rFonts w:ascii="Garamond" w:hAnsi="Garamond"/>
          <w:sz w:val="28"/>
          <w:szCs w:val="28"/>
          <w:lang w:val="es-CO"/>
        </w:rPr>
        <w:t>MARCO CONCEPTUAL</w:t>
      </w:r>
      <w:bookmarkEnd w:id="5"/>
    </w:p>
    <w:p w14:paraId="539D368F" w14:textId="77777777" w:rsidR="00FE6A98" w:rsidRDefault="00FE6A98" w:rsidP="003F644E">
      <w:pPr>
        <w:jc w:val="both"/>
        <w:rPr>
          <w:rFonts w:ascii="Garamond" w:hAnsi="Garamond"/>
          <w:sz w:val="24"/>
          <w:szCs w:val="24"/>
          <w:lang w:val="es-CO" w:eastAsia="x-none"/>
        </w:rPr>
      </w:pPr>
    </w:p>
    <w:p w14:paraId="1075DF97" w14:textId="769CE749" w:rsidR="00AC73D3" w:rsidRPr="003162B3" w:rsidRDefault="00FE6A98" w:rsidP="00FE6A98">
      <w:pPr>
        <w:spacing w:line="360" w:lineRule="auto"/>
        <w:jc w:val="both"/>
        <w:rPr>
          <w:rFonts w:ascii="Garamond" w:hAnsi="Garamond"/>
          <w:sz w:val="24"/>
          <w:szCs w:val="24"/>
          <w:lang w:val="es-CO" w:eastAsia="x-none"/>
        </w:rPr>
      </w:pPr>
      <w:r>
        <w:rPr>
          <w:rFonts w:ascii="Garamond" w:hAnsi="Garamond"/>
          <w:sz w:val="24"/>
          <w:szCs w:val="24"/>
          <w:lang w:val="es-CO" w:eastAsia="x-none"/>
        </w:rPr>
        <w:t xml:space="preserve">La </w:t>
      </w:r>
      <w:r w:rsidR="00AC73D3" w:rsidRPr="003162B3">
        <w:rPr>
          <w:rFonts w:ascii="Garamond" w:hAnsi="Garamond"/>
          <w:sz w:val="24"/>
          <w:szCs w:val="24"/>
          <w:lang w:val="es-CO" w:eastAsia="x-none"/>
        </w:rPr>
        <w:t>Desvinculación Laboral Asistida, es un proceso de asesoría, apoyo orientación y capacitación dirigido a la persona por egresar o ser transferida para la búsqueda de un nuevo empleo o actividad de calidad, en el menor tiempo posible (</w:t>
      </w:r>
      <w:proofErr w:type="spellStart"/>
      <w:r w:rsidR="00AC73D3" w:rsidRPr="003162B3">
        <w:rPr>
          <w:rFonts w:ascii="Garamond" w:hAnsi="Garamond"/>
          <w:sz w:val="24"/>
          <w:szCs w:val="24"/>
          <w:lang w:val="es-CO" w:eastAsia="x-none"/>
        </w:rPr>
        <w:t>Rebai</w:t>
      </w:r>
      <w:proofErr w:type="spellEnd"/>
      <w:r w:rsidR="00AC73D3" w:rsidRPr="003162B3">
        <w:rPr>
          <w:rFonts w:ascii="Garamond" w:hAnsi="Garamond"/>
          <w:sz w:val="24"/>
          <w:szCs w:val="24"/>
          <w:lang w:val="es-CO" w:eastAsia="x-none"/>
        </w:rPr>
        <w:t>, 2006).</w:t>
      </w:r>
    </w:p>
    <w:p w14:paraId="027B5847" w14:textId="50F641DB" w:rsidR="00093755" w:rsidRPr="003162B3" w:rsidRDefault="00AC73D3" w:rsidP="00FE6A98">
      <w:pPr>
        <w:spacing w:line="360" w:lineRule="auto"/>
        <w:jc w:val="both"/>
        <w:rPr>
          <w:rFonts w:ascii="Garamond" w:hAnsi="Garamond"/>
          <w:sz w:val="24"/>
          <w:szCs w:val="24"/>
          <w:lang w:val="es-CO" w:eastAsia="x-none"/>
        </w:rPr>
      </w:pPr>
      <w:r w:rsidRPr="003162B3">
        <w:rPr>
          <w:rFonts w:ascii="Garamond" w:hAnsi="Garamond"/>
          <w:sz w:val="24"/>
          <w:szCs w:val="24"/>
          <w:lang w:val="es-CO" w:eastAsia="x-none"/>
        </w:rPr>
        <w:t>Este proceso de apoyo u orientación ha recibido el nombre de “</w:t>
      </w:r>
      <w:proofErr w:type="spellStart"/>
      <w:r w:rsidRPr="003162B3">
        <w:rPr>
          <w:rFonts w:ascii="Garamond" w:hAnsi="Garamond"/>
          <w:sz w:val="24"/>
          <w:szCs w:val="24"/>
          <w:lang w:val="es-CO" w:eastAsia="x-none"/>
        </w:rPr>
        <w:t>Outplacement</w:t>
      </w:r>
      <w:proofErr w:type="spellEnd"/>
      <w:r w:rsidRPr="003162B3">
        <w:rPr>
          <w:rFonts w:ascii="Garamond" w:hAnsi="Garamond"/>
          <w:sz w:val="24"/>
          <w:szCs w:val="24"/>
          <w:lang w:val="es-CO" w:eastAsia="x-none"/>
        </w:rPr>
        <w:t xml:space="preserve">”, que en castellano se suele conocer como Desvinculación y/o Desvinculación Programada o Asistida. </w:t>
      </w:r>
      <w:r w:rsidR="00093755" w:rsidRPr="003162B3">
        <w:rPr>
          <w:rFonts w:ascii="Garamond" w:hAnsi="Garamond"/>
          <w:sz w:val="24"/>
          <w:szCs w:val="24"/>
          <w:lang w:val="es-CO" w:eastAsia="x-none"/>
        </w:rPr>
        <w:t xml:space="preserve">  </w:t>
      </w:r>
      <w:r w:rsidRPr="003162B3">
        <w:rPr>
          <w:rFonts w:ascii="Garamond" w:hAnsi="Garamond"/>
          <w:sz w:val="24"/>
          <w:szCs w:val="24"/>
          <w:lang w:val="es-CO" w:eastAsia="x-none"/>
        </w:rPr>
        <w:t xml:space="preserve">Esta surge cuando una empresa decide rescindir la situación laboral que mantiene con un empleado y decide pagarle un programa específico diseñado para que logre reincorporarse lo más pronto posible al mundo laboral. </w:t>
      </w:r>
    </w:p>
    <w:p w14:paraId="566C135A" w14:textId="1F05A613" w:rsidR="00093755" w:rsidRDefault="00093755" w:rsidP="00FE6A98">
      <w:pPr>
        <w:spacing w:after="0" w:line="360" w:lineRule="auto"/>
        <w:jc w:val="both"/>
        <w:rPr>
          <w:rFonts w:ascii="Garamond" w:hAnsi="Garamond"/>
          <w:b/>
          <w:sz w:val="24"/>
          <w:szCs w:val="24"/>
          <w:lang w:val="es-CO" w:eastAsia="x-none"/>
        </w:rPr>
      </w:pPr>
      <w:r w:rsidRPr="003162B3">
        <w:rPr>
          <w:rFonts w:ascii="Garamond" w:hAnsi="Garamond"/>
          <w:b/>
          <w:sz w:val="24"/>
          <w:szCs w:val="24"/>
          <w:lang w:val="es-CO" w:eastAsia="x-none"/>
        </w:rPr>
        <w:t>La desvinculación asistida y la continuidad en el empleo</w:t>
      </w:r>
      <w:r w:rsidR="009A6B6A">
        <w:rPr>
          <w:rFonts w:ascii="Garamond" w:hAnsi="Garamond"/>
          <w:b/>
          <w:sz w:val="24"/>
          <w:szCs w:val="24"/>
          <w:lang w:val="es-CO" w:eastAsia="x-none"/>
        </w:rPr>
        <w:t>:</w:t>
      </w:r>
      <w:r w:rsidR="009B0944" w:rsidRPr="009B0944">
        <w:t xml:space="preserve"> </w:t>
      </w:r>
      <w:r w:rsidR="009B0944" w:rsidRPr="009B0944">
        <w:rPr>
          <w:rFonts w:ascii="Garamond" w:hAnsi="Garamond"/>
          <w:sz w:val="24"/>
          <w:szCs w:val="24"/>
          <w:lang w:val="es-CO" w:eastAsia="x-none"/>
        </w:rPr>
        <w:t>(</w:t>
      </w:r>
      <w:proofErr w:type="spellStart"/>
      <w:r w:rsidR="009B0944" w:rsidRPr="009B0944">
        <w:rPr>
          <w:rFonts w:ascii="Garamond" w:hAnsi="Garamond"/>
          <w:sz w:val="24"/>
          <w:szCs w:val="24"/>
          <w:lang w:val="es-CO" w:eastAsia="x-none"/>
        </w:rPr>
        <w:t>Rebai</w:t>
      </w:r>
      <w:proofErr w:type="spellEnd"/>
      <w:r w:rsidR="009B0944" w:rsidRPr="009B0944">
        <w:rPr>
          <w:rFonts w:ascii="Garamond" w:hAnsi="Garamond"/>
          <w:sz w:val="24"/>
          <w:szCs w:val="24"/>
          <w:lang w:val="es-CO" w:eastAsia="x-none"/>
        </w:rPr>
        <w:t>, 2006).</w:t>
      </w:r>
    </w:p>
    <w:p w14:paraId="12992DE6" w14:textId="77777777" w:rsidR="009A6B6A" w:rsidRPr="003162B3" w:rsidRDefault="009A6B6A" w:rsidP="009A6B6A">
      <w:pPr>
        <w:spacing w:after="0" w:line="360" w:lineRule="auto"/>
        <w:jc w:val="both"/>
        <w:rPr>
          <w:rFonts w:ascii="Garamond" w:hAnsi="Garamond"/>
          <w:b/>
          <w:sz w:val="24"/>
          <w:szCs w:val="24"/>
          <w:lang w:val="es-CO" w:eastAsia="x-none"/>
        </w:rPr>
      </w:pPr>
    </w:p>
    <w:p w14:paraId="1E8FEB31" w14:textId="41507948" w:rsidR="00093755" w:rsidRPr="003162B3" w:rsidRDefault="00093755" w:rsidP="009A6B6A">
      <w:pPr>
        <w:spacing w:after="0" w:line="360" w:lineRule="auto"/>
        <w:jc w:val="both"/>
        <w:rPr>
          <w:rFonts w:ascii="Garamond" w:hAnsi="Garamond"/>
          <w:sz w:val="24"/>
          <w:szCs w:val="24"/>
          <w:lang w:val="es-CO" w:eastAsia="x-none"/>
        </w:rPr>
      </w:pPr>
      <w:r w:rsidRPr="008B1324">
        <w:rPr>
          <w:rFonts w:ascii="Garamond" w:hAnsi="Garamond"/>
          <w:b/>
          <w:sz w:val="24"/>
          <w:szCs w:val="24"/>
          <w:lang w:val="es-CO" w:eastAsia="x-none"/>
        </w:rPr>
        <w:t>a</w:t>
      </w:r>
      <w:r w:rsidRPr="003162B3">
        <w:rPr>
          <w:rFonts w:ascii="Garamond" w:hAnsi="Garamond"/>
          <w:sz w:val="24"/>
          <w:szCs w:val="24"/>
          <w:lang w:val="es-CO" w:eastAsia="x-none"/>
        </w:rPr>
        <w:t xml:space="preserve">- </w:t>
      </w:r>
      <w:r w:rsidRPr="003F644E">
        <w:rPr>
          <w:rFonts w:ascii="Garamond" w:hAnsi="Garamond"/>
          <w:b/>
          <w:sz w:val="24"/>
          <w:szCs w:val="24"/>
          <w:lang w:val="es-CO" w:eastAsia="x-none"/>
        </w:rPr>
        <w:t>Ámbito de aplicación</w:t>
      </w:r>
      <w:r w:rsidR="003F644E" w:rsidRPr="003162B3">
        <w:rPr>
          <w:rFonts w:ascii="Garamond" w:hAnsi="Garamond"/>
          <w:sz w:val="24"/>
          <w:szCs w:val="24"/>
          <w:lang w:val="es-CO" w:eastAsia="x-none"/>
        </w:rPr>
        <w:t>: El</w:t>
      </w:r>
      <w:r w:rsidRPr="003162B3">
        <w:rPr>
          <w:rFonts w:ascii="Garamond" w:hAnsi="Garamond"/>
          <w:sz w:val="24"/>
          <w:szCs w:val="24"/>
          <w:lang w:val="es-CO" w:eastAsia="x-none"/>
        </w:rPr>
        <w:t xml:space="preserve"> </w:t>
      </w:r>
      <w:proofErr w:type="spellStart"/>
      <w:r w:rsidRPr="003162B3">
        <w:rPr>
          <w:rFonts w:ascii="Garamond" w:hAnsi="Garamond"/>
          <w:sz w:val="24"/>
          <w:szCs w:val="24"/>
          <w:lang w:val="es-CO" w:eastAsia="x-none"/>
        </w:rPr>
        <w:t>outplacement</w:t>
      </w:r>
      <w:proofErr w:type="spellEnd"/>
      <w:r w:rsidR="009A6B6A">
        <w:rPr>
          <w:rFonts w:ascii="Garamond" w:hAnsi="Garamond"/>
          <w:sz w:val="24"/>
          <w:szCs w:val="24"/>
          <w:lang w:val="es-CO" w:eastAsia="x-none"/>
        </w:rPr>
        <w:t xml:space="preserve"> </w:t>
      </w:r>
      <w:r w:rsidRPr="003162B3">
        <w:rPr>
          <w:rFonts w:ascii="Garamond" w:hAnsi="Garamond"/>
          <w:sz w:val="24"/>
          <w:szCs w:val="24"/>
          <w:lang w:val="es-CO" w:eastAsia="x-none"/>
        </w:rPr>
        <w:t xml:space="preserve">se sitúa en una posición </w:t>
      </w:r>
      <w:proofErr w:type="spellStart"/>
      <w:r w:rsidRPr="003162B3">
        <w:rPr>
          <w:rFonts w:ascii="Garamond" w:hAnsi="Garamond"/>
          <w:sz w:val="24"/>
          <w:szCs w:val="24"/>
          <w:lang w:val="es-CO" w:eastAsia="x-none"/>
        </w:rPr>
        <w:t>post-empleo</w:t>
      </w:r>
      <w:proofErr w:type="spellEnd"/>
      <w:r w:rsidRPr="003162B3">
        <w:rPr>
          <w:rFonts w:ascii="Garamond" w:hAnsi="Garamond"/>
          <w:sz w:val="24"/>
          <w:szCs w:val="24"/>
          <w:lang w:val="es-CO" w:eastAsia="x-none"/>
        </w:rPr>
        <w:t xml:space="preserve"> que comienza con el despido</w:t>
      </w:r>
      <w:r w:rsidR="00F755EE">
        <w:rPr>
          <w:rFonts w:ascii="Garamond" w:hAnsi="Garamond"/>
          <w:sz w:val="24"/>
          <w:szCs w:val="24"/>
          <w:lang w:val="es-CO" w:eastAsia="x-none"/>
        </w:rPr>
        <w:t>, jubilación</w:t>
      </w:r>
      <w:r w:rsidR="00100086">
        <w:rPr>
          <w:rFonts w:ascii="Garamond" w:hAnsi="Garamond"/>
          <w:sz w:val="24"/>
          <w:szCs w:val="24"/>
          <w:lang w:val="es-CO" w:eastAsia="x-none"/>
        </w:rPr>
        <w:t xml:space="preserve"> o</w:t>
      </w:r>
      <w:r w:rsidR="00F755EE">
        <w:rPr>
          <w:rFonts w:ascii="Garamond" w:hAnsi="Garamond"/>
          <w:sz w:val="24"/>
          <w:szCs w:val="24"/>
          <w:lang w:val="es-CO" w:eastAsia="x-none"/>
        </w:rPr>
        <w:t xml:space="preserve"> renuncia</w:t>
      </w:r>
      <w:r w:rsidRPr="003162B3">
        <w:rPr>
          <w:rFonts w:ascii="Garamond" w:hAnsi="Garamond"/>
          <w:sz w:val="24"/>
          <w:szCs w:val="24"/>
          <w:lang w:val="es-CO" w:eastAsia="x-none"/>
        </w:rPr>
        <w:t xml:space="preserve"> de la persona.</w:t>
      </w:r>
    </w:p>
    <w:p w14:paraId="742A9D99" w14:textId="77777777" w:rsidR="008B1324" w:rsidRDefault="008B1324" w:rsidP="009A6B6A">
      <w:pPr>
        <w:spacing w:after="0" w:line="360" w:lineRule="auto"/>
        <w:jc w:val="both"/>
        <w:rPr>
          <w:rFonts w:ascii="Garamond" w:hAnsi="Garamond"/>
          <w:sz w:val="24"/>
          <w:szCs w:val="24"/>
          <w:lang w:val="es-CO" w:eastAsia="x-none"/>
        </w:rPr>
      </w:pPr>
    </w:p>
    <w:p w14:paraId="196D368A" w14:textId="0B0F0E26" w:rsidR="00093755" w:rsidRPr="003162B3" w:rsidRDefault="00093755" w:rsidP="009A6B6A">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Actualmente las empresas que lo utilizan lo aplican exclusivamente a niveles de conducción, cargos de jefaturas y supervisión, desvinculados, en un diseño de trabajo de asistencia individual.</w:t>
      </w:r>
    </w:p>
    <w:p w14:paraId="0FFA7147" w14:textId="4DBA33CA" w:rsidR="00093755" w:rsidRPr="003162B3" w:rsidRDefault="00093755" w:rsidP="009A6B6A">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La tendencia puede ser que estas prácticas sean un elemento sólido en las políticas de desvinculación para implementar en todos los niveles de la organización, especialmente en aquellos con un nivel más bajo de calificación.</w:t>
      </w:r>
    </w:p>
    <w:p w14:paraId="15D86F96" w14:textId="1A551959" w:rsidR="00093755" w:rsidRPr="003162B3" w:rsidRDefault="00093755" w:rsidP="009A6B6A">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 xml:space="preserve">Existen en la evolución del </w:t>
      </w:r>
      <w:proofErr w:type="spellStart"/>
      <w:r w:rsidRPr="003162B3">
        <w:rPr>
          <w:rFonts w:ascii="Garamond" w:hAnsi="Garamond"/>
          <w:sz w:val="24"/>
          <w:szCs w:val="24"/>
          <w:lang w:val="es-CO" w:eastAsia="x-none"/>
        </w:rPr>
        <w:t>Opc</w:t>
      </w:r>
      <w:proofErr w:type="spellEnd"/>
      <w:r w:rsidRPr="003162B3">
        <w:rPr>
          <w:rFonts w:ascii="Garamond" w:hAnsi="Garamond"/>
          <w:sz w:val="24"/>
          <w:szCs w:val="24"/>
          <w:lang w:val="es-CO" w:eastAsia="x-none"/>
        </w:rPr>
        <w:t xml:space="preserve"> dos puntos claves: </w:t>
      </w:r>
    </w:p>
    <w:p w14:paraId="2B3D8936" w14:textId="443CF172" w:rsidR="00093755" w:rsidRPr="003F644E" w:rsidRDefault="00093755" w:rsidP="009A6B6A">
      <w:pPr>
        <w:pStyle w:val="Prrafodelista"/>
        <w:numPr>
          <w:ilvl w:val="0"/>
          <w:numId w:val="27"/>
        </w:numPr>
        <w:spacing w:line="360" w:lineRule="auto"/>
        <w:jc w:val="both"/>
        <w:rPr>
          <w:rFonts w:ascii="Garamond" w:hAnsi="Garamond"/>
          <w:lang w:eastAsia="x-none"/>
        </w:rPr>
      </w:pPr>
      <w:r w:rsidRPr="003F644E">
        <w:rPr>
          <w:rFonts w:ascii="Garamond" w:hAnsi="Garamond"/>
          <w:lang w:eastAsia="x-none"/>
        </w:rPr>
        <w:t>El momento en que se inicia el proceso</w:t>
      </w:r>
      <w:r w:rsidR="003F644E" w:rsidRPr="003F644E">
        <w:rPr>
          <w:rFonts w:ascii="Garamond" w:hAnsi="Garamond"/>
          <w:lang w:eastAsia="x-none"/>
        </w:rPr>
        <w:t>.</w:t>
      </w:r>
    </w:p>
    <w:p w14:paraId="1254F6D4" w14:textId="7C4C329D" w:rsidR="00093755" w:rsidRPr="003F644E" w:rsidRDefault="00093755" w:rsidP="009A6B6A">
      <w:pPr>
        <w:pStyle w:val="Prrafodelista"/>
        <w:numPr>
          <w:ilvl w:val="0"/>
          <w:numId w:val="27"/>
        </w:numPr>
        <w:spacing w:line="360" w:lineRule="auto"/>
        <w:jc w:val="both"/>
        <w:rPr>
          <w:rFonts w:ascii="Garamond" w:hAnsi="Garamond"/>
          <w:lang w:eastAsia="x-none"/>
        </w:rPr>
      </w:pPr>
      <w:r w:rsidRPr="003F644E">
        <w:rPr>
          <w:rFonts w:ascii="Garamond" w:hAnsi="Garamond"/>
          <w:lang w:eastAsia="x-none"/>
        </w:rPr>
        <w:t xml:space="preserve">La significación del despido, de los afectados por la desvinculación.  El </w:t>
      </w:r>
      <w:proofErr w:type="spellStart"/>
      <w:r w:rsidRPr="003F644E">
        <w:rPr>
          <w:rFonts w:ascii="Garamond" w:hAnsi="Garamond"/>
          <w:lang w:eastAsia="x-none"/>
        </w:rPr>
        <w:t>Opc</w:t>
      </w:r>
      <w:proofErr w:type="spellEnd"/>
      <w:r w:rsidRPr="003F644E">
        <w:rPr>
          <w:rFonts w:ascii="Garamond" w:hAnsi="Garamond"/>
          <w:lang w:eastAsia="x-none"/>
        </w:rPr>
        <w:t xml:space="preserve"> debe constituir una función permanente del área de recursos humanos de la organización, no una acción aislada u ocasional.</w:t>
      </w:r>
    </w:p>
    <w:p w14:paraId="3590CB01" w14:textId="77777777" w:rsidR="003F644E" w:rsidRDefault="003F644E" w:rsidP="009A6B6A">
      <w:pPr>
        <w:spacing w:after="0" w:line="360" w:lineRule="auto"/>
        <w:jc w:val="both"/>
        <w:rPr>
          <w:rFonts w:ascii="Garamond" w:hAnsi="Garamond"/>
          <w:sz w:val="24"/>
          <w:szCs w:val="24"/>
          <w:lang w:val="es-CO" w:eastAsia="x-none"/>
        </w:rPr>
      </w:pPr>
    </w:p>
    <w:p w14:paraId="3AC9A433" w14:textId="57FC8F39" w:rsidR="00093755" w:rsidRPr="003162B3" w:rsidRDefault="00093755" w:rsidP="00EA278E">
      <w:pPr>
        <w:spacing w:line="360" w:lineRule="auto"/>
        <w:jc w:val="both"/>
        <w:rPr>
          <w:rFonts w:ascii="Garamond" w:hAnsi="Garamond"/>
          <w:sz w:val="24"/>
          <w:szCs w:val="24"/>
          <w:lang w:val="es-CO" w:eastAsia="x-none"/>
        </w:rPr>
      </w:pPr>
      <w:r w:rsidRPr="003F644E">
        <w:rPr>
          <w:rFonts w:ascii="Garamond" w:hAnsi="Garamond"/>
          <w:b/>
          <w:sz w:val="24"/>
          <w:szCs w:val="24"/>
          <w:lang w:val="es-CO" w:eastAsia="x-none"/>
        </w:rPr>
        <w:t>b- Características de una política de desvinculación programada:</w:t>
      </w:r>
      <w:r w:rsidRPr="003162B3">
        <w:rPr>
          <w:rFonts w:ascii="Garamond" w:hAnsi="Garamond"/>
          <w:sz w:val="24"/>
          <w:szCs w:val="24"/>
          <w:lang w:val="es-CO" w:eastAsia="x-none"/>
        </w:rPr>
        <w:t xml:space="preserve">   La desvinculación es una acción profesional de la organización, de carácter administrativo, que se aplica a trabajadores desvinculados en tiempo y forma determinados.</w:t>
      </w:r>
    </w:p>
    <w:p w14:paraId="5C256EA9" w14:textId="4D564034" w:rsidR="00093755" w:rsidRPr="003F644E" w:rsidRDefault="00093755" w:rsidP="00EA278E">
      <w:pPr>
        <w:pStyle w:val="Prrafodelista"/>
        <w:numPr>
          <w:ilvl w:val="0"/>
          <w:numId w:val="28"/>
        </w:numPr>
        <w:spacing w:line="360" w:lineRule="auto"/>
        <w:jc w:val="both"/>
        <w:rPr>
          <w:rFonts w:ascii="Garamond" w:hAnsi="Garamond"/>
          <w:lang w:eastAsia="x-none"/>
        </w:rPr>
      </w:pPr>
      <w:r w:rsidRPr="003F644E">
        <w:rPr>
          <w:rFonts w:ascii="Garamond" w:hAnsi="Garamond"/>
          <w:lang w:eastAsia="x-none"/>
        </w:rPr>
        <w:t xml:space="preserve">Está destinada a desbloquear situaciones de estancamiento laboral, eliminando el costo que </w:t>
      </w:r>
      <w:r w:rsidR="003F644E" w:rsidRPr="003F644E">
        <w:rPr>
          <w:rFonts w:ascii="Garamond" w:hAnsi="Garamond"/>
          <w:lang w:eastAsia="x-none"/>
        </w:rPr>
        <w:t>significa</w:t>
      </w:r>
      <w:r w:rsidRPr="003F644E">
        <w:rPr>
          <w:rFonts w:ascii="Garamond" w:hAnsi="Garamond"/>
          <w:lang w:eastAsia="x-none"/>
        </w:rPr>
        <w:t xml:space="preserve">  postergarlas una y otra vez.</w:t>
      </w:r>
    </w:p>
    <w:p w14:paraId="2FE82A38" w14:textId="7A5F8AE6" w:rsidR="00093755" w:rsidRPr="003F644E" w:rsidRDefault="00093755" w:rsidP="00EA278E">
      <w:pPr>
        <w:pStyle w:val="Prrafodelista"/>
        <w:numPr>
          <w:ilvl w:val="0"/>
          <w:numId w:val="28"/>
        </w:numPr>
        <w:spacing w:line="360" w:lineRule="auto"/>
        <w:jc w:val="both"/>
        <w:rPr>
          <w:rFonts w:ascii="Garamond" w:hAnsi="Garamond"/>
          <w:lang w:eastAsia="x-none"/>
        </w:rPr>
      </w:pPr>
      <w:r w:rsidRPr="003F644E">
        <w:rPr>
          <w:rFonts w:ascii="Garamond" w:hAnsi="Garamond"/>
          <w:lang w:eastAsia="x-none"/>
        </w:rPr>
        <w:t>Procura un cierto consenso de los actores organizativos, disminuyendo posibles deterioros del clima laboral y de la productividad.</w:t>
      </w:r>
    </w:p>
    <w:p w14:paraId="73E2B5E4" w14:textId="19E66570" w:rsidR="00093755" w:rsidRPr="003F644E" w:rsidRDefault="00093755" w:rsidP="00EA278E">
      <w:pPr>
        <w:pStyle w:val="Prrafodelista"/>
        <w:numPr>
          <w:ilvl w:val="0"/>
          <w:numId w:val="28"/>
        </w:numPr>
        <w:spacing w:line="360" w:lineRule="auto"/>
        <w:jc w:val="both"/>
        <w:rPr>
          <w:rFonts w:ascii="Garamond" w:hAnsi="Garamond"/>
          <w:lang w:eastAsia="x-none"/>
        </w:rPr>
      </w:pPr>
      <w:r w:rsidRPr="003F644E">
        <w:rPr>
          <w:rFonts w:ascii="Garamond" w:hAnsi="Garamond"/>
          <w:lang w:eastAsia="x-none"/>
        </w:rPr>
        <w:t>Constituye parte natural de las políticas generales sobre recursos humanos de la organización.</w:t>
      </w:r>
    </w:p>
    <w:p w14:paraId="5F28EF35" w14:textId="1FC40921" w:rsidR="00093755" w:rsidRPr="003F644E" w:rsidRDefault="00093755" w:rsidP="00EA278E">
      <w:pPr>
        <w:pStyle w:val="Prrafodelista"/>
        <w:numPr>
          <w:ilvl w:val="0"/>
          <w:numId w:val="28"/>
        </w:numPr>
        <w:spacing w:line="360" w:lineRule="auto"/>
        <w:jc w:val="both"/>
        <w:rPr>
          <w:rFonts w:ascii="Garamond" w:hAnsi="Garamond"/>
          <w:lang w:eastAsia="x-none"/>
        </w:rPr>
      </w:pPr>
      <w:r w:rsidRPr="003F644E">
        <w:rPr>
          <w:rFonts w:ascii="Garamond" w:hAnsi="Garamond"/>
          <w:lang w:eastAsia="x-none"/>
        </w:rPr>
        <w:t>Debe ser transparente y asegurar su difusión a la totalidad de los miembros de la organización.</w:t>
      </w:r>
    </w:p>
    <w:p w14:paraId="406DBE63" w14:textId="77777777" w:rsidR="00093755" w:rsidRPr="003F644E" w:rsidRDefault="00093755" w:rsidP="00EA278E">
      <w:pPr>
        <w:pStyle w:val="Prrafodelista"/>
        <w:numPr>
          <w:ilvl w:val="0"/>
          <w:numId w:val="28"/>
        </w:numPr>
        <w:spacing w:line="360" w:lineRule="auto"/>
        <w:jc w:val="both"/>
        <w:rPr>
          <w:rFonts w:ascii="Garamond" w:hAnsi="Garamond"/>
          <w:lang w:eastAsia="x-none"/>
        </w:rPr>
      </w:pPr>
      <w:r w:rsidRPr="003F644E">
        <w:rPr>
          <w:rFonts w:ascii="Garamond" w:hAnsi="Garamond"/>
          <w:lang w:eastAsia="x-none"/>
        </w:rPr>
        <w:t>Debe involucrar activamente a la dirección superior de la organización.</w:t>
      </w:r>
    </w:p>
    <w:p w14:paraId="6E11AC97" w14:textId="739DF17E" w:rsidR="00093755" w:rsidRPr="003F644E" w:rsidRDefault="00093755" w:rsidP="00EA278E">
      <w:pPr>
        <w:pStyle w:val="Prrafodelista"/>
        <w:numPr>
          <w:ilvl w:val="0"/>
          <w:numId w:val="28"/>
        </w:numPr>
        <w:spacing w:line="360" w:lineRule="auto"/>
        <w:jc w:val="both"/>
        <w:rPr>
          <w:rFonts w:ascii="Garamond" w:hAnsi="Garamond"/>
          <w:lang w:eastAsia="x-none"/>
        </w:rPr>
      </w:pPr>
      <w:r w:rsidRPr="003F644E">
        <w:rPr>
          <w:rFonts w:ascii="Garamond" w:hAnsi="Garamond"/>
          <w:lang w:eastAsia="x-none"/>
        </w:rPr>
        <w:t>Debe evitar la descapitalización de los recursos humanos, considerando el interés de la empresa.</w:t>
      </w:r>
    </w:p>
    <w:p w14:paraId="0C38A068" w14:textId="5F7E7CC6" w:rsidR="00093755" w:rsidRPr="003F644E" w:rsidRDefault="00093755" w:rsidP="00EA278E">
      <w:pPr>
        <w:pStyle w:val="Prrafodelista"/>
        <w:numPr>
          <w:ilvl w:val="0"/>
          <w:numId w:val="28"/>
        </w:numPr>
        <w:spacing w:line="360" w:lineRule="auto"/>
        <w:jc w:val="both"/>
        <w:rPr>
          <w:rFonts w:ascii="Garamond" w:hAnsi="Garamond"/>
          <w:lang w:eastAsia="x-none"/>
        </w:rPr>
      </w:pPr>
      <w:r w:rsidRPr="003F644E">
        <w:rPr>
          <w:rFonts w:ascii="Garamond" w:hAnsi="Garamond"/>
          <w:lang w:eastAsia="x-none"/>
        </w:rPr>
        <w:t>Debería aceptar el imperativo moral de apoyar con medios y herramientas nuevas la reinserción de los trabajadores que deben abandonar la organización.</w:t>
      </w:r>
    </w:p>
    <w:p w14:paraId="25548936" w14:textId="77777777" w:rsidR="00EA278E" w:rsidRDefault="00EA278E" w:rsidP="00EA278E">
      <w:pPr>
        <w:spacing w:line="360" w:lineRule="auto"/>
        <w:jc w:val="both"/>
        <w:rPr>
          <w:rFonts w:ascii="Garamond" w:hAnsi="Garamond"/>
          <w:b/>
          <w:sz w:val="24"/>
          <w:szCs w:val="24"/>
          <w:lang w:val="es-CO" w:eastAsia="x-none"/>
        </w:rPr>
      </w:pPr>
    </w:p>
    <w:p w14:paraId="3D67FF83" w14:textId="2D6EF05B" w:rsidR="00093755" w:rsidRPr="003162B3" w:rsidRDefault="00093755" w:rsidP="00EA278E">
      <w:pPr>
        <w:spacing w:line="360" w:lineRule="auto"/>
        <w:jc w:val="both"/>
        <w:rPr>
          <w:rFonts w:ascii="Garamond" w:hAnsi="Garamond"/>
          <w:sz w:val="24"/>
          <w:szCs w:val="24"/>
          <w:lang w:val="es-CO" w:eastAsia="x-none"/>
        </w:rPr>
      </w:pPr>
      <w:r w:rsidRPr="008B1324">
        <w:rPr>
          <w:rFonts w:ascii="Garamond" w:hAnsi="Garamond"/>
          <w:b/>
          <w:sz w:val="24"/>
          <w:szCs w:val="24"/>
          <w:lang w:val="es-CO" w:eastAsia="x-none"/>
        </w:rPr>
        <w:t xml:space="preserve">Objetivos de los programas de </w:t>
      </w:r>
      <w:proofErr w:type="spellStart"/>
      <w:r w:rsidRPr="008B1324">
        <w:rPr>
          <w:rFonts w:ascii="Garamond" w:hAnsi="Garamond"/>
          <w:b/>
          <w:sz w:val="24"/>
          <w:szCs w:val="24"/>
          <w:lang w:val="es-CO" w:eastAsia="x-none"/>
        </w:rPr>
        <w:t>outplacement</w:t>
      </w:r>
      <w:proofErr w:type="spellEnd"/>
      <w:r w:rsidR="00C76BB6" w:rsidRPr="003162B3">
        <w:rPr>
          <w:rFonts w:ascii="Garamond" w:hAnsi="Garamond"/>
          <w:sz w:val="24"/>
          <w:szCs w:val="24"/>
          <w:lang w:val="es-CO" w:eastAsia="x-none"/>
        </w:rPr>
        <w:t>: (</w:t>
      </w:r>
      <w:proofErr w:type="spellStart"/>
      <w:r w:rsidR="00B34216" w:rsidRPr="00B34216">
        <w:rPr>
          <w:rFonts w:ascii="Garamond" w:hAnsi="Garamond"/>
          <w:sz w:val="24"/>
          <w:szCs w:val="24"/>
          <w:lang w:val="es-CO" w:eastAsia="x-none"/>
        </w:rPr>
        <w:t>Rebai</w:t>
      </w:r>
      <w:proofErr w:type="spellEnd"/>
      <w:r w:rsidR="00B34216" w:rsidRPr="00B34216">
        <w:rPr>
          <w:rFonts w:ascii="Garamond" w:hAnsi="Garamond"/>
          <w:sz w:val="24"/>
          <w:szCs w:val="24"/>
          <w:lang w:val="es-CO" w:eastAsia="x-none"/>
        </w:rPr>
        <w:t>, 2006).</w:t>
      </w:r>
    </w:p>
    <w:p w14:paraId="044793F8" w14:textId="03D75321" w:rsidR="00093755" w:rsidRPr="008B1324" w:rsidRDefault="00093755" w:rsidP="008B1324">
      <w:pPr>
        <w:pStyle w:val="Prrafodelista"/>
        <w:numPr>
          <w:ilvl w:val="1"/>
          <w:numId w:val="30"/>
        </w:numPr>
        <w:spacing w:line="360" w:lineRule="auto"/>
        <w:jc w:val="both"/>
        <w:rPr>
          <w:rFonts w:ascii="Garamond" w:hAnsi="Garamond"/>
          <w:lang w:eastAsia="x-none"/>
        </w:rPr>
      </w:pPr>
      <w:r w:rsidRPr="008B1324">
        <w:rPr>
          <w:rFonts w:ascii="Garamond" w:hAnsi="Garamond"/>
          <w:lang w:eastAsia="x-none"/>
        </w:rPr>
        <w:t>Contribuir a disminuir al mínimo posible la duración del período de inactividad del desvinculado.</w:t>
      </w:r>
    </w:p>
    <w:p w14:paraId="5DBB1641" w14:textId="2FB90EE5" w:rsidR="00093755" w:rsidRPr="008B1324" w:rsidRDefault="00093755" w:rsidP="008B1324">
      <w:pPr>
        <w:pStyle w:val="Prrafodelista"/>
        <w:numPr>
          <w:ilvl w:val="1"/>
          <w:numId w:val="30"/>
        </w:numPr>
        <w:spacing w:line="360" w:lineRule="auto"/>
        <w:jc w:val="both"/>
        <w:rPr>
          <w:rFonts w:ascii="Garamond" w:hAnsi="Garamond"/>
          <w:lang w:eastAsia="x-none"/>
        </w:rPr>
      </w:pPr>
      <w:r w:rsidRPr="008B1324">
        <w:rPr>
          <w:rFonts w:ascii="Garamond" w:hAnsi="Garamond"/>
          <w:lang w:eastAsia="x-none"/>
        </w:rPr>
        <w:t xml:space="preserve">Proporcionar respaldo técnico-profesional en el momento del egreso o </w:t>
      </w:r>
      <w:r w:rsidR="000D0C18" w:rsidRPr="008B1324">
        <w:rPr>
          <w:rFonts w:ascii="Garamond" w:hAnsi="Garamond"/>
          <w:lang w:eastAsia="x-none"/>
        </w:rPr>
        <w:t>despido, convirtiéndolo</w:t>
      </w:r>
      <w:r w:rsidRPr="008B1324">
        <w:rPr>
          <w:rFonts w:ascii="Garamond" w:hAnsi="Garamond"/>
          <w:lang w:eastAsia="x-none"/>
        </w:rPr>
        <w:t xml:space="preserve"> en un proceso administrativo, integrado de forma natural a la vida organizativa.</w:t>
      </w:r>
    </w:p>
    <w:p w14:paraId="25F1BFBB" w14:textId="6BAF62A9" w:rsidR="00093755" w:rsidRPr="008B1324" w:rsidRDefault="00093755" w:rsidP="008B1324">
      <w:pPr>
        <w:pStyle w:val="Prrafodelista"/>
        <w:numPr>
          <w:ilvl w:val="1"/>
          <w:numId w:val="30"/>
        </w:numPr>
        <w:spacing w:line="360" w:lineRule="auto"/>
        <w:jc w:val="both"/>
        <w:rPr>
          <w:rFonts w:ascii="Garamond" w:hAnsi="Garamond"/>
          <w:lang w:eastAsia="x-none"/>
        </w:rPr>
      </w:pPr>
      <w:r w:rsidRPr="008B1324">
        <w:rPr>
          <w:rFonts w:ascii="Garamond" w:hAnsi="Garamond"/>
          <w:lang w:eastAsia="x-none"/>
        </w:rPr>
        <w:t xml:space="preserve">Evaluar y facilitar medios a los trabajadores desvinculados para su reinserción o reconversión laboral o su autoempleo </w:t>
      </w:r>
      <w:proofErr w:type="gramStart"/>
      <w:r w:rsidRPr="008B1324">
        <w:rPr>
          <w:rFonts w:ascii="Garamond" w:hAnsi="Garamond"/>
          <w:lang w:eastAsia="x-none"/>
        </w:rPr>
        <w:t>de acuerdo a</w:t>
      </w:r>
      <w:proofErr w:type="gramEnd"/>
      <w:r w:rsidRPr="008B1324">
        <w:rPr>
          <w:rFonts w:ascii="Garamond" w:hAnsi="Garamond"/>
          <w:lang w:eastAsia="x-none"/>
        </w:rPr>
        <w:t xml:space="preserve"> sus capacidades.</w:t>
      </w:r>
    </w:p>
    <w:p w14:paraId="4CE1FE83" w14:textId="6B2093F9" w:rsidR="00093755" w:rsidRPr="008B1324" w:rsidRDefault="00093755" w:rsidP="008B1324">
      <w:pPr>
        <w:pStyle w:val="Prrafodelista"/>
        <w:numPr>
          <w:ilvl w:val="1"/>
          <w:numId w:val="30"/>
        </w:numPr>
        <w:spacing w:line="360" w:lineRule="auto"/>
        <w:jc w:val="both"/>
        <w:rPr>
          <w:rFonts w:ascii="Garamond" w:hAnsi="Garamond"/>
          <w:lang w:eastAsia="x-none"/>
        </w:rPr>
      </w:pPr>
      <w:r w:rsidRPr="008B1324">
        <w:rPr>
          <w:rFonts w:ascii="Garamond" w:hAnsi="Garamond"/>
          <w:lang w:eastAsia="x-none"/>
        </w:rPr>
        <w:t>Mejorar la calidad de vida durante la jubilación y disminuir el temor a la jubilación anticipada.</w:t>
      </w:r>
    </w:p>
    <w:p w14:paraId="00254A82" w14:textId="7065D623" w:rsidR="00093755" w:rsidRPr="008B1324" w:rsidRDefault="00093755" w:rsidP="008B1324">
      <w:pPr>
        <w:pStyle w:val="Prrafodelista"/>
        <w:numPr>
          <w:ilvl w:val="1"/>
          <w:numId w:val="30"/>
        </w:numPr>
        <w:spacing w:line="360" w:lineRule="auto"/>
        <w:jc w:val="both"/>
        <w:rPr>
          <w:rFonts w:ascii="Garamond" w:hAnsi="Garamond"/>
          <w:lang w:eastAsia="x-none"/>
        </w:rPr>
      </w:pPr>
      <w:r w:rsidRPr="008B1324">
        <w:rPr>
          <w:rFonts w:ascii="Garamond" w:hAnsi="Garamond"/>
          <w:lang w:eastAsia="x-none"/>
        </w:rPr>
        <w:t>Desarrollar en forma completa la gestión de los recursos humanos en la empresa.</w:t>
      </w:r>
    </w:p>
    <w:p w14:paraId="633D4375" w14:textId="77777777" w:rsidR="008B1324" w:rsidRDefault="008B1324" w:rsidP="008B1324">
      <w:pPr>
        <w:spacing w:after="0" w:line="360" w:lineRule="auto"/>
        <w:jc w:val="both"/>
        <w:rPr>
          <w:rFonts w:ascii="Garamond" w:hAnsi="Garamond"/>
          <w:b/>
          <w:sz w:val="24"/>
          <w:szCs w:val="24"/>
          <w:lang w:val="es-CO" w:eastAsia="x-none"/>
        </w:rPr>
      </w:pPr>
    </w:p>
    <w:p w14:paraId="31A80C22" w14:textId="5C882D33" w:rsidR="00093755" w:rsidRPr="00B34216" w:rsidRDefault="00093755" w:rsidP="008B1324">
      <w:pPr>
        <w:spacing w:after="0" w:line="360" w:lineRule="auto"/>
        <w:jc w:val="both"/>
        <w:rPr>
          <w:rFonts w:ascii="Garamond" w:hAnsi="Garamond"/>
          <w:sz w:val="24"/>
          <w:szCs w:val="24"/>
          <w:lang w:val="es-CO" w:eastAsia="x-none"/>
        </w:rPr>
      </w:pPr>
      <w:r w:rsidRPr="003162B3">
        <w:rPr>
          <w:rFonts w:ascii="Garamond" w:hAnsi="Garamond"/>
          <w:b/>
          <w:sz w:val="24"/>
          <w:szCs w:val="24"/>
          <w:lang w:val="es-CO" w:eastAsia="x-none"/>
        </w:rPr>
        <w:t>Modelos de trabajo</w:t>
      </w:r>
      <w:r w:rsidR="00EA278E">
        <w:rPr>
          <w:rFonts w:ascii="Garamond" w:hAnsi="Garamond"/>
          <w:b/>
          <w:sz w:val="24"/>
          <w:szCs w:val="24"/>
          <w:lang w:val="es-CO" w:eastAsia="x-none"/>
        </w:rPr>
        <w:t>:</w:t>
      </w:r>
      <w:r w:rsidR="00B34216" w:rsidRPr="00B34216">
        <w:t xml:space="preserve"> </w:t>
      </w:r>
      <w:r w:rsidR="00B34216" w:rsidRPr="00B34216">
        <w:rPr>
          <w:rFonts w:ascii="Garamond" w:hAnsi="Garamond"/>
          <w:sz w:val="24"/>
          <w:szCs w:val="24"/>
          <w:lang w:val="es-CO" w:eastAsia="x-none"/>
        </w:rPr>
        <w:t>(</w:t>
      </w:r>
      <w:proofErr w:type="spellStart"/>
      <w:r w:rsidR="00B34216" w:rsidRPr="00B34216">
        <w:rPr>
          <w:rFonts w:ascii="Garamond" w:hAnsi="Garamond"/>
          <w:sz w:val="24"/>
          <w:szCs w:val="24"/>
          <w:lang w:val="es-CO" w:eastAsia="x-none"/>
        </w:rPr>
        <w:t>Rebai</w:t>
      </w:r>
      <w:proofErr w:type="spellEnd"/>
      <w:r w:rsidR="00B34216" w:rsidRPr="00B34216">
        <w:rPr>
          <w:rFonts w:ascii="Garamond" w:hAnsi="Garamond"/>
          <w:sz w:val="24"/>
          <w:szCs w:val="24"/>
          <w:lang w:val="es-CO" w:eastAsia="x-none"/>
        </w:rPr>
        <w:t>, 2006).</w:t>
      </w:r>
    </w:p>
    <w:p w14:paraId="08D6F9EC" w14:textId="74E4C486" w:rsidR="00093755" w:rsidRPr="003162B3" w:rsidRDefault="00093755" w:rsidP="008B1324">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 xml:space="preserve">La aplicación del </w:t>
      </w:r>
      <w:proofErr w:type="spellStart"/>
      <w:r w:rsidRPr="003162B3">
        <w:rPr>
          <w:rFonts w:ascii="Garamond" w:hAnsi="Garamond"/>
          <w:sz w:val="24"/>
          <w:szCs w:val="24"/>
          <w:lang w:val="es-CO" w:eastAsia="x-none"/>
        </w:rPr>
        <w:t>outplacement</w:t>
      </w:r>
      <w:proofErr w:type="spellEnd"/>
      <w:r w:rsidRPr="003162B3">
        <w:rPr>
          <w:rFonts w:ascii="Garamond" w:hAnsi="Garamond"/>
          <w:sz w:val="24"/>
          <w:szCs w:val="24"/>
          <w:lang w:val="es-CO" w:eastAsia="x-none"/>
        </w:rPr>
        <w:t xml:space="preserve"> puede exponerse en dos modelos de trabajo, los cuales se diferencian según quienes efectúan la acción profesional pertenezcan o no a la organización que realiza la desvinculación.</w:t>
      </w:r>
    </w:p>
    <w:p w14:paraId="4051D837" w14:textId="25CF75EC" w:rsidR="008B1324" w:rsidRDefault="008B1324" w:rsidP="008B1324">
      <w:pPr>
        <w:spacing w:after="0" w:line="360" w:lineRule="auto"/>
        <w:jc w:val="both"/>
        <w:rPr>
          <w:rFonts w:ascii="Garamond" w:hAnsi="Garamond"/>
          <w:sz w:val="24"/>
          <w:szCs w:val="24"/>
          <w:lang w:val="es-CO" w:eastAsia="x-none"/>
        </w:rPr>
      </w:pPr>
    </w:p>
    <w:p w14:paraId="3A3E7726" w14:textId="4384D8ED" w:rsidR="00093755" w:rsidRPr="008B1324" w:rsidRDefault="00093755" w:rsidP="008B1324">
      <w:pPr>
        <w:pStyle w:val="Prrafodelista"/>
        <w:numPr>
          <w:ilvl w:val="0"/>
          <w:numId w:val="31"/>
        </w:numPr>
        <w:spacing w:line="360" w:lineRule="auto"/>
        <w:jc w:val="both"/>
        <w:rPr>
          <w:rFonts w:ascii="Garamond" w:hAnsi="Garamond"/>
          <w:lang w:eastAsia="x-none"/>
        </w:rPr>
      </w:pPr>
      <w:r w:rsidRPr="008B1324">
        <w:rPr>
          <w:rFonts w:ascii="Garamond" w:hAnsi="Garamond"/>
          <w:lang w:eastAsia="x-none"/>
        </w:rPr>
        <w:t xml:space="preserve"> </w:t>
      </w:r>
      <w:r w:rsidRPr="008B1324">
        <w:rPr>
          <w:rFonts w:ascii="Garamond" w:hAnsi="Garamond"/>
          <w:b/>
          <w:lang w:eastAsia="x-none"/>
        </w:rPr>
        <w:t>Modelo de trabajo interno</w:t>
      </w:r>
      <w:r w:rsidRPr="008B1324">
        <w:rPr>
          <w:rFonts w:ascii="Garamond" w:hAnsi="Garamond"/>
          <w:lang w:eastAsia="x-none"/>
        </w:rPr>
        <w:t>:</w:t>
      </w:r>
    </w:p>
    <w:p w14:paraId="5502A73F" w14:textId="0EE60FCC" w:rsidR="00093755" w:rsidRPr="003162B3" w:rsidRDefault="00093755" w:rsidP="008B1324">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En el primer caso, es decir de carácter interno con los propios recursos de la organización, se realiza una entrevista general con el empleado desvinculado destinada a aconsejarlo, asistirlo, la cual es voluntaria, y una posterior orientación para la campaña de búsqueda de empleo.</w:t>
      </w:r>
    </w:p>
    <w:p w14:paraId="61D711E6" w14:textId="77777777" w:rsidR="00093755" w:rsidRPr="003162B3" w:rsidRDefault="00093755" w:rsidP="008B1324">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Aunque los costos sean reducidos no es aconsejable.</w:t>
      </w:r>
    </w:p>
    <w:p w14:paraId="4A3754CD" w14:textId="26185E46" w:rsidR="00093755" w:rsidRPr="003162B3" w:rsidRDefault="00093755" w:rsidP="008B1324">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Una de las limitaciones que puede presentarse es la contradicción que podrían observar los trabajadores entre quien despide y, a la vez, aconseja, lo que afectaría la credibilidad.</w:t>
      </w:r>
    </w:p>
    <w:p w14:paraId="0994617D" w14:textId="08AE6D87" w:rsidR="00093755" w:rsidRDefault="00093755" w:rsidP="008B1324">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 xml:space="preserve">Además, puede plantearse un razonable temor a la escasa confidencialidad sobre la información referida al desvinculado y cierta resistencia por parte de los ejecutivos a ser aconsejados por miembros del grupo </w:t>
      </w:r>
      <w:proofErr w:type="gramStart"/>
      <w:r w:rsidRPr="003162B3">
        <w:rPr>
          <w:rFonts w:ascii="Garamond" w:hAnsi="Garamond"/>
          <w:sz w:val="24"/>
          <w:szCs w:val="24"/>
          <w:lang w:val="es-CO" w:eastAsia="x-none"/>
        </w:rPr>
        <w:t>que</w:t>
      </w:r>
      <w:proofErr w:type="gramEnd"/>
      <w:r w:rsidRPr="003162B3">
        <w:rPr>
          <w:rFonts w:ascii="Garamond" w:hAnsi="Garamond"/>
          <w:sz w:val="24"/>
          <w:szCs w:val="24"/>
          <w:lang w:val="es-CO" w:eastAsia="x-none"/>
        </w:rPr>
        <w:t xml:space="preserve"> en algún momento previo, dirigían o tenían relación.</w:t>
      </w:r>
    </w:p>
    <w:p w14:paraId="56C7B90C" w14:textId="77777777" w:rsidR="008B1324" w:rsidRPr="003162B3" w:rsidRDefault="008B1324" w:rsidP="008B1324">
      <w:pPr>
        <w:spacing w:after="0" w:line="360" w:lineRule="auto"/>
        <w:jc w:val="both"/>
        <w:rPr>
          <w:rFonts w:ascii="Garamond" w:hAnsi="Garamond"/>
          <w:sz w:val="24"/>
          <w:szCs w:val="24"/>
          <w:lang w:val="es-CO" w:eastAsia="x-none"/>
        </w:rPr>
      </w:pPr>
    </w:p>
    <w:p w14:paraId="1C6CB6C1" w14:textId="4712D67A" w:rsidR="00093755" w:rsidRPr="008B1324" w:rsidRDefault="00093755" w:rsidP="008B1324">
      <w:pPr>
        <w:pStyle w:val="Prrafodelista"/>
        <w:numPr>
          <w:ilvl w:val="0"/>
          <w:numId w:val="31"/>
        </w:numPr>
        <w:spacing w:line="360" w:lineRule="auto"/>
        <w:jc w:val="both"/>
        <w:rPr>
          <w:rFonts w:ascii="Garamond" w:hAnsi="Garamond"/>
          <w:lang w:eastAsia="x-none"/>
        </w:rPr>
      </w:pPr>
      <w:r w:rsidRPr="008B1324">
        <w:rPr>
          <w:rFonts w:ascii="Garamond" w:hAnsi="Garamond"/>
          <w:b/>
          <w:lang w:eastAsia="x-none"/>
        </w:rPr>
        <w:t>Modelo de trabajo externo</w:t>
      </w:r>
      <w:r w:rsidRPr="008B1324">
        <w:rPr>
          <w:rFonts w:ascii="Garamond" w:hAnsi="Garamond"/>
          <w:lang w:eastAsia="x-none"/>
        </w:rPr>
        <w:t>:</w:t>
      </w:r>
    </w:p>
    <w:p w14:paraId="052EF488" w14:textId="3E5CF406" w:rsidR="00093755" w:rsidRPr="003162B3" w:rsidRDefault="00093755" w:rsidP="008B1324">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En el segundo caso, se efectúa un programa con un equipo de especialistas en recursos humanos externos, que realizan un programa más completo: apoyo y reconstitución del autoconcepto y la autoestima, asesoramiento para la transición, evaluación de potencial, desarrollo de objetivos laborales y conducción de una campaña de búsqueda de empleo, la cual, en todos los casos, es responsabilidad y tarea esencial del desvinculado.</w:t>
      </w:r>
    </w:p>
    <w:p w14:paraId="38BAED59" w14:textId="77777777" w:rsidR="008B1324" w:rsidRDefault="008B1324" w:rsidP="008B1324">
      <w:pPr>
        <w:spacing w:after="0" w:line="360" w:lineRule="auto"/>
        <w:jc w:val="both"/>
        <w:rPr>
          <w:rFonts w:ascii="Garamond" w:hAnsi="Garamond"/>
          <w:b/>
          <w:sz w:val="24"/>
          <w:szCs w:val="24"/>
          <w:lang w:val="es-CO" w:eastAsia="x-none"/>
        </w:rPr>
      </w:pPr>
    </w:p>
    <w:p w14:paraId="7567AF97" w14:textId="4CE8DE13" w:rsidR="00093755" w:rsidRPr="003162B3" w:rsidRDefault="00093755" w:rsidP="008B1324">
      <w:pPr>
        <w:spacing w:after="0" w:line="360" w:lineRule="auto"/>
        <w:jc w:val="both"/>
        <w:rPr>
          <w:rFonts w:ascii="Garamond" w:hAnsi="Garamond"/>
          <w:b/>
          <w:sz w:val="24"/>
          <w:szCs w:val="24"/>
          <w:lang w:val="es-CO" w:eastAsia="x-none"/>
        </w:rPr>
      </w:pPr>
      <w:r w:rsidRPr="003162B3">
        <w:rPr>
          <w:rFonts w:ascii="Garamond" w:hAnsi="Garamond"/>
          <w:b/>
          <w:sz w:val="24"/>
          <w:szCs w:val="24"/>
          <w:lang w:val="es-CO" w:eastAsia="x-none"/>
        </w:rPr>
        <w:t>Etapas generales de aplicación</w:t>
      </w:r>
      <w:r w:rsidR="008B1324">
        <w:rPr>
          <w:rFonts w:ascii="Garamond" w:hAnsi="Garamond"/>
          <w:b/>
          <w:sz w:val="24"/>
          <w:szCs w:val="24"/>
          <w:lang w:val="es-CO" w:eastAsia="x-none"/>
        </w:rPr>
        <w:t>:</w:t>
      </w:r>
      <w:r w:rsidR="00B34216">
        <w:rPr>
          <w:rFonts w:ascii="Garamond" w:hAnsi="Garamond"/>
          <w:b/>
          <w:sz w:val="24"/>
          <w:szCs w:val="24"/>
          <w:lang w:val="es-CO" w:eastAsia="x-none"/>
        </w:rPr>
        <w:t xml:space="preserve"> </w:t>
      </w:r>
      <w:r w:rsidR="00B34216" w:rsidRPr="00B34216">
        <w:rPr>
          <w:rFonts w:ascii="Garamond" w:hAnsi="Garamond"/>
          <w:sz w:val="24"/>
          <w:szCs w:val="24"/>
          <w:lang w:val="es-CO" w:eastAsia="x-none"/>
        </w:rPr>
        <w:t>(</w:t>
      </w:r>
      <w:proofErr w:type="spellStart"/>
      <w:r w:rsidR="00B34216" w:rsidRPr="00B34216">
        <w:rPr>
          <w:rFonts w:ascii="Garamond" w:hAnsi="Garamond"/>
          <w:sz w:val="24"/>
          <w:szCs w:val="24"/>
          <w:lang w:val="es-CO" w:eastAsia="x-none"/>
        </w:rPr>
        <w:t>Rebai</w:t>
      </w:r>
      <w:proofErr w:type="spellEnd"/>
      <w:r w:rsidR="00B34216" w:rsidRPr="00B34216">
        <w:rPr>
          <w:rFonts w:ascii="Garamond" w:hAnsi="Garamond"/>
          <w:sz w:val="24"/>
          <w:szCs w:val="24"/>
          <w:lang w:val="es-CO" w:eastAsia="x-none"/>
        </w:rPr>
        <w:t>, 2006).</w:t>
      </w:r>
    </w:p>
    <w:p w14:paraId="0AF94E9E" w14:textId="004B4D3C" w:rsidR="00093755" w:rsidRPr="003162B3" w:rsidRDefault="00093755" w:rsidP="008B1324">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 xml:space="preserve">Se admiten diferentes fases o etapas en la aplicación de un programa integral de </w:t>
      </w:r>
      <w:proofErr w:type="spellStart"/>
      <w:r w:rsidRPr="003162B3">
        <w:rPr>
          <w:rFonts w:ascii="Garamond" w:hAnsi="Garamond"/>
          <w:sz w:val="24"/>
          <w:szCs w:val="24"/>
          <w:lang w:val="es-CO" w:eastAsia="x-none"/>
        </w:rPr>
        <w:t>outplacement</w:t>
      </w:r>
      <w:proofErr w:type="spellEnd"/>
      <w:r w:rsidRPr="003162B3">
        <w:rPr>
          <w:rFonts w:ascii="Garamond" w:hAnsi="Garamond"/>
          <w:sz w:val="24"/>
          <w:szCs w:val="24"/>
          <w:lang w:val="es-CO" w:eastAsia="x-none"/>
        </w:rPr>
        <w:t>, cada una de estas etapas o fases a su vez puede ser diferenciada en subetapas, lo que facilita la estructura del plan de acción.</w:t>
      </w:r>
      <w:r w:rsidR="00B34216">
        <w:rPr>
          <w:rFonts w:ascii="Garamond" w:hAnsi="Garamond"/>
          <w:sz w:val="24"/>
          <w:szCs w:val="24"/>
          <w:lang w:val="es-CO" w:eastAsia="x-none"/>
        </w:rPr>
        <w:t xml:space="preserve">    </w:t>
      </w:r>
      <w:r w:rsidRPr="003162B3">
        <w:rPr>
          <w:rFonts w:ascii="Garamond" w:hAnsi="Garamond"/>
          <w:sz w:val="24"/>
          <w:szCs w:val="24"/>
          <w:lang w:val="es-CO" w:eastAsia="x-none"/>
        </w:rPr>
        <w:t>En general, pueden distinguirse las siguientes:</w:t>
      </w:r>
    </w:p>
    <w:p w14:paraId="340C9ED3" w14:textId="77777777" w:rsidR="008B1324" w:rsidRDefault="008B1324" w:rsidP="008B1324">
      <w:pPr>
        <w:spacing w:after="0" w:line="360" w:lineRule="auto"/>
        <w:jc w:val="both"/>
        <w:rPr>
          <w:rFonts w:ascii="Garamond" w:hAnsi="Garamond"/>
          <w:b/>
          <w:sz w:val="24"/>
          <w:szCs w:val="24"/>
          <w:lang w:val="es-CO" w:eastAsia="x-none"/>
        </w:rPr>
      </w:pPr>
    </w:p>
    <w:p w14:paraId="3C6DD9AA" w14:textId="77777777" w:rsidR="00093755" w:rsidRPr="003162B3" w:rsidRDefault="00093755" w:rsidP="008B1324">
      <w:pPr>
        <w:spacing w:after="0" w:line="360" w:lineRule="auto"/>
        <w:jc w:val="both"/>
        <w:rPr>
          <w:rFonts w:ascii="Garamond" w:hAnsi="Garamond"/>
          <w:b/>
          <w:sz w:val="24"/>
          <w:szCs w:val="24"/>
          <w:lang w:val="es-CO" w:eastAsia="x-none"/>
        </w:rPr>
      </w:pPr>
      <w:r w:rsidRPr="003162B3">
        <w:rPr>
          <w:rFonts w:ascii="Garamond" w:hAnsi="Garamond"/>
          <w:b/>
          <w:sz w:val="24"/>
          <w:szCs w:val="24"/>
          <w:lang w:val="es-CO" w:eastAsia="x-none"/>
        </w:rPr>
        <w:t>a) Análisis funcional de la situación de egreso</w:t>
      </w:r>
    </w:p>
    <w:p w14:paraId="1AC50808" w14:textId="11535465" w:rsidR="00093755" w:rsidRPr="003162B3" w:rsidRDefault="00093755" w:rsidP="008B1324">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 xml:space="preserve">Durante esta fase se estructura el programa, se diseña una política de actuación, se proponen los objetivos y criterios de éxito, se establece la envergadura </w:t>
      </w:r>
      <w:proofErr w:type="gramStart"/>
      <w:r w:rsidRPr="003162B3">
        <w:rPr>
          <w:rFonts w:ascii="Garamond" w:hAnsi="Garamond"/>
          <w:sz w:val="24"/>
          <w:szCs w:val="24"/>
          <w:lang w:val="es-CO" w:eastAsia="x-none"/>
        </w:rPr>
        <w:t>del mismo</w:t>
      </w:r>
      <w:proofErr w:type="gramEnd"/>
      <w:r w:rsidRPr="003162B3">
        <w:rPr>
          <w:rFonts w:ascii="Garamond" w:hAnsi="Garamond"/>
          <w:sz w:val="24"/>
          <w:szCs w:val="24"/>
          <w:lang w:val="es-CO" w:eastAsia="x-none"/>
        </w:rPr>
        <w:t>, se identifica a los posibles usuarios del programa y se desarrolla la planificación completa de éste.</w:t>
      </w:r>
    </w:p>
    <w:p w14:paraId="214CBFFD" w14:textId="77777777" w:rsidR="008B1324" w:rsidRDefault="008B1324" w:rsidP="008B1324">
      <w:pPr>
        <w:spacing w:after="0" w:line="360" w:lineRule="auto"/>
        <w:jc w:val="both"/>
        <w:rPr>
          <w:rFonts w:ascii="Garamond" w:hAnsi="Garamond"/>
          <w:sz w:val="24"/>
          <w:szCs w:val="24"/>
          <w:lang w:val="es-CO" w:eastAsia="x-none"/>
        </w:rPr>
      </w:pPr>
    </w:p>
    <w:p w14:paraId="768AAD5E" w14:textId="651C6A7C" w:rsidR="00093755" w:rsidRPr="003162B3" w:rsidRDefault="00093755" w:rsidP="008B1324">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Como primera medida se analiza la situación de egreso para así dar inicio a la implementación de los programas de desvinculación asistida.</w:t>
      </w:r>
    </w:p>
    <w:p w14:paraId="186E0063" w14:textId="77777777" w:rsidR="008B1324" w:rsidRDefault="008B1324" w:rsidP="008B1324">
      <w:pPr>
        <w:spacing w:after="0" w:line="360" w:lineRule="auto"/>
        <w:jc w:val="both"/>
        <w:rPr>
          <w:rFonts w:ascii="Garamond" w:hAnsi="Garamond"/>
          <w:sz w:val="24"/>
          <w:szCs w:val="24"/>
          <w:lang w:val="es-CO" w:eastAsia="x-none"/>
        </w:rPr>
      </w:pPr>
    </w:p>
    <w:p w14:paraId="4129F665" w14:textId="77777777" w:rsidR="00093755" w:rsidRPr="003162B3" w:rsidRDefault="00093755" w:rsidP="008B1324">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Esta fase puede dividirse en los siguientes puntos:</w:t>
      </w:r>
    </w:p>
    <w:p w14:paraId="02771551" w14:textId="02D87B26" w:rsidR="00093755" w:rsidRPr="008B1324" w:rsidRDefault="00093755" w:rsidP="008B1324">
      <w:pPr>
        <w:pStyle w:val="Prrafodelista"/>
        <w:numPr>
          <w:ilvl w:val="0"/>
          <w:numId w:val="32"/>
        </w:numPr>
        <w:spacing w:line="360" w:lineRule="auto"/>
        <w:jc w:val="both"/>
        <w:rPr>
          <w:rFonts w:ascii="Garamond" w:hAnsi="Garamond"/>
          <w:lang w:eastAsia="x-none"/>
        </w:rPr>
      </w:pPr>
      <w:r w:rsidRPr="008B1324">
        <w:rPr>
          <w:rFonts w:ascii="Garamond" w:hAnsi="Garamond"/>
          <w:lang w:eastAsia="x-none"/>
        </w:rPr>
        <w:t>Último empleo o cargo:</w:t>
      </w:r>
      <w:r w:rsidR="00377586" w:rsidRPr="008B1324">
        <w:rPr>
          <w:rFonts w:ascii="Garamond" w:hAnsi="Garamond"/>
          <w:lang w:eastAsia="x-none"/>
        </w:rPr>
        <w:t xml:space="preserve">  </w:t>
      </w:r>
      <w:r w:rsidRPr="008B1324">
        <w:rPr>
          <w:rFonts w:ascii="Garamond" w:hAnsi="Garamond"/>
          <w:lang w:eastAsia="x-none"/>
        </w:rPr>
        <w:t xml:space="preserve"> Constituye el punto de partida del proceso de apoyo y orientación, en el cual se evalúa la experiencia laboral, los hábitos de trabajo y la disciplina personal.</w:t>
      </w:r>
    </w:p>
    <w:p w14:paraId="25C08433" w14:textId="01817944" w:rsidR="00093755" w:rsidRPr="008B1324" w:rsidRDefault="00093755" w:rsidP="008B1324">
      <w:pPr>
        <w:pStyle w:val="Prrafodelista"/>
        <w:numPr>
          <w:ilvl w:val="0"/>
          <w:numId w:val="32"/>
        </w:numPr>
        <w:spacing w:line="360" w:lineRule="auto"/>
        <w:jc w:val="both"/>
        <w:rPr>
          <w:rFonts w:ascii="Garamond" w:hAnsi="Garamond"/>
          <w:lang w:eastAsia="x-none"/>
        </w:rPr>
      </w:pPr>
      <w:r w:rsidRPr="008B1324">
        <w:rPr>
          <w:rFonts w:ascii="Garamond" w:hAnsi="Garamond"/>
          <w:lang w:eastAsia="x-none"/>
        </w:rPr>
        <w:t>Reconfiguración profesional:</w:t>
      </w:r>
      <w:r w:rsidR="00377586" w:rsidRPr="008B1324">
        <w:rPr>
          <w:rFonts w:ascii="Garamond" w:hAnsi="Garamond"/>
          <w:lang w:eastAsia="x-none"/>
        </w:rPr>
        <w:t xml:space="preserve">   </w:t>
      </w:r>
      <w:r w:rsidRPr="008B1324">
        <w:rPr>
          <w:rFonts w:ascii="Garamond" w:hAnsi="Garamond"/>
          <w:lang w:eastAsia="x-none"/>
        </w:rPr>
        <w:t>Considerando los datos obtenidos en la fase anterior se inicia un proceso de reorientación y preparación, en el cual se consideran las metas profesionales y los intereses individuales del participante.</w:t>
      </w:r>
    </w:p>
    <w:p w14:paraId="56278CA9" w14:textId="70C77652" w:rsidR="00093755" w:rsidRPr="008B1324" w:rsidRDefault="00093755" w:rsidP="008B1324">
      <w:pPr>
        <w:pStyle w:val="Prrafodelista"/>
        <w:numPr>
          <w:ilvl w:val="0"/>
          <w:numId w:val="32"/>
        </w:numPr>
        <w:spacing w:line="360" w:lineRule="auto"/>
        <w:jc w:val="both"/>
        <w:rPr>
          <w:rFonts w:ascii="Garamond" w:hAnsi="Garamond"/>
          <w:lang w:eastAsia="x-none"/>
        </w:rPr>
      </w:pPr>
      <w:r w:rsidRPr="008B1324">
        <w:rPr>
          <w:rFonts w:ascii="Garamond" w:hAnsi="Garamond"/>
          <w:lang w:eastAsia="x-none"/>
        </w:rPr>
        <w:t>Evaluación de los conocimientos y de la personalidad:</w:t>
      </w:r>
      <w:r w:rsidR="00377586" w:rsidRPr="008B1324">
        <w:rPr>
          <w:rFonts w:ascii="Garamond" w:hAnsi="Garamond"/>
          <w:lang w:eastAsia="x-none"/>
        </w:rPr>
        <w:t xml:space="preserve">   </w:t>
      </w:r>
      <w:r w:rsidRPr="008B1324">
        <w:rPr>
          <w:rFonts w:ascii="Garamond" w:hAnsi="Garamond"/>
          <w:lang w:eastAsia="x-none"/>
        </w:rPr>
        <w:t>Se evalúan en este punto el potencial, el desarrollo profesional, sus fortalezas, debilidades y las expectativas de la persona, y el eventual grado de ajuste entre estas variables</w:t>
      </w:r>
      <w:r w:rsidR="00377586" w:rsidRPr="008B1324">
        <w:rPr>
          <w:rFonts w:ascii="Garamond" w:hAnsi="Garamond"/>
          <w:lang w:eastAsia="x-none"/>
        </w:rPr>
        <w:t xml:space="preserve"> </w:t>
      </w:r>
      <w:r w:rsidRPr="008B1324">
        <w:rPr>
          <w:rFonts w:ascii="Garamond" w:hAnsi="Garamond"/>
          <w:lang w:eastAsia="x-none"/>
        </w:rPr>
        <w:t>y las anteriores.</w:t>
      </w:r>
    </w:p>
    <w:p w14:paraId="1758E407" w14:textId="77777777" w:rsidR="008B1324" w:rsidRDefault="008B1324" w:rsidP="008B1324">
      <w:pPr>
        <w:spacing w:after="0" w:line="360" w:lineRule="auto"/>
        <w:jc w:val="both"/>
        <w:rPr>
          <w:rFonts w:ascii="Garamond" w:hAnsi="Garamond"/>
          <w:b/>
          <w:sz w:val="24"/>
          <w:szCs w:val="24"/>
          <w:lang w:val="es-CO" w:eastAsia="x-none"/>
        </w:rPr>
      </w:pPr>
    </w:p>
    <w:p w14:paraId="464C08A2" w14:textId="77777777" w:rsidR="00093755" w:rsidRPr="003162B3" w:rsidRDefault="00093755" w:rsidP="008B1324">
      <w:pPr>
        <w:spacing w:after="0" w:line="360" w:lineRule="auto"/>
        <w:jc w:val="both"/>
        <w:rPr>
          <w:rFonts w:ascii="Garamond" w:hAnsi="Garamond"/>
          <w:b/>
          <w:sz w:val="24"/>
          <w:szCs w:val="24"/>
          <w:lang w:val="es-CO" w:eastAsia="x-none"/>
        </w:rPr>
      </w:pPr>
      <w:r w:rsidRPr="003162B3">
        <w:rPr>
          <w:rFonts w:ascii="Garamond" w:hAnsi="Garamond"/>
          <w:b/>
          <w:sz w:val="24"/>
          <w:szCs w:val="24"/>
          <w:lang w:val="es-CO" w:eastAsia="x-none"/>
        </w:rPr>
        <w:t>b) Intervención</w:t>
      </w:r>
    </w:p>
    <w:p w14:paraId="4C9B219A" w14:textId="73ED189A" w:rsidR="00093755" w:rsidRPr="003162B3" w:rsidRDefault="00093755" w:rsidP="008B1324">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Esta es la fase activa del programa que sigue inmediatamente después de efectuada</w:t>
      </w:r>
      <w:r w:rsidR="00377586" w:rsidRPr="003162B3">
        <w:rPr>
          <w:rFonts w:ascii="Garamond" w:hAnsi="Garamond"/>
          <w:sz w:val="24"/>
          <w:szCs w:val="24"/>
          <w:lang w:val="es-CO" w:eastAsia="x-none"/>
        </w:rPr>
        <w:t xml:space="preserve"> </w:t>
      </w:r>
      <w:r w:rsidRPr="003162B3">
        <w:rPr>
          <w:rFonts w:ascii="Garamond" w:hAnsi="Garamond"/>
          <w:sz w:val="24"/>
          <w:szCs w:val="24"/>
          <w:lang w:val="es-CO" w:eastAsia="x-none"/>
        </w:rPr>
        <w:t>la difusión. Se aplican las evaluaciones psicométricas y se desarrollan las actividades de</w:t>
      </w:r>
      <w:r w:rsidR="00377586" w:rsidRPr="003162B3">
        <w:rPr>
          <w:rFonts w:ascii="Garamond" w:hAnsi="Garamond"/>
          <w:sz w:val="24"/>
          <w:szCs w:val="24"/>
          <w:lang w:val="es-CO" w:eastAsia="x-none"/>
        </w:rPr>
        <w:t xml:space="preserve"> </w:t>
      </w:r>
      <w:r w:rsidRPr="003162B3">
        <w:rPr>
          <w:rFonts w:ascii="Garamond" w:hAnsi="Garamond"/>
          <w:sz w:val="24"/>
          <w:szCs w:val="24"/>
          <w:lang w:val="es-CO" w:eastAsia="x-none"/>
        </w:rPr>
        <w:t>rediseño profesional individual o colectivo junto con las acciones para el desarrollo de</w:t>
      </w:r>
      <w:r w:rsidR="00377586" w:rsidRPr="003162B3">
        <w:rPr>
          <w:rFonts w:ascii="Garamond" w:hAnsi="Garamond"/>
          <w:sz w:val="24"/>
          <w:szCs w:val="24"/>
          <w:lang w:val="es-CO" w:eastAsia="x-none"/>
        </w:rPr>
        <w:t xml:space="preserve"> </w:t>
      </w:r>
      <w:r w:rsidRPr="003162B3">
        <w:rPr>
          <w:rFonts w:ascii="Garamond" w:hAnsi="Garamond"/>
          <w:sz w:val="24"/>
          <w:szCs w:val="24"/>
          <w:lang w:val="es-CO" w:eastAsia="x-none"/>
        </w:rPr>
        <w:t>actividades independientes o salidas por causas naturales (jubilación anticipada o no).</w:t>
      </w:r>
    </w:p>
    <w:p w14:paraId="1792FE13" w14:textId="36845785" w:rsidR="00093755" w:rsidRPr="003162B3" w:rsidRDefault="00C76BB6" w:rsidP="008B1324">
      <w:pPr>
        <w:spacing w:after="0" w:line="360" w:lineRule="auto"/>
        <w:jc w:val="both"/>
        <w:rPr>
          <w:rFonts w:ascii="Garamond" w:hAnsi="Garamond"/>
          <w:sz w:val="24"/>
          <w:szCs w:val="24"/>
          <w:lang w:val="es-CO" w:eastAsia="x-none"/>
        </w:rPr>
      </w:pPr>
      <w:r>
        <w:rPr>
          <w:rFonts w:ascii="Garamond" w:hAnsi="Garamond"/>
          <w:sz w:val="24"/>
          <w:szCs w:val="24"/>
          <w:lang w:val="es-CO" w:eastAsia="x-none"/>
        </w:rPr>
        <w:t>E</w:t>
      </w:r>
      <w:r w:rsidR="00093755" w:rsidRPr="003162B3">
        <w:rPr>
          <w:rFonts w:ascii="Garamond" w:hAnsi="Garamond"/>
          <w:sz w:val="24"/>
          <w:szCs w:val="24"/>
          <w:lang w:val="es-CO" w:eastAsia="x-none"/>
        </w:rPr>
        <w:t>s el momento para armonizar las demandas del mercado con las potencialidades</w:t>
      </w:r>
      <w:r w:rsidR="00377586" w:rsidRPr="003162B3">
        <w:rPr>
          <w:rFonts w:ascii="Garamond" w:hAnsi="Garamond"/>
          <w:sz w:val="24"/>
          <w:szCs w:val="24"/>
          <w:lang w:val="es-CO" w:eastAsia="x-none"/>
        </w:rPr>
        <w:t xml:space="preserve"> </w:t>
      </w:r>
      <w:r w:rsidR="00093755" w:rsidRPr="003162B3">
        <w:rPr>
          <w:rFonts w:ascii="Garamond" w:hAnsi="Garamond"/>
          <w:sz w:val="24"/>
          <w:szCs w:val="24"/>
          <w:lang w:val="es-CO" w:eastAsia="x-none"/>
        </w:rPr>
        <w:t>de los desvinculados.</w:t>
      </w:r>
    </w:p>
    <w:p w14:paraId="0E11A742" w14:textId="40A261F1" w:rsidR="00093755" w:rsidRPr="003162B3" w:rsidRDefault="00093755" w:rsidP="00093755">
      <w:pPr>
        <w:jc w:val="both"/>
        <w:rPr>
          <w:rFonts w:ascii="Garamond" w:hAnsi="Garamond"/>
          <w:sz w:val="24"/>
          <w:szCs w:val="24"/>
          <w:lang w:val="es-CO" w:eastAsia="x-none"/>
        </w:rPr>
      </w:pPr>
      <w:r w:rsidRPr="003162B3">
        <w:rPr>
          <w:rFonts w:ascii="Garamond" w:hAnsi="Garamond"/>
          <w:sz w:val="24"/>
          <w:szCs w:val="24"/>
          <w:lang w:val="es-CO" w:eastAsia="x-none"/>
        </w:rPr>
        <w:t>Se consideran, además de la evaluación, estrategias de autoayuda, desarrollo de</w:t>
      </w:r>
      <w:r w:rsidR="00377586" w:rsidRPr="003162B3">
        <w:rPr>
          <w:rFonts w:ascii="Garamond" w:hAnsi="Garamond"/>
          <w:sz w:val="24"/>
          <w:szCs w:val="24"/>
          <w:lang w:val="es-CO" w:eastAsia="x-none"/>
        </w:rPr>
        <w:t xml:space="preserve"> </w:t>
      </w:r>
      <w:r w:rsidRPr="003162B3">
        <w:rPr>
          <w:rFonts w:ascii="Garamond" w:hAnsi="Garamond"/>
          <w:sz w:val="24"/>
          <w:szCs w:val="24"/>
          <w:lang w:val="es-CO" w:eastAsia="x-none"/>
        </w:rPr>
        <w:t>habilidades de búsqueda de empleo, red de contactos personales, modelado conductual,</w:t>
      </w:r>
      <w:r w:rsidR="00377586" w:rsidRPr="003162B3">
        <w:rPr>
          <w:rFonts w:ascii="Garamond" w:hAnsi="Garamond"/>
          <w:sz w:val="24"/>
          <w:szCs w:val="24"/>
          <w:lang w:val="es-CO" w:eastAsia="x-none"/>
        </w:rPr>
        <w:t xml:space="preserve"> </w:t>
      </w:r>
      <w:proofErr w:type="spellStart"/>
      <w:r w:rsidRPr="003162B3">
        <w:rPr>
          <w:rFonts w:ascii="Garamond" w:hAnsi="Garamond"/>
          <w:sz w:val="24"/>
          <w:szCs w:val="24"/>
          <w:lang w:val="es-CO" w:eastAsia="x-none"/>
        </w:rPr>
        <w:t>feedback</w:t>
      </w:r>
      <w:proofErr w:type="spellEnd"/>
      <w:r w:rsidRPr="003162B3">
        <w:rPr>
          <w:rFonts w:ascii="Garamond" w:hAnsi="Garamond"/>
          <w:sz w:val="24"/>
          <w:szCs w:val="24"/>
          <w:lang w:val="es-CO" w:eastAsia="x-none"/>
        </w:rPr>
        <w:t xml:space="preserve"> y apoyo psicológico.</w:t>
      </w:r>
    </w:p>
    <w:p w14:paraId="564A4D77" w14:textId="77777777" w:rsidR="00093755" w:rsidRPr="003162B3" w:rsidRDefault="00093755" w:rsidP="00093755">
      <w:pPr>
        <w:jc w:val="both"/>
        <w:rPr>
          <w:rFonts w:ascii="Garamond" w:hAnsi="Garamond"/>
          <w:sz w:val="24"/>
          <w:szCs w:val="24"/>
          <w:lang w:val="es-CO" w:eastAsia="x-none"/>
        </w:rPr>
      </w:pPr>
      <w:r w:rsidRPr="003162B3">
        <w:rPr>
          <w:rFonts w:ascii="Garamond" w:hAnsi="Garamond"/>
          <w:sz w:val="24"/>
          <w:szCs w:val="24"/>
          <w:lang w:val="es-CO" w:eastAsia="x-none"/>
        </w:rPr>
        <w:t>Las intervenciones psicológicas actuales conceden, gracias a la investigación efectuada, un gran valor a la administración de la autoestima.</w:t>
      </w:r>
    </w:p>
    <w:p w14:paraId="7B8ABACC" w14:textId="77777777" w:rsidR="00093755" w:rsidRPr="003162B3" w:rsidRDefault="00093755" w:rsidP="00093755">
      <w:pPr>
        <w:jc w:val="both"/>
        <w:rPr>
          <w:rFonts w:ascii="Garamond" w:hAnsi="Garamond"/>
          <w:sz w:val="24"/>
          <w:szCs w:val="24"/>
          <w:lang w:val="es-CO" w:eastAsia="x-none"/>
        </w:rPr>
      </w:pPr>
      <w:r w:rsidRPr="003162B3">
        <w:rPr>
          <w:rFonts w:ascii="Garamond" w:hAnsi="Garamond"/>
          <w:sz w:val="24"/>
          <w:szCs w:val="24"/>
          <w:lang w:val="es-CO" w:eastAsia="x-none"/>
        </w:rPr>
        <w:t>El nivel de autoestima puede predecir:</w:t>
      </w:r>
    </w:p>
    <w:p w14:paraId="142D2BE2" w14:textId="77777777" w:rsidR="00093755" w:rsidRPr="003162B3" w:rsidRDefault="00093755" w:rsidP="00093755">
      <w:pPr>
        <w:jc w:val="both"/>
        <w:rPr>
          <w:rFonts w:ascii="Garamond" w:hAnsi="Garamond"/>
          <w:sz w:val="24"/>
          <w:szCs w:val="24"/>
          <w:lang w:val="es-CO" w:eastAsia="x-none"/>
        </w:rPr>
      </w:pPr>
      <w:r w:rsidRPr="003162B3">
        <w:rPr>
          <w:rFonts w:ascii="Garamond" w:hAnsi="Garamond"/>
          <w:sz w:val="24"/>
          <w:szCs w:val="24"/>
          <w:lang w:val="es-CO" w:eastAsia="x-none"/>
        </w:rPr>
        <w:t>a) Las fuentes que la persona utilizará para buscar empleo.</w:t>
      </w:r>
    </w:p>
    <w:p w14:paraId="23F935AD" w14:textId="77777777" w:rsidR="00093755" w:rsidRPr="003162B3" w:rsidRDefault="00093755" w:rsidP="00093755">
      <w:pPr>
        <w:jc w:val="both"/>
        <w:rPr>
          <w:rFonts w:ascii="Garamond" w:hAnsi="Garamond"/>
          <w:sz w:val="24"/>
          <w:szCs w:val="24"/>
          <w:lang w:val="es-CO" w:eastAsia="x-none"/>
        </w:rPr>
      </w:pPr>
      <w:r w:rsidRPr="003162B3">
        <w:rPr>
          <w:rFonts w:ascii="Garamond" w:hAnsi="Garamond"/>
          <w:sz w:val="24"/>
          <w:szCs w:val="24"/>
          <w:lang w:val="es-CO" w:eastAsia="x-none"/>
        </w:rPr>
        <w:t>b) La evaluación que efectuarán las personas que realizan entrevistas de reclutamiento y la satisfacción con la búsqueda.</w:t>
      </w:r>
    </w:p>
    <w:p w14:paraId="2A8CE6A5" w14:textId="77777777" w:rsidR="00093755" w:rsidRPr="003162B3" w:rsidRDefault="00093755" w:rsidP="00093755">
      <w:pPr>
        <w:jc w:val="both"/>
        <w:rPr>
          <w:rFonts w:ascii="Garamond" w:hAnsi="Garamond"/>
          <w:sz w:val="24"/>
          <w:szCs w:val="24"/>
          <w:lang w:val="es-CO" w:eastAsia="x-none"/>
        </w:rPr>
      </w:pPr>
      <w:r w:rsidRPr="003162B3">
        <w:rPr>
          <w:rFonts w:ascii="Garamond" w:hAnsi="Garamond"/>
          <w:sz w:val="24"/>
          <w:szCs w:val="24"/>
          <w:lang w:val="es-CO" w:eastAsia="x-none"/>
        </w:rPr>
        <w:t>a) La aceptación precoz de ofertas de trabajo.</w:t>
      </w:r>
    </w:p>
    <w:p w14:paraId="7A7915A4" w14:textId="77777777" w:rsidR="00093755" w:rsidRPr="003162B3" w:rsidRDefault="00093755" w:rsidP="00093755">
      <w:pPr>
        <w:jc w:val="both"/>
        <w:rPr>
          <w:rFonts w:ascii="Garamond" w:hAnsi="Garamond"/>
          <w:sz w:val="24"/>
          <w:szCs w:val="24"/>
          <w:lang w:val="es-CO" w:eastAsia="x-none"/>
        </w:rPr>
      </w:pPr>
      <w:r w:rsidRPr="003162B3">
        <w:rPr>
          <w:rFonts w:ascii="Garamond" w:hAnsi="Garamond"/>
          <w:sz w:val="24"/>
          <w:szCs w:val="24"/>
          <w:lang w:val="es-CO" w:eastAsia="x-none"/>
        </w:rPr>
        <w:t>b) La permanencia en el empleo.</w:t>
      </w:r>
    </w:p>
    <w:p w14:paraId="6E8369E1" w14:textId="24BC658E" w:rsidR="00093755" w:rsidRPr="003162B3" w:rsidRDefault="00093755" w:rsidP="00093755">
      <w:pPr>
        <w:jc w:val="both"/>
        <w:rPr>
          <w:rFonts w:ascii="Garamond" w:hAnsi="Garamond"/>
          <w:sz w:val="24"/>
          <w:szCs w:val="24"/>
          <w:lang w:val="es-CO" w:eastAsia="x-none"/>
        </w:rPr>
      </w:pPr>
      <w:r w:rsidRPr="003162B3">
        <w:rPr>
          <w:rFonts w:ascii="Garamond" w:hAnsi="Garamond"/>
          <w:sz w:val="24"/>
          <w:szCs w:val="24"/>
          <w:lang w:val="es-CO" w:eastAsia="x-none"/>
        </w:rPr>
        <w:t>Al comienzo de la intervención es necesario evaluar el nivel de autoestima de los</w:t>
      </w:r>
      <w:r w:rsidR="00377586" w:rsidRPr="003162B3">
        <w:rPr>
          <w:rFonts w:ascii="Garamond" w:hAnsi="Garamond"/>
          <w:sz w:val="24"/>
          <w:szCs w:val="24"/>
          <w:lang w:val="es-CO" w:eastAsia="x-none"/>
        </w:rPr>
        <w:t xml:space="preserve"> </w:t>
      </w:r>
      <w:r w:rsidRPr="003162B3">
        <w:rPr>
          <w:rFonts w:ascii="Garamond" w:hAnsi="Garamond"/>
          <w:sz w:val="24"/>
          <w:szCs w:val="24"/>
          <w:lang w:val="es-CO" w:eastAsia="x-none"/>
        </w:rPr>
        <w:t>participantes, pues la baja autoestima es generalmente asociada con escasas habilidades</w:t>
      </w:r>
      <w:r w:rsidR="00377586" w:rsidRPr="003162B3">
        <w:rPr>
          <w:rFonts w:ascii="Garamond" w:hAnsi="Garamond"/>
          <w:sz w:val="24"/>
          <w:szCs w:val="24"/>
          <w:lang w:val="es-CO" w:eastAsia="x-none"/>
        </w:rPr>
        <w:t xml:space="preserve"> </w:t>
      </w:r>
      <w:r w:rsidRPr="003162B3">
        <w:rPr>
          <w:rFonts w:ascii="Garamond" w:hAnsi="Garamond"/>
          <w:sz w:val="24"/>
          <w:szCs w:val="24"/>
          <w:lang w:val="es-CO" w:eastAsia="x-none"/>
        </w:rPr>
        <w:t>sociales y reducida iniciativa.</w:t>
      </w:r>
    </w:p>
    <w:p w14:paraId="5A04333E" w14:textId="04004DB3" w:rsidR="00093755" w:rsidRDefault="00093755" w:rsidP="00EA278E">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Una vez evaluadas las personas y orientadas en función de sus aptitudes y conocimientos, y del mercado de empleo potencial de su zona, se desarrollarán las actividades</w:t>
      </w:r>
      <w:r w:rsidR="00377586" w:rsidRPr="003162B3">
        <w:rPr>
          <w:rFonts w:ascii="Garamond" w:hAnsi="Garamond"/>
          <w:sz w:val="24"/>
          <w:szCs w:val="24"/>
          <w:lang w:val="es-CO" w:eastAsia="x-none"/>
        </w:rPr>
        <w:t xml:space="preserve"> </w:t>
      </w:r>
      <w:r w:rsidRPr="003162B3">
        <w:rPr>
          <w:rFonts w:ascii="Garamond" w:hAnsi="Garamond"/>
          <w:sz w:val="24"/>
          <w:szCs w:val="24"/>
          <w:lang w:val="es-CO" w:eastAsia="x-none"/>
        </w:rPr>
        <w:t xml:space="preserve">habilitantes para una nueva actividad, los cuales podrán ser de carácter </w:t>
      </w:r>
      <w:r w:rsidR="00377586" w:rsidRPr="003162B3">
        <w:rPr>
          <w:rFonts w:ascii="Garamond" w:hAnsi="Garamond"/>
          <w:sz w:val="24"/>
          <w:szCs w:val="24"/>
          <w:lang w:val="es-CO" w:eastAsia="x-none"/>
        </w:rPr>
        <w:t>específico</w:t>
      </w:r>
      <w:r w:rsidRPr="003162B3">
        <w:rPr>
          <w:rFonts w:ascii="Garamond" w:hAnsi="Garamond"/>
          <w:sz w:val="24"/>
          <w:szCs w:val="24"/>
          <w:lang w:val="es-CO" w:eastAsia="x-none"/>
        </w:rPr>
        <w:t xml:space="preserve"> o general.</w:t>
      </w:r>
      <w:r w:rsidR="00377586" w:rsidRPr="003162B3">
        <w:rPr>
          <w:rFonts w:ascii="Garamond" w:hAnsi="Garamond"/>
          <w:sz w:val="24"/>
          <w:szCs w:val="24"/>
          <w:lang w:val="es-CO" w:eastAsia="x-none"/>
        </w:rPr>
        <w:t xml:space="preserve">  </w:t>
      </w:r>
      <w:r w:rsidRPr="003162B3">
        <w:rPr>
          <w:rFonts w:ascii="Garamond" w:hAnsi="Garamond"/>
          <w:sz w:val="24"/>
          <w:szCs w:val="24"/>
          <w:lang w:val="es-CO" w:eastAsia="x-none"/>
        </w:rPr>
        <w:t xml:space="preserve">Al armonizar todas las características anteriores y obtener resultados </w:t>
      </w:r>
      <w:r w:rsidR="000D0C18" w:rsidRPr="003162B3">
        <w:rPr>
          <w:rFonts w:ascii="Garamond" w:hAnsi="Garamond"/>
          <w:sz w:val="24"/>
          <w:szCs w:val="24"/>
          <w:lang w:val="es-CO" w:eastAsia="x-none"/>
        </w:rPr>
        <w:t>positivos, éstos</w:t>
      </w:r>
      <w:r w:rsidRPr="003162B3">
        <w:rPr>
          <w:rFonts w:ascii="Garamond" w:hAnsi="Garamond"/>
          <w:sz w:val="24"/>
          <w:szCs w:val="24"/>
          <w:lang w:val="es-CO" w:eastAsia="x-none"/>
        </w:rPr>
        <w:t xml:space="preserve"> pueden constituirse en un nuevo empleo o un trabajo en forma independiente.</w:t>
      </w:r>
    </w:p>
    <w:p w14:paraId="2B27528A" w14:textId="77777777" w:rsidR="009B0944" w:rsidRPr="003162B3" w:rsidRDefault="009B0944" w:rsidP="00EA278E">
      <w:pPr>
        <w:spacing w:after="0" w:line="360" w:lineRule="auto"/>
        <w:jc w:val="both"/>
        <w:rPr>
          <w:rFonts w:ascii="Garamond" w:hAnsi="Garamond"/>
          <w:sz w:val="24"/>
          <w:szCs w:val="24"/>
          <w:lang w:val="es-CO" w:eastAsia="x-none"/>
        </w:rPr>
      </w:pPr>
    </w:p>
    <w:p w14:paraId="54AE5B9C" w14:textId="760DC648" w:rsidR="00093755" w:rsidRPr="003162B3" w:rsidRDefault="00093755" w:rsidP="00EA278E">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 xml:space="preserve"> Se habla de reconversión cuando el esfuerzo profesional se dirige, después del</w:t>
      </w:r>
      <w:r w:rsidR="00377586" w:rsidRPr="003162B3">
        <w:rPr>
          <w:rFonts w:ascii="Garamond" w:hAnsi="Garamond"/>
          <w:sz w:val="24"/>
          <w:szCs w:val="24"/>
          <w:lang w:val="es-CO" w:eastAsia="x-none"/>
        </w:rPr>
        <w:t xml:space="preserve"> </w:t>
      </w:r>
      <w:r w:rsidRPr="003162B3">
        <w:rPr>
          <w:rFonts w:ascii="Garamond" w:hAnsi="Garamond"/>
          <w:sz w:val="24"/>
          <w:szCs w:val="24"/>
          <w:lang w:val="es-CO" w:eastAsia="x-none"/>
        </w:rPr>
        <w:t>estudio del potencial, a transformar el repertorio de habilidades profesionales del trabajador para que éste realice una actividad remunerada diferente de la que anteriormente</w:t>
      </w:r>
      <w:r w:rsidR="00377586" w:rsidRPr="003162B3">
        <w:rPr>
          <w:rFonts w:ascii="Garamond" w:hAnsi="Garamond"/>
          <w:sz w:val="24"/>
          <w:szCs w:val="24"/>
          <w:lang w:val="es-CO" w:eastAsia="x-none"/>
        </w:rPr>
        <w:t xml:space="preserve"> </w:t>
      </w:r>
      <w:r w:rsidRPr="003162B3">
        <w:rPr>
          <w:rFonts w:ascii="Garamond" w:hAnsi="Garamond"/>
          <w:sz w:val="24"/>
          <w:szCs w:val="24"/>
          <w:lang w:val="es-CO" w:eastAsia="x-none"/>
        </w:rPr>
        <w:t>realizaba.</w:t>
      </w:r>
    </w:p>
    <w:p w14:paraId="74FC811C" w14:textId="10E4914F" w:rsidR="00093755" w:rsidRPr="003162B3" w:rsidRDefault="00093755" w:rsidP="00EA278E">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Por reinserción en cambio, se suele aceptar el proceso mediante el cual se produce</w:t>
      </w:r>
      <w:r w:rsidR="00377586" w:rsidRPr="003162B3">
        <w:rPr>
          <w:rFonts w:ascii="Garamond" w:hAnsi="Garamond"/>
          <w:sz w:val="24"/>
          <w:szCs w:val="24"/>
          <w:lang w:val="es-CO" w:eastAsia="x-none"/>
        </w:rPr>
        <w:t xml:space="preserve"> </w:t>
      </w:r>
      <w:r w:rsidRPr="003162B3">
        <w:rPr>
          <w:rFonts w:ascii="Garamond" w:hAnsi="Garamond"/>
          <w:sz w:val="24"/>
          <w:szCs w:val="24"/>
          <w:lang w:val="es-CO" w:eastAsia="x-none"/>
        </w:rPr>
        <w:t>un reingreso del trabajador en el mercado laboral en una actividad similar a la que desempeñaba anteriormente.</w:t>
      </w:r>
    </w:p>
    <w:p w14:paraId="00E31775" w14:textId="477E3C38" w:rsidR="00093755" w:rsidRPr="003162B3" w:rsidRDefault="00093755" w:rsidP="00EA278E">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Tanto la reconversión como la reinserción son acciones dirigidas individualmente</w:t>
      </w:r>
      <w:r w:rsidR="00377586" w:rsidRPr="003162B3">
        <w:rPr>
          <w:rFonts w:ascii="Garamond" w:hAnsi="Garamond"/>
          <w:sz w:val="24"/>
          <w:szCs w:val="24"/>
          <w:lang w:val="es-CO" w:eastAsia="x-none"/>
        </w:rPr>
        <w:t xml:space="preserve"> </w:t>
      </w:r>
      <w:r w:rsidRPr="003162B3">
        <w:rPr>
          <w:rFonts w:ascii="Garamond" w:hAnsi="Garamond"/>
          <w:sz w:val="24"/>
          <w:szCs w:val="24"/>
          <w:lang w:val="es-CO" w:eastAsia="x-none"/>
        </w:rPr>
        <w:t>a las personas.</w:t>
      </w:r>
    </w:p>
    <w:p w14:paraId="765FFF88" w14:textId="32FDCC83" w:rsidR="00093755" w:rsidRDefault="00093755" w:rsidP="00EA278E">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 xml:space="preserve">Por tanto, el </w:t>
      </w:r>
      <w:proofErr w:type="spellStart"/>
      <w:r w:rsidRPr="003162B3">
        <w:rPr>
          <w:rFonts w:ascii="Garamond" w:hAnsi="Garamond"/>
          <w:sz w:val="24"/>
          <w:szCs w:val="24"/>
          <w:lang w:val="es-CO" w:eastAsia="x-none"/>
        </w:rPr>
        <w:t>Opc</w:t>
      </w:r>
      <w:proofErr w:type="spellEnd"/>
      <w:r w:rsidRPr="003162B3">
        <w:rPr>
          <w:rFonts w:ascii="Garamond" w:hAnsi="Garamond"/>
          <w:sz w:val="24"/>
          <w:szCs w:val="24"/>
          <w:lang w:val="es-CO" w:eastAsia="x-none"/>
        </w:rPr>
        <w:t xml:space="preserve"> es un programa comprensivo, dirigido tanto a la organización</w:t>
      </w:r>
      <w:r w:rsidR="00377586" w:rsidRPr="003162B3">
        <w:rPr>
          <w:rFonts w:ascii="Garamond" w:hAnsi="Garamond"/>
          <w:sz w:val="24"/>
          <w:szCs w:val="24"/>
          <w:lang w:val="es-CO" w:eastAsia="x-none"/>
        </w:rPr>
        <w:t xml:space="preserve"> </w:t>
      </w:r>
      <w:r w:rsidRPr="003162B3">
        <w:rPr>
          <w:rFonts w:ascii="Garamond" w:hAnsi="Garamond"/>
          <w:sz w:val="24"/>
          <w:szCs w:val="24"/>
          <w:lang w:val="es-CO" w:eastAsia="x-none"/>
        </w:rPr>
        <w:t>como a las personas individuales.</w:t>
      </w:r>
    </w:p>
    <w:p w14:paraId="1ABA53C7" w14:textId="77777777" w:rsidR="00ED20AC" w:rsidRPr="003162B3" w:rsidRDefault="00ED20AC" w:rsidP="00EA278E">
      <w:pPr>
        <w:spacing w:after="0" w:line="360" w:lineRule="auto"/>
        <w:jc w:val="both"/>
        <w:rPr>
          <w:rFonts w:ascii="Garamond" w:hAnsi="Garamond"/>
          <w:sz w:val="24"/>
          <w:szCs w:val="24"/>
          <w:lang w:val="es-CO" w:eastAsia="x-none"/>
        </w:rPr>
      </w:pPr>
    </w:p>
    <w:p w14:paraId="5BDB0D30" w14:textId="4D9B915C" w:rsidR="00093755" w:rsidRPr="003162B3" w:rsidRDefault="00093755" w:rsidP="00EA278E">
      <w:pPr>
        <w:spacing w:after="0" w:line="360" w:lineRule="auto"/>
        <w:jc w:val="both"/>
        <w:rPr>
          <w:rFonts w:ascii="Garamond" w:hAnsi="Garamond"/>
          <w:b/>
          <w:sz w:val="24"/>
          <w:szCs w:val="24"/>
          <w:lang w:val="es-CO" w:eastAsia="x-none"/>
        </w:rPr>
      </w:pPr>
      <w:r w:rsidRPr="003162B3">
        <w:rPr>
          <w:rFonts w:ascii="Garamond" w:hAnsi="Garamond"/>
          <w:b/>
          <w:sz w:val="24"/>
          <w:szCs w:val="24"/>
          <w:lang w:val="es-CO" w:eastAsia="x-none"/>
        </w:rPr>
        <w:t>c) Seguimiento y evaluación</w:t>
      </w:r>
      <w:r w:rsidR="00377586" w:rsidRPr="003162B3">
        <w:rPr>
          <w:rFonts w:ascii="Garamond" w:hAnsi="Garamond"/>
          <w:b/>
          <w:sz w:val="24"/>
          <w:szCs w:val="24"/>
          <w:lang w:val="es-CO" w:eastAsia="x-none"/>
        </w:rPr>
        <w:t>:</w:t>
      </w:r>
    </w:p>
    <w:p w14:paraId="7D95C792" w14:textId="77777777" w:rsidR="00093755" w:rsidRPr="003162B3" w:rsidRDefault="00093755" w:rsidP="00EA278E">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El ámbito de desarrollo de los programas de desvinculación asistida está positivamente implementado en consultorías o asesorías de empresas.</w:t>
      </w:r>
    </w:p>
    <w:p w14:paraId="761623C6" w14:textId="77777777" w:rsidR="00093755" w:rsidRPr="003162B3" w:rsidRDefault="00093755" w:rsidP="00EA278E">
      <w:pPr>
        <w:spacing w:after="0" w:line="360" w:lineRule="auto"/>
        <w:jc w:val="both"/>
        <w:rPr>
          <w:rFonts w:ascii="Garamond" w:hAnsi="Garamond"/>
          <w:sz w:val="24"/>
          <w:szCs w:val="24"/>
          <w:lang w:val="es-CO" w:eastAsia="x-none"/>
        </w:rPr>
      </w:pPr>
      <w:r w:rsidRPr="003162B3">
        <w:rPr>
          <w:rFonts w:ascii="Garamond" w:hAnsi="Garamond"/>
          <w:sz w:val="24"/>
          <w:szCs w:val="24"/>
          <w:lang w:val="es-CO" w:eastAsia="x-none"/>
        </w:rPr>
        <w:t xml:space="preserve">- Sugerencias del programa de </w:t>
      </w:r>
      <w:proofErr w:type="spellStart"/>
      <w:r w:rsidRPr="003162B3">
        <w:rPr>
          <w:rFonts w:ascii="Garamond" w:hAnsi="Garamond"/>
          <w:sz w:val="24"/>
          <w:szCs w:val="24"/>
          <w:lang w:val="es-CO" w:eastAsia="x-none"/>
        </w:rPr>
        <w:t>Opc</w:t>
      </w:r>
      <w:proofErr w:type="spellEnd"/>
      <w:r w:rsidRPr="003162B3">
        <w:rPr>
          <w:rFonts w:ascii="Garamond" w:hAnsi="Garamond"/>
          <w:sz w:val="24"/>
          <w:szCs w:val="24"/>
          <w:lang w:val="es-CO" w:eastAsia="x-none"/>
        </w:rPr>
        <w:t>:</w:t>
      </w:r>
    </w:p>
    <w:p w14:paraId="771A11B9" w14:textId="656949FC" w:rsidR="00093755" w:rsidRPr="00710E67" w:rsidRDefault="00093755" w:rsidP="00EA278E">
      <w:pPr>
        <w:pStyle w:val="Prrafodelista"/>
        <w:numPr>
          <w:ilvl w:val="1"/>
          <w:numId w:val="34"/>
        </w:numPr>
        <w:spacing w:line="360" w:lineRule="auto"/>
        <w:jc w:val="both"/>
        <w:rPr>
          <w:rFonts w:ascii="Garamond" w:hAnsi="Garamond"/>
          <w:lang w:eastAsia="x-none"/>
        </w:rPr>
      </w:pPr>
      <w:r w:rsidRPr="00710E67">
        <w:rPr>
          <w:rFonts w:ascii="Garamond" w:hAnsi="Garamond"/>
          <w:lang w:eastAsia="x-none"/>
        </w:rPr>
        <w:t>Logro de una imagen positiva de la empresa en sus relaciones con sus estructuras</w:t>
      </w:r>
      <w:r w:rsidR="00377586" w:rsidRPr="00710E67">
        <w:rPr>
          <w:rFonts w:ascii="Garamond" w:hAnsi="Garamond"/>
          <w:lang w:eastAsia="x-none"/>
        </w:rPr>
        <w:t xml:space="preserve"> </w:t>
      </w:r>
      <w:r w:rsidRPr="00710E67">
        <w:rPr>
          <w:rFonts w:ascii="Garamond" w:hAnsi="Garamond"/>
          <w:lang w:eastAsia="x-none"/>
        </w:rPr>
        <w:t>internas. También para con la comunidad, sindicatos etc.</w:t>
      </w:r>
    </w:p>
    <w:p w14:paraId="72DB5910" w14:textId="248CA0D0" w:rsidR="00093755" w:rsidRPr="00710E67" w:rsidRDefault="00093755" w:rsidP="00EA278E">
      <w:pPr>
        <w:pStyle w:val="Prrafodelista"/>
        <w:numPr>
          <w:ilvl w:val="1"/>
          <w:numId w:val="34"/>
        </w:numPr>
        <w:spacing w:line="360" w:lineRule="auto"/>
        <w:jc w:val="both"/>
        <w:rPr>
          <w:rFonts w:ascii="Garamond" w:hAnsi="Garamond"/>
          <w:lang w:eastAsia="x-none"/>
        </w:rPr>
      </w:pPr>
      <w:r w:rsidRPr="00710E67">
        <w:rPr>
          <w:rFonts w:ascii="Garamond" w:hAnsi="Garamond"/>
          <w:lang w:eastAsia="x-none"/>
        </w:rPr>
        <w:t>Mejor aceptación de la indemnización por desvinculación, evitando posteriores</w:t>
      </w:r>
      <w:r w:rsidR="00377586" w:rsidRPr="00710E67">
        <w:rPr>
          <w:rFonts w:ascii="Garamond" w:hAnsi="Garamond"/>
          <w:lang w:eastAsia="x-none"/>
        </w:rPr>
        <w:t xml:space="preserve"> </w:t>
      </w:r>
      <w:r w:rsidRPr="00710E67">
        <w:rPr>
          <w:rFonts w:ascii="Garamond" w:hAnsi="Garamond"/>
          <w:lang w:eastAsia="x-none"/>
        </w:rPr>
        <w:t>problemas legales.</w:t>
      </w:r>
    </w:p>
    <w:p w14:paraId="11ABBF8C" w14:textId="63A4CED0" w:rsidR="00093755" w:rsidRPr="00710E67" w:rsidRDefault="00093755" w:rsidP="00EA278E">
      <w:pPr>
        <w:pStyle w:val="Prrafodelista"/>
        <w:numPr>
          <w:ilvl w:val="1"/>
          <w:numId w:val="34"/>
        </w:numPr>
        <w:spacing w:line="360" w:lineRule="auto"/>
        <w:jc w:val="both"/>
        <w:rPr>
          <w:rFonts w:ascii="Garamond" w:hAnsi="Garamond"/>
          <w:lang w:eastAsia="x-none"/>
        </w:rPr>
      </w:pPr>
      <w:r w:rsidRPr="00710E67">
        <w:rPr>
          <w:rFonts w:ascii="Garamond" w:hAnsi="Garamond"/>
          <w:lang w:eastAsia="x-none"/>
        </w:rPr>
        <w:t>Satisfacción del compromiso ético-social por parte de la empresa, de mostrar</w:t>
      </w:r>
      <w:r w:rsidR="00377586" w:rsidRPr="00710E67">
        <w:rPr>
          <w:rFonts w:ascii="Garamond" w:hAnsi="Garamond"/>
          <w:lang w:eastAsia="x-none"/>
        </w:rPr>
        <w:t xml:space="preserve"> </w:t>
      </w:r>
      <w:r w:rsidRPr="00710E67">
        <w:rPr>
          <w:rFonts w:ascii="Garamond" w:hAnsi="Garamond"/>
          <w:lang w:eastAsia="x-none"/>
        </w:rPr>
        <w:t>preocupación real para ayudar a las personas desvinculadas frente al mercado</w:t>
      </w:r>
      <w:r w:rsidR="00377586" w:rsidRPr="00710E67">
        <w:rPr>
          <w:rFonts w:ascii="Garamond" w:hAnsi="Garamond"/>
          <w:lang w:eastAsia="x-none"/>
        </w:rPr>
        <w:t xml:space="preserve"> </w:t>
      </w:r>
      <w:r w:rsidRPr="00710E67">
        <w:rPr>
          <w:rFonts w:ascii="Garamond" w:hAnsi="Garamond"/>
          <w:lang w:eastAsia="x-none"/>
        </w:rPr>
        <w:t>de empleo,</w:t>
      </w:r>
    </w:p>
    <w:p w14:paraId="04E014C9" w14:textId="042022D8" w:rsidR="00093755" w:rsidRPr="00710E67" w:rsidRDefault="00093755" w:rsidP="00EA278E">
      <w:pPr>
        <w:pStyle w:val="Prrafodelista"/>
        <w:numPr>
          <w:ilvl w:val="1"/>
          <w:numId w:val="34"/>
        </w:numPr>
        <w:spacing w:line="360" w:lineRule="auto"/>
        <w:jc w:val="both"/>
        <w:rPr>
          <w:rFonts w:ascii="Garamond" w:hAnsi="Garamond"/>
          <w:lang w:eastAsia="x-none"/>
        </w:rPr>
      </w:pPr>
      <w:r w:rsidRPr="00710E67">
        <w:rPr>
          <w:rFonts w:ascii="Garamond" w:hAnsi="Garamond"/>
          <w:lang w:eastAsia="x-none"/>
        </w:rPr>
        <w:t>Administrar los posibles sentimientos de culpa, de manera positiva.</w:t>
      </w:r>
    </w:p>
    <w:p w14:paraId="045FAE5F" w14:textId="2240EF9C" w:rsidR="00093755" w:rsidRPr="00710E67" w:rsidRDefault="00093755" w:rsidP="00EA278E">
      <w:pPr>
        <w:pStyle w:val="Prrafodelista"/>
        <w:numPr>
          <w:ilvl w:val="1"/>
          <w:numId w:val="34"/>
        </w:numPr>
        <w:spacing w:line="360" w:lineRule="auto"/>
        <w:jc w:val="both"/>
        <w:rPr>
          <w:rFonts w:ascii="Garamond" w:hAnsi="Garamond"/>
          <w:lang w:eastAsia="x-none"/>
        </w:rPr>
      </w:pPr>
      <w:r w:rsidRPr="00710E67">
        <w:rPr>
          <w:rFonts w:ascii="Garamond" w:hAnsi="Garamond"/>
          <w:lang w:eastAsia="x-none"/>
        </w:rPr>
        <w:t>Lograr mayor credibilidad y aumento del respeto por la conducta de la gerencia</w:t>
      </w:r>
      <w:r w:rsidR="00377586" w:rsidRPr="00710E67">
        <w:rPr>
          <w:rFonts w:ascii="Garamond" w:hAnsi="Garamond"/>
          <w:lang w:eastAsia="x-none"/>
        </w:rPr>
        <w:t xml:space="preserve"> </w:t>
      </w:r>
      <w:r w:rsidRPr="00710E67">
        <w:rPr>
          <w:rFonts w:ascii="Garamond" w:hAnsi="Garamond"/>
          <w:lang w:eastAsia="x-none"/>
        </w:rPr>
        <w:t>frente a quienes fueron sus colaboradores, por aquellos que permanecen trabajando en la empresa.</w:t>
      </w:r>
    </w:p>
    <w:p w14:paraId="58E2C2E2" w14:textId="68CAE134" w:rsidR="00093755" w:rsidRPr="00710E67" w:rsidRDefault="00093755" w:rsidP="00EA278E">
      <w:pPr>
        <w:pStyle w:val="Prrafodelista"/>
        <w:numPr>
          <w:ilvl w:val="1"/>
          <w:numId w:val="34"/>
        </w:numPr>
        <w:spacing w:line="360" w:lineRule="auto"/>
        <w:jc w:val="both"/>
        <w:rPr>
          <w:rFonts w:ascii="Garamond" w:hAnsi="Garamond"/>
          <w:lang w:eastAsia="x-none"/>
        </w:rPr>
      </w:pPr>
      <w:r w:rsidRPr="00710E67">
        <w:rPr>
          <w:rFonts w:ascii="Garamond" w:hAnsi="Garamond"/>
          <w:lang w:eastAsia="x-none"/>
        </w:rPr>
        <w:t>Respaldo a los directivos para enfrentar, de forma técnica y a la vez humana, el</w:t>
      </w:r>
      <w:r w:rsidR="00377586" w:rsidRPr="00710E67">
        <w:rPr>
          <w:rFonts w:ascii="Garamond" w:hAnsi="Garamond"/>
          <w:lang w:eastAsia="x-none"/>
        </w:rPr>
        <w:t xml:space="preserve"> </w:t>
      </w:r>
      <w:r w:rsidRPr="00710E67">
        <w:rPr>
          <w:rFonts w:ascii="Garamond" w:hAnsi="Garamond"/>
          <w:lang w:eastAsia="x-none"/>
        </w:rPr>
        <w:t>momento</w:t>
      </w:r>
      <w:r w:rsidR="00377586" w:rsidRPr="00710E67">
        <w:rPr>
          <w:rFonts w:ascii="Garamond" w:hAnsi="Garamond"/>
          <w:lang w:eastAsia="x-none"/>
        </w:rPr>
        <w:t xml:space="preserve"> de la notifi</w:t>
      </w:r>
      <w:r w:rsidRPr="00710E67">
        <w:rPr>
          <w:rFonts w:ascii="Garamond" w:hAnsi="Garamond"/>
          <w:lang w:eastAsia="x-none"/>
        </w:rPr>
        <w:t>cación de desvinculación.</w:t>
      </w:r>
    </w:p>
    <w:p w14:paraId="0E5B2F52" w14:textId="387AE446" w:rsidR="00093755" w:rsidRPr="00710E67" w:rsidRDefault="00093755" w:rsidP="00EA278E">
      <w:pPr>
        <w:pStyle w:val="Prrafodelista"/>
        <w:numPr>
          <w:ilvl w:val="1"/>
          <w:numId w:val="34"/>
        </w:numPr>
        <w:spacing w:line="360" w:lineRule="auto"/>
        <w:jc w:val="both"/>
        <w:rPr>
          <w:rFonts w:ascii="Garamond" w:hAnsi="Garamond"/>
          <w:lang w:eastAsia="x-none"/>
        </w:rPr>
      </w:pPr>
      <w:r w:rsidRPr="00710E67">
        <w:rPr>
          <w:rFonts w:ascii="Garamond" w:hAnsi="Garamond"/>
          <w:lang w:eastAsia="x-none"/>
        </w:rPr>
        <w:t>Mejorar el ánimo de la persona desvinculada.</w:t>
      </w:r>
    </w:p>
    <w:p w14:paraId="537C35EC" w14:textId="3A6674F7" w:rsidR="00093755" w:rsidRPr="00710E67" w:rsidRDefault="00093755" w:rsidP="00EA278E">
      <w:pPr>
        <w:pStyle w:val="Prrafodelista"/>
        <w:numPr>
          <w:ilvl w:val="1"/>
          <w:numId w:val="34"/>
        </w:numPr>
        <w:spacing w:line="360" w:lineRule="auto"/>
        <w:jc w:val="both"/>
        <w:rPr>
          <w:rFonts w:ascii="Garamond" w:hAnsi="Garamond"/>
          <w:lang w:eastAsia="x-none"/>
        </w:rPr>
      </w:pPr>
      <w:r w:rsidRPr="00710E67">
        <w:rPr>
          <w:rFonts w:ascii="Garamond" w:hAnsi="Garamond"/>
          <w:lang w:eastAsia="x-none"/>
        </w:rPr>
        <w:t>Ayudar a fomentar un punto de vista positivo y por consiguiente a canalizar las</w:t>
      </w:r>
      <w:r w:rsidR="00377586" w:rsidRPr="00710E67">
        <w:rPr>
          <w:rFonts w:ascii="Garamond" w:hAnsi="Garamond"/>
          <w:lang w:eastAsia="x-none"/>
        </w:rPr>
        <w:t xml:space="preserve"> </w:t>
      </w:r>
      <w:r w:rsidRPr="00710E67">
        <w:rPr>
          <w:rFonts w:ascii="Garamond" w:hAnsi="Garamond"/>
          <w:lang w:eastAsia="x-none"/>
        </w:rPr>
        <w:t>energías y actividades en ocupaciones constructivas.</w:t>
      </w:r>
    </w:p>
    <w:p w14:paraId="70829989" w14:textId="38384EFE" w:rsidR="00093755" w:rsidRPr="00710E67" w:rsidRDefault="00093755" w:rsidP="00EA278E">
      <w:pPr>
        <w:pStyle w:val="Prrafodelista"/>
        <w:numPr>
          <w:ilvl w:val="1"/>
          <w:numId w:val="36"/>
        </w:numPr>
        <w:spacing w:line="360" w:lineRule="auto"/>
        <w:jc w:val="both"/>
        <w:rPr>
          <w:rFonts w:ascii="Garamond" w:hAnsi="Garamond"/>
          <w:lang w:eastAsia="x-none"/>
        </w:rPr>
      </w:pPr>
      <w:r w:rsidRPr="00710E67">
        <w:rPr>
          <w:rFonts w:ascii="Garamond" w:hAnsi="Garamond"/>
          <w:lang w:eastAsia="x-none"/>
        </w:rPr>
        <w:t>Proporcionar un sistema de soporte y una dirección determinada a aquellos que,</w:t>
      </w:r>
      <w:r w:rsidR="00377586" w:rsidRPr="00710E67">
        <w:rPr>
          <w:rFonts w:ascii="Garamond" w:hAnsi="Garamond"/>
          <w:lang w:eastAsia="x-none"/>
        </w:rPr>
        <w:t xml:space="preserve"> </w:t>
      </w:r>
      <w:r w:rsidRPr="00710E67">
        <w:rPr>
          <w:rFonts w:ascii="Garamond" w:hAnsi="Garamond"/>
          <w:lang w:eastAsia="x-none"/>
        </w:rPr>
        <w:t>de otro modo, tropezarían constantemente con obstáculos.</w:t>
      </w:r>
    </w:p>
    <w:p w14:paraId="35A72AFE" w14:textId="2FB8AEAB" w:rsidR="00093755" w:rsidRPr="00710E67" w:rsidRDefault="00093755" w:rsidP="00EA278E">
      <w:pPr>
        <w:pStyle w:val="Prrafodelista"/>
        <w:numPr>
          <w:ilvl w:val="1"/>
          <w:numId w:val="36"/>
        </w:numPr>
        <w:spacing w:line="360" w:lineRule="auto"/>
        <w:jc w:val="both"/>
        <w:rPr>
          <w:rFonts w:ascii="Garamond" w:hAnsi="Garamond"/>
          <w:lang w:eastAsia="x-none"/>
        </w:rPr>
      </w:pPr>
      <w:r w:rsidRPr="00710E67">
        <w:rPr>
          <w:rFonts w:ascii="Garamond" w:hAnsi="Garamond"/>
          <w:lang w:eastAsia="x-none"/>
        </w:rPr>
        <w:t xml:space="preserve">Alentar a los participantes a explorar plenamente sus habilidades, intereses y </w:t>
      </w:r>
      <w:r w:rsidR="00377586" w:rsidRPr="00710E67">
        <w:rPr>
          <w:rFonts w:ascii="Garamond" w:hAnsi="Garamond"/>
          <w:lang w:eastAsia="x-none"/>
        </w:rPr>
        <w:t xml:space="preserve"> </w:t>
      </w:r>
      <w:r w:rsidRPr="00710E67">
        <w:rPr>
          <w:rFonts w:ascii="Garamond" w:hAnsi="Garamond"/>
          <w:lang w:eastAsia="x-none"/>
        </w:rPr>
        <w:t>Programas de desvinculación asistida por la empresa</w:t>
      </w:r>
      <w:r w:rsidR="00377586" w:rsidRPr="00710E67">
        <w:rPr>
          <w:rFonts w:ascii="Garamond" w:hAnsi="Garamond"/>
          <w:lang w:eastAsia="x-none"/>
        </w:rPr>
        <w:t xml:space="preserve"> </w:t>
      </w:r>
      <w:r w:rsidRPr="00710E67">
        <w:rPr>
          <w:rFonts w:ascii="Garamond" w:hAnsi="Garamond"/>
          <w:lang w:eastAsia="x-none"/>
        </w:rPr>
        <w:t>sus alternativas reflexivamente, antes de embarcarse en una búsqueda laboral</w:t>
      </w:r>
      <w:r w:rsidR="00377586" w:rsidRPr="00710E67">
        <w:rPr>
          <w:rFonts w:ascii="Garamond" w:hAnsi="Garamond"/>
          <w:lang w:eastAsia="x-none"/>
        </w:rPr>
        <w:t xml:space="preserve"> </w:t>
      </w:r>
      <w:r w:rsidRPr="00710E67">
        <w:rPr>
          <w:rFonts w:ascii="Garamond" w:hAnsi="Garamond"/>
          <w:lang w:eastAsia="x-none"/>
        </w:rPr>
        <w:t>voluntarista.</w:t>
      </w:r>
    </w:p>
    <w:p w14:paraId="6832ACE0" w14:textId="6B4652DC" w:rsidR="00093755" w:rsidRPr="00710E67" w:rsidRDefault="00093755" w:rsidP="00EA278E">
      <w:pPr>
        <w:pStyle w:val="Prrafodelista"/>
        <w:numPr>
          <w:ilvl w:val="1"/>
          <w:numId w:val="36"/>
        </w:numPr>
        <w:spacing w:line="360" w:lineRule="auto"/>
        <w:jc w:val="both"/>
        <w:rPr>
          <w:rFonts w:ascii="Garamond" w:hAnsi="Garamond"/>
          <w:lang w:eastAsia="x-none"/>
        </w:rPr>
      </w:pPr>
      <w:r w:rsidRPr="00710E67">
        <w:rPr>
          <w:rFonts w:ascii="Garamond" w:hAnsi="Garamond"/>
          <w:lang w:eastAsia="x-none"/>
        </w:rPr>
        <w:t>Proporcionar la idea de cierto control sobre su propio futuro, a pesar del quiebre</w:t>
      </w:r>
      <w:r w:rsidR="00377586" w:rsidRPr="00710E67">
        <w:rPr>
          <w:rFonts w:ascii="Garamond" w:hAnsi="Garamond"/>
          <w:lang w:eastAsia="x-none"/>
        </w:rPr>
        <w:t xml:space="preserve"> </w:t>
      </w:r>
      <w:r w:rsidRPr="00710E67">
        <w:rPr>
          <w:rFonts w:ascii="Garamond" w:hAnsi="Garamond"/>
          <w:lang w:eastAsia="x-none"/>
        </w:rPr>
        <w:t>emocional que implica la desvinculación.</w:t>
      </w:r>
    </w:p>
    <w:p w14:paraId="6C371389" w14:textId="4A51C76E" w:rsidR="00093755" w:rsidRPr="00710E67" w:rsidRDefault="00093755" w:rsidP="00EA278E">
      <w:pPr>
        <w:pStyle w:val="Prrafodelista"/>
        <w:numPr>
          <w:ilvl w:val="1"/>
          <w:numId w:val="36"/>
        </w:numPr>
        <w:spacing w:line="360" w:lineRule="auto"/>
        <w:jc w:val="both"/>
        <w:rPr>
          <w:rFonts w:ascii="Garamond" w:hAnsi="Garamond"/>
          <w:lang w:eastAsia="x-none"/>
        </w:rPr>
      </w:pPr>
      <w:r w:rsidRPr="00710E67">
        <w:rPr>
          <w:rFonts w:ascii="Garamond" w:hAnsi="Garamond"/>
          <w:lang w:eastAsia="x-none"/>
        </w:rPr>
        <w:t>Acrecentar la posibilidad de encontrar un puesto gratificante y desafiante, más</w:t>
      </w:r>
      <w:r w:rsidR="00377586" w:rsidRPr="00710E67">
        <w:rPr>
          <w:rFonts w:ascii="Garamond" w:hAnsi="Garamond"/>
          <w:lang w:eastAsia="x-none"/>
        </w:rPr>
        <w:t xml:space="preserve"> </w:t>
      </w:r>
      <w:r w:rsidRPr="00710E67">
        <w:rPr>
          <w:rFonts w:ascii="Garamond" w:hAnsi="Garamond"/>
          <w:lang w:eastAsia="x-none"/>
        </w:rPr>
        <w:t>fácil y rápidamente, con un menor costo en tiempo y desgaste psicológico.</w:t>
      </w:r>
    </w:p>
    <w:p w14:paraId="1F50E32B" w14:textId="2AAAD2D1" w:rsidR="00377586" w:rsidRPr="00710E67" w:rsidRDefault="00093755" w:rsidP="00EA278E">
      <w:pPr>
        <w:pStyle w:val="Prrafodelista"/>
        <w:numPr>
          <w:ilvl w:val="1"/>
          <w:numId w:val="36"/>
        </w:numPr>
        <w:spacing w:line="360" w:lineRule="auto"/>
        <w:jc w:val="both"/>
        <w:rPr>
          <w:rFonts w:ascii="Garamond" w:hAnsi="Garamond"/>
          <w:lang w:eastAsia="x-none"/>
        </w:rPr>
      </w:pPr>
      <w:r w:rsidRPr="00710E67">
        <w:rPr>
          <w:rFonts w:ascii="Garamond" w:hAnsi="Garamond"/>
          <w:lang w:eastAsia="x-none"/>
        </w:rPr>
        <w:t>Orientar al grupo familiar, sobre cómo prestar apoyo y reducir la ansiedad producida por el egreso.</w:t>
      </w:r>
      <w:r w:rsidR="00377586" w:rsidRPr="00710E67">
        <w:rPr>
          <w:rFonts w:ascii="Garamond" w:hAnsi="Garamond"/>
          <w:lang w:eastAsia="x-none"/>
        </w:rPr>
        <w:t xml:space="preserve"> </w:t>
      </w:r>
    </w:p>
    <w:p w14:paraId="271003E6" w14:textId="2F2F5928" w:rsidR="00E51DAA" w:rsidRPr="00B135D8" w:rsidRDefault="00793AAC" w:rsidP="00B135D8">
      <w:pPr>
        <w:pStyle w:val="Ttulo1"/>
        <w:rPr>
          <w:rFonts w:ascii="Garamond" w:hAnsi="Garamond"/>
          <w:sz w:val="28"/>
          <w:szCs w:val="28"/>
        </w:rPr>
      </w:pPr>
      <w:r w:rsidRPr="00B135D8">
        <w:rPr>
          <w:rFonts w:ascii="Garamond" w:hAnsi="Garamond"/>
          <w:sz w:val="28"/>
          <w:szCs w:val="28"/>
        </w:rPr>
        <w:t xml:space="preserve"> </w:t>
      </w:r>
      <w:bookmarkStart w:id="6" w:name="_Toc18877091"/>
      <w:r w:rsidR="000A005C" w:rsidRPr="00B135D8">
        <w:rPr>
          <w:rFonts w:ascii="Garamond" w:hAnsi="Garamond"/>
          <w:sz w:val="28"/>
          <w:szCs w:val="28"/>
        </w:rPr>
        <w:t>MARCO LEGAL</w:t>
      </w:r>
      <w:bookmarkEnd w:id="6"/>
    </w:p>
    <w:p w14:paraId="6114D0BD" w14:textId="77777777" w:rsidR="00884C62" w:rsidRPr="00884C62" w:rsidRDefault="00884C62" w:rsidP="00884C62">
      <w:pPr>
        <w:suppressAutoHyphens w:val="0"/>
        <w:spacing w:after="0" w:line="360" w:lineRule="auto"/>
        <w:jc w:val="both"/>
        <w:rPr>
          <w:rFonts w:ascii="Garamond" w:eastAsia="Times New Roman" w:hAnsi="Garamond"/>
          <w:sz w:val="24"/>
          <w:szCs w:val="24"/>
          <w:lang w:val="es-CO" w:eastAsia="es-ES_tradnl"/>
        </w:rPr>
      </w:pPr>
      <w:r w:rsidRPr="00884C62">
        <w:rPr>
          <w:rFonts w:ascii="Garamond" w:eastAsia="Times New Roman" w:hAnsi="Garamond"/>
          <w:sz w:val="24"/>
          <w:szCs w:val="24"/>
          <w:lang w:val="es-CO" w:eastAsia="es-ES_tradnl"/>
        </w:rPr>
        <w:t>Como referente normativo se tienen principalmente las siguientes disposiciones:</w:t>
      </w:r>
    </w:p>
    <w:p w14:paraId="7698DDD7" w14:textId="77777777" w:rsidR="00884C62" w:rsidRPr="00884C62" w:rsidRDefault="00884C62" w:rsidP="00884C62">
      <w:pPr>
        <w:suppressAutoHyphens w:val="0"/>
        <w:spacing w:after="0" w:line="360" w:lineRule="auto"/>
        <w:jc w:val="both"/>
        <w:rPr>
          <w:rFonts w:ascii="Garamond" w:eastAsia="Times New Roman" w:hAnsi="Garamond"/>
          <w:sz w:val="24"/>
          <w:szCs w:val="24"/>
          <w:lang w:val="es-CO" w:eastAsia="es-ES_tradnl"/>
        </w:rPr>
      </w:pPr>
    </w:p>
    <w:p w14:paraId="27682BCD" w14:textId="685DFB88" w:rsidR="005C6840" w:rsidRPr="00D86AE2" w:rsidRDefault="00B135D8" w:rsidP="00B135D8">
      <w:pPr>
        <w:spacing w:line="360" w:lineRule="auto"/>
        <w:ind w:left="284"/>
        <w:jc w:val="both"/>
        <w:rPr>
          <w:rFonts w:ascii="Garamond" w:hAnsi="Garamond"/>
          <w:sz w:val="24"/>
          <w:lang w:eastAsia="es-ES_tradnl"/>
        </w:rPr>
      </w:pPr>
      <w:bookmarkStart w:id="7" w:name="_Toc18877092"/>
      <w:r w:rsidRPr="00B135D8">
        <w:rPr>
          <w:rStyle w:val="Ttulo2Car"/>
          <w:rFonts w:ascii="Garamond" w:hAnsi="Garamond"/>
          <w:i w:val="0"/>
          <w:sz w:val="24"/>
          <w:szCs w:val="24"/>
        </w:rPr>
        <w:t>5.1.</w:t>
      </w:r>
      <w:r w:rsidR="00623F7D">
        <w:rPr>
          <w:rStyle w:val="Ttulo2Car"/>
        </w:rPr>
        <w:t xml:space="preserve"> </w:t>
      </w:r>
      <w:r w:rsidRPr="00B135D8">
        <w:rPr>
          <w:rStyle w:val="Ttulo2Car"/>
          <w:rFonts w:ascii="Garamond" w:hAnsi="Garamond"/>
          <w:i w:val="0"/>
          <w:sz w:val="24"/>
          <w:szCs w:val="24"/>
        </w:rPr>
        <w:t>DECRETO 1083 DE 2015</w:t>
      </w:r>
      <w:bookmarkEnd w:id="7"/>
      <w:r w:rsidR="00EF2159" w:rsidRPr="00D86AE2">
        <w:rPr>
          <w:rFonts w:ascii="Garamond" w:hAnsi="Garamond"/>
          <w:sz w:val="24"/>
          <w:lang w:eastAsia="es-ES_tradnl"/>
        </w:rPr>
        <w:t>: Por el cual se expide el Decreto Único Reglamentario del Sector de la Función Pública:</w:t>
      </w:r>
    </w:p>
    <w:p w14:paraId="42475835" w14:textId="3186F623" w:rsidR="008425F1" w:rsidRPr="001270FA" w:rsidRDefault="00AD6704" w:rsidP="008425F1">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b/>
          <w:sz w:val="24"/>
          <w:szCs w:val="24"/>
          <w:lang w:val="es-CO" w:eastAsia="es-ES_tradnl"/>
        </w:rPr>
        <w:t xml:space="preserve">Título </w:t>
      </w:r>
      <w:r w:rsidR="004E6909" w:rsidRPr="00EF2159">
        <w:rPr>
          <w:rFonts w:ascii="Garamond" w:eastAsia="Times New Roman" w:hAnsi="Garamond"/>
          <w:b/>
          <w:sz w:val="24"/>
          <w:szCs w:val="24"/>
          <w:lang w:val="es-CO" w:eastAsia="es-ES_tradnl"/>
        </w:rPr>
        <w:t>10, Sistema</w:t>
      </w:r>
      <w:r w:rsidR="001A34E3" w:rsidRPr="00EF2159">
        <w:rPr>
          <w:rFonts w:ascii="Garamond" w:eastAsia="Times New Roman" w:hAnsi="Garamond"/>
          <w:b/>
          <w:sz w:val="24"/>
          <w:szCs w:val="24"/>
          <w:lang w:val="es-CO" w:eastAsia="es-ES_tradnl"/>
        </w:rPr>
        <w:t xml:space="preserve"> de Estímulos</w:t>
      </w:r>
      <w:r w:rsidR="001A34E3" w:rsidRPr="001270FA">
        <w:rPr>
          <w:rFonts w:ascii="Garamond" w:eastAsia="Times New Roman" w:hAnsi="Garamond"/>
          <w:sz w:val="24"/>
          <w:szCs w:val="24"/>
          <w:lang w:val="es-CO" w:eastAsia="es-ES_tradnl"/>
        </w:rPr>
        <w:t>:</w:t>
      </w:r>
    </w:p>
    <w:p w14:paraId="1173537A" w14:textId="77777777" w:rsidR="001A34E3" w:rsidRPr="001270FA" w:rsidRDefault="001A34E3" w:rsidP="008425F1">
      <w:pPr>
        <w:suppressAutoHyphens w:val="0"/>
        <w:spacing w:after="0" w:line="360" w:lineRule="auto"/>
        <w:jc w:val="both"/>
        <w:rPr>
          <w:rFonts w:ascii="Garamond" w:eastAsia="Times New Roman" w:hAnsi="Garamond"/>
          <w:sz w:val="24"/>
          <w:szCs w:val="24"/>
          <w:lang w:val="es-CO" w:eastAsia="es-ES_tradnl"/>
        </w:rPr>
      </w:pPr>
    </w:p>
    <w:p w14:paraId="08F91953" w14:textId="7605DC44" w:rsidR="008425F1" w:rsidRPr="001270FA" w:rsidRDefault="008425F1" w:rsidP="008425F1">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b/>
          <w:sz w:val="24"/>
          <w:szCs w:val="24"/>
          <w:lang w:val="es-CO" w:eastAsia="es-ES_tradnl"/>
        </w:rPr>
        <w:t>ARTÍCULO 2.2.10.7.</w:t>
      </w:r>
      <w:r w:rsidRPr="001270FA">
        <w:rPr>
          <w:rFonts w:ascii="Garamond" w:eastAsia="Times New Roman" w:hAnsi="Garamond"/>
          <w:sz w:val="24"/>
          <w:szCs w:val="24"/>
          <w:lang w:val="es-CO" w:eastAsia="es-ES_tradnl"/>
        </w:rPr>
        <w:t xml:space="preserve"> Programas de bienestar de calidad de vida laboral. De conformidad con el artículo 24 del Decreto-ley 1567 de 1998 y con el fin de mantener niveles adecuados de calidad de vida laboral, las entidades deberán efectuar los siguientes programas</w:t>
      </w:r>
      <w:r w:rsidR="00EF2159">
        <w:rPr>
          <w:rFonts w:ascii="Garamond" w:eastAsia="Times New Roman" w:hAnsi="Garamond"/>
          <w:sz w:val="24"/>
          <w:szCs w:val="24"/>
          <w:lang w:val="es-CO" w:eastAsia="es-ES_tradnl"/>
        </w:rPr>
        <w:t>:</w:t>
      </w:r>
    </w:p>
    <w:p w14:paraId="187760DB" w14:textId="77777777" w:rsidR="00EF2159" w:rsidRDefault="00EF2159" w:rsidP="00EF2159">
      <w:pPr>
        <w:suppressAutoHyphens w:val="0"/>
        <w:spacing w:after="0" w:line="360" w:lineRule="auto"/>
        <w:jc w:val="both"/>
        <w:rPr>
          <w:rFonts w:ascii="Garamond" w:eastAsia="Times New Roman" w:hAnsi="Garamond"/>
          <w:sz w:val="24"/>
          <w:szCs w:val="24"/>
          <w:lang w:val="es-CO" w:eastAsia="es-ES_tradnl"/>
        </w:rPr>
      </w:pPr>
    </w:p>
    <w:p w14:paraId="5FBEDE9B" w14:textId="36CB6EDA" w:rsidR="00EF2159" w:rsidRPr="00EF2159" w:rsidRDefault="00EF2159" w:rsidP="00EF2159">
      <w:pPr>
        <w:suppressAutoHyphens w:val="0"/>
        <w:spacing w:after="0" w:line="360" w:lineRule="auto"/>
        <w:jc w:val="both"/>
        <w:rPr>
          <w:rFonts w:ascii="Garamond" w:eastAsia="Times New Roman" w:hAnsi="Garamond"/>
          <w:sz w:val="24"/>
          <w:szCs w:val="24"/>
          <w:lang w:val="es-CO" w:eastAsia="es-ES_tradnl"/>
        </w:rPr>
      </w:pPr>
      <w:r>
        <w:rPr>
          <w:rFonts w:ascii="Garamond" w:eastAsia="Times New Roman" w:hAnsi="Garamond"/>
          <w:sz w:val="24"/>
          <w:szCs w:val="24"/>
          <w:lang w:val="es-CO" w:eastAsia="es-ES_tradnl"/>
        </w:rPr>
        <w:t xml:space="preserve">1. </w:t>
      </w:r>
      <w:r w:rsidRPr="00EF2159">
        <w:rPr>
          <w:rFonts w:ascii="Garamond" w:eastAsia="Times New Roman" w:hAnsi="Garamond"/>
          <w:sz w:val="24"/>
          <w:szCs w:val="24"/>
          <w:lang w:val="es-CO" w:eastAsia="es-ES_tradnl"/>
        </w:rPr>
        <w:t>Medir el clima laboral, por lo menos cada dos años y definir, ejecutar y evaluar estrategias de intervención.</w:t>
      </w:r>
    </w:p>
    <w:p w14:paraId="0DCDB41D" w14:textId="77777777" w:rsidR="00EF2159" w:rsidRPr="00EF2159" w:rsidRDefault="00EF2159" w:rsidP="00EF2159">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sz w:val="24"/>
          <w:szCs w:val="24"/>
          <w:lang w:val="es-CO" w:eastAsia="es-ES_tradnl"/>
        </w:rPr>
        <w:t>2. Evaluar la adaptación al cambio organizacional y adelantar acciones de preparación frente al cambio y de desvinculación laboral asistida o readaptación laboral cuando se den procesos de reforma organizacional.</w:t>
      </w:r>
    </w:p>
    <w:p w14:paraId="79FF62A7" w14:textId="77777777" w:rsidR="00EF2159" w:rsidRPr="00EF2159" w:rsidRDefault="00EF2159" w:rsidP="00EF2159">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sz w:val="24"/>
          <w:szCs w:val="24"/>
          <w:lang w:val="es-CO" w:eastAsia="es-ES_tradnl"/>
        </w:rPr>
        <w:t xml:space="preserve">3. Preparar a los </w:t>
      </w:r>
      <w:proofErr w:type="spellStart"/>
      <w:r w:rsidRPr="00EF2159">
        <w:rPr>
          <w:rFonts w:ascii="Garamond" w:eastAsia="Times New Roman" w:hAnsi="Garamond"/>
          <w:sz w:val="24"/>
          <w:szCs w:val="24"/>
          <w:lang w:val="es-CO" w:eastAsia="es-ES_tradnl"/>
        </w:rPr>
        <w:t>prepensionados</w:t>
      </w:r>
      <w:proofErr w:type="spellEnd"/>
      <w:r w:rsidRPr="00EF2159">
        <w:rPr>
          <w:rFonts w:ascii="Garamond" w:eastAsia="Times New Roman" w:hAnsi="Garamond"/>
          <w:sz w:val="24"/>
          <w:szCs w:val="24"/>
          <w:lang w:val="es-CO" w:eastAsia="es-ES_tradnl"/>
        </w:rPr>
        <w:t xml:space="preserve"> para el retiro del servicio.</w:t>
      </w:r>
    </w:p>
    <w:p w14:paraId="0F75A020" w14:textId="77777777" w:rsidR="00EF2159" w:rsidRPr="00EF2159" w:rsidRDefault="00EF2159" w:rsidP="00EF2159">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sz w:val="24"/>
          <w:szCs w:val="24"/>
          <w:lang w:val="es-CO" w:eastAsia="es-ES_tradnl"/>
        </w:rPr>
        <w:t>4. Identificar la cultura organizacional y definir los procesos para la consolidación de la cultura deseada.</w:t>
      </w:r>
    </w:p>
    <w:p w14:paraId="6389DC93" w14:textId="77777777" w:rsidR="00EF2159" w:rsidRPr="00EF2159" w:rsidRDefault="00EF2159" w:rsidP="00EF2159">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sz w:val="24"/>
          <w:szCs w:val="24"/>
          <w:lang w:val="es-CO" w:eastAsia="es-ES_tradnl"/>
        </w:rPr>
        <w:t>5. Fortalecer el trabajo en equipo.</w:t>
      </w:r>
    </w:p>
    <w:p w14:paraId="574D2D3D" w14:textId="36FCB342" w:rsidR="008425F1" w:rsidRPr="001270FA" w:rsidRDefault="00EF2159" w:rsidP="00EF2159">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sz w:val="24"/>
          <w:szCs w:val="24"/>
          <w:lang w:val="es-CO" w:eastAsia="es-ES_tradnl"/>
        </w:rPr>
        <w:t>6. Adelantar programas de incentivos.</w:t>
      </w:r>
    </w:p>
    <w:p w14:paraId="460FAECA" w14:textId="77777777" w:rsidR="008425F1" w:rsidRPr="001270FA" w:rsidRDefault="008425F1" w:rsidP="006B7F99">
      <w:pPr>
        <w:suppressAutoHyphens w:val="0"/>
        <w:spacing w:after="0" w:line="360" w:lineRule="auto"/>
        <w:jc w:val="both"/>
        <w:rPr>
          <w:rFonts w:ascii="Garamond" w:eastAsia="Times New Roman" w:hAnsi="Garamond"/>
          <w:sz w:val="24"/>
          <w:szCs w:val="24"/>
          <w:lang w:val="es-CO" w:eastAsia="es-ES_tradnl"/>
        </w:rPr>
      </w:pPr>
    </w:p>
    <w:p w14:paraId="65EA96E8" w14:textId="77777777" w:rsidR="00D86AE2" w:rsidRPr="00740F47" w:rsidRDefault="00D86AE2" w:rsidP="00D86AE2">
      <w:pPr>
        <w:spacing w:line="240" w:lineRule="auto"/>
        <w:jc w:val="both"/>
        <w:rPr>
          <w:rFonts w:ascii="Garamond" w:hAnsi="Garamond"/>
          <w:sz w:val="24"/>
          <w:lang w:eastAsia="es-ES_tradnl"/>
        </w:rPr>
      </w:pPr>
      <w:r>
        <w:rPr>
          <w:rStyle w:val="Ttulo2Car"/>
          <w:rFonts w:ascii="Garamond" w:hAnsi="Garamond"/>
          <w:i w:val="0"/>
          <w:sz w:val="24"/>
          <w:szCs w:val="24"/>
          <w:lang w:val="es-CO"/>
        </w:rPr>
        <w:t xml:space="preserve">      </w:t>
      </w:r>
      <w:bookmarkStart w:id="8" w:name="_Toc18877093"/>
      <w:r>
        <w:rPr>
          <w:rStyle w:val="Ttulo2Car"/>
          <w:rFonts w:ascii="Garamond" w:hAnsi="Garamond"/>
          <w:i w:val="0"/>
          <w:sz w:val="24"/>
          <w:szCs w:val="24"/>
          <w:lang w:val="es-CO"/>
        </w:rPr>
        <w:t xml:space="preserve">5.2. </w:t>
      </w:r>
      <w:r w:rsidR="00623F7D" w:rsidRPr="00D86AE2">
        <w:rPr>
          <w:rStyle w:val="Ttulo2Car"/>
          <w:rFonts w:ascii="Garamond" w:hAnsi="Garamond"/>
          <w:i w:val="0"/>
          <w:sz w:val="24"/>
          <w:szCs w:val="24"/>
        </w:rPr>
        <w:t xml:space="preserve"> </w:t>
      </w:r>
      <w:r w:rsidR="00B135D8" w:rsidRPr="00D86AE2">
        <w:rPr>
          <w:rStyle w:val="Ttulo2Car"/>
          <w:rFonts w:ascii="Garamond" w:hAnsi="Garamond"/>
          <w:i w:val="0"/>
          <w:sz w:val="24"/>
          <w:szCs w:val="24"/>
        </w:rPr>
        <w:t>DECRETO 648 DE 2017</w:t>
      </w:r>
      <w:r w:rsidR="001270FA" w:rsidRPr="00623F7D">
        <w:rPr>
          <w:rStyle w:val="Ttulo2Car"/>
        </w:rPr>
        <w:t>:</w:t>
      </w:r>
      <w:bookmarkEnd w:id="8"/>
      <w:r w:rsidR="001270FA" w:rsidRPr="00D86AE2">
        <w:rPr>
          <w:rFonts w:ascii="Garamond" w:hAnsi="Garamond"/>
          <w:lang w:eastAsia="es-ES_tradnl"/>
        </w:rPr>
        <w:t xml:space="preserve">   </w:t>
      </w:r>
      <w:r w:rsidR="001270FA" w:rsidRPr="00740F47">
        <w:rPr>
          <w:rFonts w:ascii="Garamond" w:hAnsi="Garamond"/>
          <w:sz w:val="24"/>
          <w:lang w:eastAsia="es-ES_tradnl"/>
        </w:rPr>
        <w:t xml:space="preserve">Por el cual se modifica y adiciona el Decreto 1083 de 2015, </w:t>
      </w:r>
      <w:r w:rsidRPr="00740F47">
        <w:rPr>
          <w:rFonts w:ascii="Garamond" w:hAnsi="Garamond"/>
          <w:sz w:val="24"/>
          <w:lang w:eastAsia="es-ES_tradnl"/>
        </w:rPr>
        <w:t xml:space="preserve">  </w:t>
      </w:r>
    </w:p>
    <w:p w14:paraId="7500E7E1" w14:textId="5173F856" w:rsidR="00884C62" w:rsidRPr="00740F47" w:rsidRDefault="00D86AE2" w:rsidP="00D86AE2">
      <w:pPr>
        <w:spacing w:line="240" w:lineRule="auto"/>
        <w:jc w:val="both"/>
        <w:rPr>
          <w:rFonts w:ascii="Garamond" w:hAnsi="Garamond"/>
          <w:sz w:val="24"/>
          <w:lang w:eastAsia="es-ES_tradnl"/>
        </w:rPr>
      </w:pPr>
      <w:r w:rsidRPr="00740F47">
        <w:rPr>
          <w:rFonts w:ascii="Garamond" w:hAnsi="Garamond"/>
          <w:sz w:val="24"/>
          <w:lang w:eastAsia="es-ES_tradnl"/>
        </w:rPr>
        <w:t xml:space="preserve">       </w:t>
      </w:r>
      <w:r w:rsidR="001270FA" w:rsidRPr="00740F47">
        <w:rPr>
          <w:rFonts w:ascii="Garamond" w:hAnsi="Garamond"/>
          <w:sz w:val="24"/>
          <w:lang w:eastAsia="es-ES_tradnl"/>
        </w:rPr>
        <w:t>Reglamentario Único del Sector de la Función Pública</w:t>
      </w:r>
      <w:r w:rsidR="00740F47">
        <w:rPr>
          <w:rFonts w:ascii="Garamond" w:hAnsi="Garamond"/>
          <w:sz w:val="24"/>
          <w:lang w:eastAsia="es-ES_tradnl"/>
        </w:rPr>
        <w:t>.</w:t>
      </w:r>
    </w:p>
    <w:p w14:paraId="15A10F74" w14:textId="77777777" w:rsidR="001270FA" w:rsidRDefault="001270FA" w:rsidP="00884C62">
      <w:pPr>
        <w:suppressAutoHyphens w:val="0"/>
        <w:spacing w:after="0" w:line="360" w:lineRule="auto"/>
        <w:jc w:val="both"/>
        <w:rPr>
          <w:rFonts w:ascii="Garamond" w:eastAsia="Times New Roman" w:hAnsi="Garamond"/>
          <w:sz w:val="24"/>
          <w:szCs w:val="24"/>
          <w:lang w:val="es-CO" w:eastAsia="es-ES_tradnl"/>
        </w:rPr>
      </w:pPr>
    </w:p>
    <w:p w14:paraId="19BBB856" w14:textId="37B53805" w:rsidR="00884C62" w:rsidRPr="00EF2159" w:rsidRDefault="00884C62" w:rsidP="00884C62">
      <w:pPr>
        <w:suppressAutoHyphens w:val="0"/>
        <w:spacing w:after="0" w:line="360" w:lineRule="auto"/>
        <w:jc w:val="both"/>
        <w:rPr>
          <w:rFonts w:ascii="Garamond" w:eastAsia="Times New Roman" w:hAnsi="Garamond"/>
          <w:b/>
          <w:sz w:val="24"/>
          <w:szCs w:val="24"/>
          <w:lang w:val="es-CO" w:eastAsia="es-ES_tradnl"/>
        </w:rPr>
      </w:pPr>
      <w:r w:rsidRPr="00EF2159">
        <w:rPr>
          <w:rFonts w:ascii="Garamond" w:eastAsia="Times New Roman" w:hAnsi="Garamond"/>
          <w:b/>
          <w:sz w:val="24"/>
          <w:szCs w:val="24"/>
          <w:lang w:val="es-CO" w:eastAsia="es-ES_tradnl"/>
        </w:rPr>
        <w:t>C</w:t>
      </w:r>
      <w:r w:rsidR="00EF2159">
        <w:rPr>
          <w:rFonts w:ascii="Garamond" w:eastAsia="Times New Roman" w:hAnsi="Garamond"/>
          <w:b/>
          <w:sz w:val="24"/>
          <w:szCs w:val="24"/>
          <w:lang w:val="es-CO" w:eastAsia="es-ES_tradnl"/>
        </w:rPr>
        <w:t xml:space="preserve">apítulo </w:t>
      </w:r>
      <w:r w:rsidRPr="00EF2159">
        <w:rPr>
          <w:rFonts w:ascii="Garamond" w:eastAsia="Times New Roman" w:hAnsi="Garamond"/>
          <w:b/>
          <w:sz w:val="24"/>
          <w:szCs w:val="24"/>
          <w:lang w:val="es-CO" w:eastAsia="es-ES_tradnl"/>
        </w:rPr>
        <w:t>1</w:t>
      </w:r>
      <w:r w:rsidR="001270FA" w:rsidRPr="00EF2159">
        <w:rPr>
          <w:rFonts w:ascii="Garamond" w:eastAsia="Times New Roman" w:hAnsi="Garamond"/>
          <w:b/>
          <w:sz w:val="24"/>
          <w:szCs w:val="24"/>
          <w:lang w:val="es-CO" w:eastAsia="es-ES_tradnl"/>
        </w:rPr>
        <w:t xml:space="preserve"> </w:t>
      </w:r>
      <w:r w:rsidR="00EF2159">
        <w:rPr>
          <w:rFonts w:ascii="Garamond" w:eastAsia="Times New Roman" w:hAnsi="Garamond"/>
          <w:b/>
          <w:sz w:val="24"/>
          <w:szCs w:val="24"/>
          <w:lang w:val="es-CO" w:eastAsia="es-ES_tradnl"/>
        </w:rPr>
        <w:t>–</w:t>
      </w:r>
      <w:r w:rsidR="001270FA" w:rsidRPr="00EF2159">
        <w:rPr>
          <w:rFonts w:ascii="Garamond" w:eastAsia="Times New Roman" w:hAnsi="Garamond"/>
          <w:b/>
          <w:sz w:val="24"/>
          <w:szCs w:val="24"/>
          <w:lang w:val="es-CO" w:eastAsia="es-ES_tradnl"/>
        </w:rPr>
        <w:t xml:space="preserve"> </w:t>
      </w:r>
      <w:r w:rsidR="00EF2159">
        <w:rPr>
          <w:rFonts w:ascii="Garamond" w:eastAsia="Times New Roman" w:hAnsi="Garamond"/>
          <w:b/>
          <w:sz w:val="24"/>
          <w:szCs w:val="24"/>
          <w:lang w:val="es-CO" w:eastAsia="es-ES_tradnl"/>
        </w:rPr>
        <w:t xml:space="preserve">Causales </w:t>
      </w:r>
      <w:r w:rsidR="008A028F">
        <w:rPr>
          <w:rFonts w:ascii="Garamond" w:eastAsia="Times New Roman" w:hAnsi="Garamond"/>
          <w:b/>
          <w:sz w:val="24"/>
          <w:szCs w:val="24"/>
          <w:lang w:val="es-CO" w:eastAsia="es-ES_tradnl"/>
        </w:rPr>
        <w:t>de Retiro:</w:t>
      </w:r>
    </w:p>
    <w:p w14:paraId="3B964567"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0EF1528B"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b/>
          <w:sz w:val="24"/>
          <w:szCs w:val="24"/>
          <w:lang w:val="es-CO" w:eastAsia="es-ES_tradnl"/>
        </w:rPr>
        <w:t>ARTÍCULO  2.2.11.1.1</w:t>
      </w:r>
      <w:r w:rsidRPr="001270FA">
        <w:rPr>
          <w:rFonts w:ascii="Garamond" w:eastAsia="Times New Roman" w:hAnsi="Garamond"/>
          <w:sz w:val="24"/>
          <w:szCs w:val="24"/>
          <w:lang w:val="es-CO" w:eastAsia="es-ES_tradnl"/>
        </w:rPr>
        <w:t xml:space="preserve"> Causales de retiro del servicio. El retiro del servicio implica la cesación en el ejercicio de funciones públicas y se produce por:</w:t>
      </w:r>
    </w:p>
    <w:p w14:paraId="5AF854F8"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5D38E593" w14:textId="144D8720"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 xml:space="preserve"> 1) Declaratoria de insubsistencia del nombramiento en los empleos de libre nombramiento y remoción.</w:t>
      </w:r>
    </w:p>
    <w:p w14:paraId="09938280"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2) Declaratoria de insubsistencia del nombramiento, como consecuencia del resultado no satisfactorio en la evaluación del desempeño laboral de un empleado de carrera administrativa.</w:t>
      </w:r>
    </w:p>
    <w:p w14:paraId="56E1D1D7"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3) Renuncia regularmente aceptada.</w:t>
      </w:r>
    </w:p>
    <w:p w14:paraId="3CB46EEB"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4) Retiro por haber obtenido la pensión de jubilación o vejez.</w:t>
      </w:r>
    </w:p>
    <w:p w14:paraId="057497BB"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5) Invalidez absoluta.</w:t>
      </w:r>
    </w:p>
    <w:p w14:paraId="3A40B9E9"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6) Edad de retiro forzoso.</w:t>
      </w:r>
    </w:p>
    <w:p w14:paraId="404C84B8"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7) Destitución, como consecuencia de proceso disciplinario.</w:t>
      </w:r>
    </w:p>
    <w:p w14:paraId="3B8D9B1D"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 xml:space="preserve">8) Declaratoria de vacancia del empleo en el caso de abandono </w:t>
      </w:r>
      <w:proofErr w:type="gramStart"/>
      <w:r w:rsidRPr="001270FA">
        <w:rPr>
          <w:rFonts w:ascii="Garamond" w:eastAsia="Times New Roman" w:hAnsi="Garamond"/>
          <w:sz w:val="24"/>
          <w:szCs w:val="24"/>
          <w:lang w:val="es-CO" w:eastAsia="es-ES_tradnl"/>
        </w:rPr>
        <w:t>del mismo</w:t>
      </w:r>
      <w:proofErr w:type="gramEnd"/>
      <w:r w:rsidRPr="001270FA">
        <w:rPr>
          <w:rFonts w:ascii="Garamond" w:eastAsia="Times New Roman" w:hAnsi="Garamond"/>
          <w:sz w:val="24"/>
          <w:szCs w:val="24"/>
          <w:lang w:val="es-CO" w:eastAsia="es-ES_tradnl"/>
        </w:rPr>
        <w:t>.</w:t>
      </w:r>
    </w:p>
    <w:p w14:paraId="5FF7BCBE"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9) Revocatoria del nombramiento por no acreditar los requisitos para el desempeño del empleo, de conformidad con el artículo 5º de la Ley 190 de 1995, y las normas que lo adicionen o modifiquen.</w:t>
      </w:r>
    </w:p>
    <w:p w14:paraId="0F8169A9"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10) Orden o decisión judicial.</w:t>
      </w:r>
    </w:p>
    <w:p w14:paraId="3D8D1905"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11) Supresión del empleo.</w:t>
      </w:r>
    </w:p>
    <w:p w14:paraId="57A1B789"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12) Muerte.</w:t>
      </w:r>
    </w:p>
    <w:p w14:paraId="6DF53DDA"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13) Las demás que determinen la Constitución Política y las leyes.</w:t>
      </w:r>
    </w:p>
    <w:p w14:paraId="06403F36"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7DDF1264"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b/>
          <w:sz w:val="24"/>
          <w:szCs w:val="24"/>
          <w:lang w:val="es-CO" w:eastAsia="es-ES_tradnl"/>
        </w:rPr>
        <w:t>ARTÍCULO  2.2.11.1.2 De la declaratoria de insubsistencia</w:t>
      </w:r>
      <w:r w:rsidRPr="001270FA">
        <w:rPr>
          <w:rFonts w:ascii="Garamond" w:eastAsia="Times New Roman" w:hAnsi="Garamond"/>
          <w:sz w:val="24"/>
          <w:szCs w:val="24"/>
          <w:lang w:val="es-CO" w:eastAsia="es-ES_tradnl"/>
        </w:rPr>
        <w:t>. En cualquier momento podrá declararse insubsistente un nombramiento ordinario, sin motivar la providencia, de acuerdo con la facultad discrecional que tiene el nominador de nombrar y remover libremente sus empleados.</w:t>
      </w:r>
    </w:p>
    <w:p w14:paraId="2625013B"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74ACEE20"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En los empleos de libre nombramiento y remoción la designación de una nueva persona implica la insubsistencia del nombramiento de quien lo desempeña.</w:t>
      </w:r>
    </w:p>
    <w:p w14:paraId="29383C96"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50D8A070" w14:textId="220A9C2A"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 xml:space="preserve"> </w:t>
      </w:r>
      <w:r w:rsidRPr="00EF2159">
        <w:rPr>
          <w:rFonts w:ascii="Garamond" w:eastAsia="Times New Roman" w:hAnsi="Garamond"/>
          <w:b/>
          <w:sz w:val="24"/>
          <w:szCs w:val="24"/>
          <w:lang w:val="es-CO" w:eastAsia="es-ES_tradnl"/>
        </w:rPr>
        <w:t>ARTÍCULO  2.2.11.1.3 Renuncia</w:t>
      </w:r>
      <w:r w:rsidRPr="001270FA">
        <w:rPr>
          <w:rFonts w:ascii="Garamond" w:eastAsia="Times New Roman" w:hAnsi="Garamond"/>
          <w:sz w:val="24"/>
          <w:szCs w:val="24"/>
          <w:lang w:val="es-CO" w:eastAsia="es-ES_tradnl"/>
        </w:rPr>
        <w:t>. Toda persona que sirva un empleo de voluntaria aceptación puede renunciarlo libremente en cualquier tiempo.</w:t>
      </w:r>
    </w:p>
    <w:p w14:paraId="3B45C64A"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6AA97755"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La renuncia se produce cuando el empleado manifiesta por escrito, de forma espontánea e inequívoca, su decisión de separarse del servicio.</w:t>
      </w:r>
    </w:p>
    <w:p w14:paraId="38E3FCD7"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1D6786CB"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Si la autoridad competente creyere que hay motivos notorios de conveniencia pública para no aceptar la renuncia, deberá solicitar el retiro de ella, pero si el renunciante insiste deberá aceptarla.</w:t>
      </w:r>
    </w:p>
    <w:p w14:paraId="6C47B210" w14:textId="77777777" w:rsidR="00EF2159" w:rsidRDefault="00EF2159" w:rsidP="00884C62">
      <w:pPr>
        <w:suppressAutoHyphens w:val="0"/>
        <w:spacing w:after="0" w:line="360" w:lineRule="auto"/>
        <w:jc w:val="both"/>
        <w:rPr>
          <w:rFonts w:ascii="Garamond" w:eastAsia="Times New Roman" w:hAnsi="Garamond"/>
          <w:sz w:val="24"/>
          <w:szCs w:val="24"/>
          <w:lang w:val="es-CO" w:eastAsia="es-ES_tradnl"/>
        </w:rPr>
      </w:pPr>
    </w:p>
    <w:p w14:paraId="3994AA40"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La renuncia regularmente aceptada la hace irrevocable.</w:t>
      </w:r>
    </w:p>
    <w:p w14:paraId="47E42BB5"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2879EA18"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Presentada la renuncia, su aceptación por la autoridad competente se producirá por escrito, y en el acto administrativo correspondiente deberá determinarse la fecha en que se hará efectiva, que no podrá ser posterior a treinta (30) días de su presentación.</w:t>
      </w:r>
    </w:p>
    <w:p w14:paraId="60C36510"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3FBE04D3"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 xml:space="preserve">Vencido el término señalado en el presente artículo sin que se haya decidido sobre la renuncia, el servidor dimitente podrá separarse del cargo sin incurrir en abandono del empleo, o continuar en el desempeño </w:t>
      </w:r>
      <w:proofErr w:type="gramStart"/>
      <w:r w:rsidRPr="001270FA">
        <w:rPr>
          <w:rFonts w:ascii="Garamond" w:eastAsia="Times New Roman" w:hAnsi="Garamond"/>
          <w:sz w:val="24"/>
          <w:szCs w:val="24"/>
          <w:lang w:val="es-CO" w:eastAsia="es-ES_tradnl"/>
        </w:rPr>
        <w:t>del mismo</w:t>
      </w:r>
      <w:proofErr w:type="gramEnd"/>
      <w:r w:rsidRPr="001270FA">
        <w:rPr>
          <w:rFonts w:ascii="Garamond" w:eastAsia="Times New Roman" w:hAnsi="Garamond"/>
          <w:sz w:val="24"/>
          <w:szCs w:val="24"/>
          <w:lang w:val="es-CO" w:eastAsia="es-ES_tradnl"/>
        </w:rPr>
        <w:t>, caso en el cual la renuncia no producirá efecto alguno.</w:t>
      </w:r>
    </w:p>
    <w:p w14:paraId="32CED908"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4468D096"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La competencia para aceptar renuncias corresponde al jefe del organismo o al empleado en quien éste haya delegado la función nominadora.</w:t>
      </w:r>
    </w:p>
    <w:p w14:paraId="0416EBAE"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3E47CD35" w14:textId="338E51B8"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Quedan terminantemente prohibidas y carecerán en absoluto de valor las renuncias en blanco, o sin fecha determinada, o que mediante cualquiera otra circunstancia pongan con anticipación en manos de la autoridad nominadora la suerte del empleado.</w:t>
      </w:r>
    </w:p>
    <w:p w14:paraId="28FB43E3"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4A682D36"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 xml:space="preserve">La presentación o la aceptación de una renuncia no constituyen obstáculo para ejercer la acción disciplinaria </w:t>
      </w:r>
      <w:proofErr w:type="gramStart"/>
      <w:r w:rsidRPr="001270FA">
        <w:rPr>
          <w:rFonts w:ascii="Garamond" w:eastAsia="Times New Roman" w:hAnsi="Garamond"/>
          <w:sz w:val="24"/>
          <w:szCs w:val="24"/>
          <w:lang w:val="es-CO" w:eastAsia="es-ES_tradnl"/>
        </w:rPr>
        <w:t>en razón de</w:t>
      </w:r>
      <w:proofErr w:type="gramEnd"/>
      <w:r w:rsidRPr="001270FA">
        <w:rPr>
          <w:rFonts w:ascii="Garamond" w:eastAsia="Times New Roman" w:hAnsi="Garamond"/>
          <w:sz w:val="24"/>
          <w:szCs w:val="24"/>
          <w:lang w:val="es-CO" w:eastAsia="es-ES_tradnl"/>
        </w:rPr>
        <w:t xml:space="preserve"> hechos que no hubieren sido revelados a la administración, sino con posterioridad a tales circunstancias.</w:t>
      </w:r>
    </w:p>
    <w:p w14:paraId="7E7CF99C"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21BF5987"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Tampoco interrumpen la acción disciplinaria ni la fijación de la sanción.</w:t>
      </w:r>
    </w:p>
    <w:p w14:paraId="44DA5C52"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597B2850" w14:textId="15870AB3"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b/>
          <w:sz w:val="24"/>
          <w:szCs w:val="24"/>
          <w:lang w:val="es-CO" w:eastAsia="es-ES_tradnl"/>
        </w:rPr>
        <w:t>ARTÍCULO  2.2.11.1.4</w:t>
      </w:r>
      <w:r w:rsidRPr="001270FA">
        <w:rPr>
          <w:rFonts w:ascii="Garamond" w:eastAsia="Times New Roman" w:hAnsi="Garamond"/>
          <w:sz w:val="24"/>
          <w:szCs w:val="24"/>
          <w:lang w:val="es-CO" w:eastAsia="es-ES_tradnl"/>
        </w:rPr>
        <w:t xml:space="preserve"> Retiro por pensión. El empleado que reúna los requisitos determinados para gozar de pensión de retiro por jubilación, por edad o por invalidez, cesará en el ejercicio de funciones en las condiciones y términos establecidos en la Ley 100 de 1993 y demás normas que la modifiquen, adicionen, sustituyan o reglamenten.</w:t>
      </w:r>
    </w:p>
    <w:p w14:paraId="64C6686A"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777257DC" w14:textId="7882233A"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De conformidad con lo señalado en el PARÁGRAFO  3º del artículo 9 de la Ley 797 de 2003, que modificó el artículo 33 de la Ley 100 de 1993, se considera justa causa para dar por terminada la relación legal o reglamentaria del empleado público que cumpla con los requisitos establecidos en este artículo para tener derecho a la pensión.</w:t>
      </w:r>
    </w:p>
    <w:p w14:paraId="78A19239"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765BA28D" w14:textId="3F09DD78"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El empleador podrá dar por terminado la relación legal o reglamentaria, cuando sea reconocida o notificada la pensión por parte de las administradoras del sistema general de pensiones, siempre y cuando además de la notificación del reconocimiento de la pensión, se le notifique debidamente su inclusión en la nómina de pensionados correspondiente.</w:t>
      </w:r>
    </w:p>
    <w:p w14:paraId="3477ED7D"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789D70E7" w14:textId="3F756D6F"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 xml:space="preserve">Transcurridos treinta (30) días después de que el trabajador o servidor público cumpla con los requisitos establecidos en este artículo para tener derecho a la pensión, si éste no la solicita, el empleador podrá solicitar el reconocimiento de </w:t>
      </w:r>
      <w:proofErr w:type="gramStart"/>
      <w:r w:rsidRPr="001270FA">
        <w:rPr>
          <w:rFonts w:ascii="Garamond" w:eastAsia="Times New Roman" w:hAnsi="Garamond"/>
          <w:sz w:val="24"/>
          <w:szCs w:val="24"/>
          <w:lang w:val="es-CO" w:eastAsia="es-ES_tradnl"/>
        </w:rPr>
        <w:t>la misma</w:t>
      </w:r>
      <w:proofErr w:type="gramEnd"/>
      <w:r w:rsidRPr="001270FA">
        <w:rPr>
          <w:rFonts w:ascii="Garamond" w:eastAsia="Times New Roman" w:hAnsi="Garamond"/>
          <w:sz w:val="24"/>
          <w:szCs w:val="24"/>
          <w:lang w:val="es-CO" w:eastAsia="es-ES_tradnl"/>
        </w:rPr>
        <w:t xml:space="preserve"> en nombre de aquel. Lo dispuesto en este artículo rige para todos los trabajadores o servidores públicos afiliados al sistema general de pensiones.</w:t>
      </w:r>
    </w:p>
    <w:p w14:paraId="4B014341"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281C6096" w14:textId="44B0A5D0"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Lo anterior, sin perjuicio de lo establecido en el artículo 2 de la Ley 1821 de 2016, para quienes hayan cumplido los requisitos para acceder a la pensión de jubilación y que voluntariamente manifiesten su decisión de permanecer en sus cargos hasta que cumplan la edad de retiro forzoso. A las personas que se acojan a la opción voluntaria de permanecer en el cargo, en los términos de la citada ley, les asiste la obligación de seguir contribuyendo al régimen de seguridad social integral y no les será aplicable lo dispuesto en el parágrafo 3º del artículo 9º de la Ley 797 de 2003.</w:t>
      </w:r>
    </w:p>
    <w:p w14:paraId="63B232E8"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60EFB568" w14:textId="5DD16CFE"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b/>
          <w:sz w:val="24"/>
          <w:szCs w:val="24"/>
          <w:lang w:val="es-CO" w:eastAsia="es-ES_tradnl"/>
        </w:rPr>
        <w:t>ARTÍCULO  2.2.11.1.5 Reintegro al servicio de pensionados</w:t>
      </w:r>
      <w:r w:rsidRPr="001270FA">
        <w:rPr>
          <w:rFonts w:ascii="Garamond" w:eastAsia="Times New Roman" w:hAnsi="Garamond"/>
          <w:sz w:val="24"/>
          <w:szCs w:val="24"/>
          <w:lang w:val="es-CO" w:eastAsia="es-ES_tradnl"/>
        </w:rPr>
        <w:t xml:space="preserve">. La persona mayor de 70 años o retirada con derecho a pensión de vejez no podrá ser reintegrada al servicio, salvo cuando se trate de ocupar los cargos establecidos en este </w:t>
      </w:r>
      <w:r w:rsidR="00740F47">
        <w:rPr>
          <w:rFonts w:ascii="Garamond" w:eastAsia="Times New Roman" w:hAnsi="Garamond"/>
          <w:sz w:val="24"/>
          <w:szCs w:val="24"/>
          <w:lang w:val="es-CO" w:eastAsia="es-ES_tradnl"/>
        </w:rPr>
        <w:t>d</w:t>
      </w:r>
      <w:r w:rsidRPr="001270FA">
        <w:rPr>
          <w:rFonts w:ascii="Garamond" w:eastAsia="Times New Roman" w:hAnsi="Garamond"/>
          <w:sz w:val="24"/>
          <w:szCs w:val="24"/>
          <w:lang w:val="es-CO" w:eastAsia="es-ES_tradnl"/>
        </w:rPr>
        <w:t xml:space="preserve">ecreto. </w:t>
      </w:r>
    </w:p>
    <w:p w14:paraId="670F3F14"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4D8C2848" w14:textId="14F7CC3B"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 xml:space="preserve"> </w:t>
      </w:r>
      <w:r w:rsidR="001270FA" w:rsidRPr="00EF2159">
        <w:rPr>
          <w:rFonts w:ascii="Garamond" w:eastAsia="Times New Roman" w:hAnsi="Garamond"/>
          <w:b/>
          <w:sz w:val="24"/>
          <w:szCs w:val="24"/>
          <w:lang w:val="es-CO" w:eastAsia="es-ES_tradnl"/>
        </w:rPr>
        <w:t>PARÁGRAFO</w:t>
      </w:r>
      <w:r w:rsidR="001270FA" w:rsidRPr="001270FA">
        <w:rPr>
          <w:rFonts w:ascii="Garamond" w:eastAsia="Times New Roman" w:hAnsi="Garamond"/>
          <w:sz w:val="24"/>
          <w:szCs w:val="24"/>
          <w:lang w:val="es-CO" w:eastAsia="es-ES_tradnl"/>
        </w:rPr>
        <w:t xml:space="preserve">. </w:t>
      </w:r>
      <w:r w:rsidRPr="001270FA">
        <w:rPr>
          <w:rFonts w:ascii="Garamond" w:eastAsia="Times New Roman" w:hAnsi="Garamond"/>
          <w:sz w:val="24"/>
          <w:szCs w:val="24"/>
          <w:lang w:val="es-CO" w:eastAsia="es-ES_tradnl"/>
        </w:rPr>
        <w:t>La persona que se encuentre gozando de pensión de jubilación y que no haya llegado a la edad de 70 años, podrá ser reintegrada al servicio al empleo de:</w:t>
      </w:r>
    </w:p>
    <w:p w14:paraId="14F23CC8"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0B3A7D01" w14:textId="2A16CA34"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1. Director General de Unidad Administrativa Especial con o sin personería jurídica.</w:t>
      </w:r>
    </w:p>
    <w:p w14:paraId="5198C919"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2. Subdirector de Departamento Administrativo.</w:t>
      </w:r>
    </w:p>
    <w:p w14:paraId="50321304"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3. Secretario de Despacho código 020, de las Gobernaciones y Alcaldías.</w:t>
      </w:r>
    </w:p>
    <w:p w14:paraId="6241F6A8" w14:textId="4757F712"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 xml:space="preserve">4. </w:t>
      </w:r>
      <w:proofErr w:type="gramStart"/>
      <w:r w:rsidRPr="001270FA">
        <w:rPr>
          <w:rFonts w:ascii="Garamond" w:eastAsia="Times New Roman" w:hAnsi="Garamond"/>
          <w:sz w:val="24"/>
          <w:szCs w:val="24"/>
          <w:lang w:val="es-CO" w:eastAsia="es-ES_tradnl"/>
        </w:rPr>
        <w:t>Subdirector</w:t>
      </w:r>
      <w:proofErr w:type="gramEnd"/>
      <w:r w:rsidRPr="001270FA">
        <w:rPr>
          <w:rFonts w:ascii="Garamond" w:eastAsia="Times New Roman" w:hAnsi="Garamond"/>
          <w:sz w:val="24"/>
          <w:szCs w:val="24"/>
          <w:lang w:val="es-CO" w:eastAsia="es-ES_tradnl"/>
        </w:rPr>
        <w:t xml:space="preserve"> o Subgerente de establecimiento público.</w:t>
      </w:r>
    </w:p>
    <w:p w14:paraId="1C1E011F"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 xml:space="preserve">5. </w:t>
      </w:r>
      <w:proofErr w:type="gramStart"/>
      <w:r w:rsidRPr="001270FA">
        <w:rPr>
          <w:rFonts w:ascii="Garamond" w:eastAsia="Times New Roman" w:hAnsi="Garamond"/>
          <w:sz w:val="24"/>
          <w:szCs w:val="24"/>
          <w:lang w:val="es-CO" w:eastAsia="es-ES_tradnl"/>
        </w:rPr>
        <w:t>Presidente</w:t>
      </w:r>
      <w:proofErr w:type="gramEnd"/>
      <w:r w:rsidRPr="001270FA">
        <w:rPr>
          <w:rFonts w:ascii="Garamond" w:eastAsia="Times New Roman" w:hAnsi="Garamond"/>
          <w:sz w:val="24"/>
          <w:szCs w:val="24"/>
          <w:lang w:val="es-CO" w:eastAsia="es-ES_tradnl"/>
        </w:rPr>
        <w:t>, Gerente o Subgerente de Empresa Oficial de Servicios Públicos del orden nacional o territorial.</w:t>
      </w:r>
    </w:p>
    <w:p w14:paraId="565852E5"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1570F87B"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b/>
          <w:sz w:val="24"/>
          <w:szCs w:val="24"/>
          <w:lang w:val="es-CO" w:eastAsia="es-ES_tradnl"/>
        </w:rPr>
        <w:t>ARTÍCULO  2.2.11.1.6</w:t>
      </w:r>
      <w:r w:rsidRPr="001270FA">
        <w:rPr>
          <w:rFonts w:ascii="Garamond" w:eastAsia="Times New Roman" w:hAnsi="Garamond"/>
          <w:sz w:val="24"/>
          <w:szCs w:val="24"/>
          <w:lang w:val="es-CO" w:eastAsia="es-ES_tradnl"/>
        </w:rPr>
        <w:t xml:space="preserve"> Retiro por invalidez. Teniendo en cuenta lo establecido en la Ley 100 de 1993 y demás normas que la modifiquen, adicionen y sustituyan, en los casos de retiro por invalidez, la pensión se debe desde que cese el subsidio monetario por incapacidad para trabajar y su pago se comenzará a hacer según el procedimiento señalado en la citada ley.</w:t>
      </w:r>
    </w:p>
    <w:p w14:paraId="29F93FA1"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2A094534" w14:textId="1D773653"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b/>
          <w:sz w:val="24"/>
          <w:szCs w:val="24"/>
          <w:lang w:val="es-CO" w:eastAsia="es-ES_tradnl"/>
        </w:rPr>
        <w:t>ARTÍCULO  2.2.11.1.7</w:t>
      </w:r>
      <w:r w:rsidRPr="001270FA">
        <w:rPr>
          <w:rFonts w:ascii="Garamond" w:eastAsia="Times New Roman" w:hAnsi="Garamond"/>
          <w:sz w:val="24"/>
          <w:szCs w:val="24"/>
          <w:lang w:val="es-CO" w:eastAsia="es-ES_tradnl"/>
        </w:rPr>
        <w:t xml:space="preserve"> Edad de retiro forzoso. A partir de la </w:t>
      </w:r>
      <w:proofErr w:type="gramStart"/>
      <w:r w:rsidRPr="001270FA">
        <w:rPr>
          <w:rFonts w:ascii="Garamond" w:eastAsia="Times New Roman" w:hAnsi="Garamond"/>
          <w:sz w:val="24"/>
          <w:szCs w:val="24"/>
          <w:lang w:val="es-CO" w:eastAsia="es-ES_tradnl"/>
        </w:rPr>
        <w:t>entrada en vigencia</w:t>
      </w:r>
      <w:proofErr w:type="gramEnd"/>
      <w:r w:rsidRPr="001270FA">
        <w:rPr>
          <w:rFonts w:ascii="Garamond" w:eastAsia="Times New Roman" w:hAnsi="Garamond"/>
          <w:sz w:val="24"/>
          <w:szCs w:val="24"/>
          <w:lang w:val="es-CO" w:eastAsia="es-ES_tradnl"/>
        </w:rPr>
        <w:t xml:space="preserve"> de la Ley 1821 de 2016, la edad de setenta (70) años constituye impedimento para desempeñar cargos públicos, salvo las excepciones señaladas en el artículo 2.2.11.1.5.</w:t>
      </w:r>
    </w:p>
    <w:p w14:paraId="40B0B32F"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4499395C" w14:textId="6A3C9305"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 xml:space="preserve">Las personas que antes de la </w:t>
      </w:r>
      <w:proofErr w:type="gramStart"/>
      <w:r w:rsidRPr="001270FA">
        <w:rPr>
          <w:rFonts w:ascii="Garamond" w:eastAsia="Times New Roman" w:hAnsi="Garamond"/>
          <w:sz w:val="24"/>
          <w:szCs w:val="24"/>
          <w:lang w:val="es-CO" w:eastAsia="es-ES_tradnl"/>
        </w:rPr>
        <w:t>entrada en vigencia</w:t>
      </w:r>
      <w:proofErr w:type="gramEnd"/>
      <w:r w:rsidRPr="001270FA">
        <w:rPr>
          <w:rFonts w:ascii="Garamond" w:eastAsia="Times New Roman" w:hAnsi="Garamond"/>
          <w:sz w:val="24"/>
          <w:szCs w:val="24"/>
          <w:lang w:val="es-CO" w:eastAsia="es-ES_tradnl"/>
        </w:rPr>
        <w:t xml:space="preserve"> de la Ley 1821 de 2016 tuvieren 65 años o más y continúan vinculadas al servicio público, deberán ser retiradas del servicio. Lo anterior, por cuanto no son destinatarias de la regulación de que trata la citada ley.</w:t>
      </w:r>
    </w:p>
    <w:p w14:paraId="453A4ED2"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08EED35D" w14:textId="15193BFE"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b/>
          <w:sz w:val="24"/>
          <w:szCs w:val="24"/>
          <w:lang w:val="es-CO" w:eastAsia="es-ES_tradnl"/>
        </w:rPr>
        <w:t>ARTÍCULO  2.2.11.1.8</w:t>
      </w:r>
      <w:r w:rsidRPr="001270FA">
        <w:rPr>
          <w:rFonts w:ascii="Garamond" w:eastAsia="Times New Roman" w:hAnsi="Garamond"/>
          <w:sz w:val="24"/>
          <w:szCs w:val="24"/>
          <w:lang w:val="es-CO" w:eastAsia="es-ES_tradnl"/>
        </w:rPr>
        <w:t xml:space="preserve"> Retiro del servicio por destitución. El retiro del servicio por destitución solo es procedente como sanción disciplinaria y con la plena observancia del procedimiento señalado en las normas disciplinarias vigentes.</w:t>
      </w:r>
    </w:p>
    <w:p w14:paraId="30E10F28"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73BEFB97"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b/>
          <w:sz w:val="24"/>
          <w:szCs w:val="24"/>
          <w:lang w:val="es-CO" w:eastAsia="es-ES_tradnl"/>
        </w:rPr>
        <w:t>ARTÍCULO  2.2.11.1.9</w:t>
      </w:r>
      <w:r w:rsidRPr="001270FA">
        <w:rPr>
          <w:rFonts w:ascii="Garamond" w:eastAsia="Times New Roman" w:hAnsi="Garamond"/>
          <w:sz w:val="24"/>
          <w:szCs w:val="24"/>
          <w:lang w:val="es-CO" w:eastAsia="es-ES_tradnl"/>
        </w:rPr>
        <w:t xml:space="preserve"> Abandono del cargo. El abandono del cargo se produce cuando un empleado público sin justa causa:</w:t>
      </w:r>
    </w:p>
    <w:p w14:paraId="2698D480"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501D0093"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1. No reasume sus funciones al vencimiento de una licencia, permiso, vacaciones, comisión, o dentro de los treinta (30) días siguientes al vencimiento de la prestación del servicio militar.</w:t>
      </w:r>
    </w:p>
    <w:p w14:paraId="05BE4DDF"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2. Deje de concurrir al trabajo por tres (3) días consecutivos.</w:t>
      </w:r>
    </w:p>
    <w:p w14:paraId="3BA2B81F"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3. No concurra al trabajo antes de serle concedida autorización para separarse del servicio o en caso de renuncia antes de vencerse el plazo de que trata el presente decreto.</w:t>
      </w:r>
    </w:p>
    <w:p w14:paraId="4C4B598A"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1270FA">
        <w:rPr>
          <w:rFonts w:ascii="Garamond" w:eastAsia="Times New Roman" w:hAnsi="Garamond"/>
          <w:sz w:val="24"/>
          <w:szCs w:val="24"/>
          <w:lang w:val="es-CO" w:eastAsia="es-ES_tradnl"/>
        </w:rPr>
        <w:t>4. Se abstenga de prestar el servicio antes de que asuma el cargo quien ha de remplazarlo.</w:t>
      </w:r>
    </w:p>
    <w:p w14:paraId="79C83C1A"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11B6AB82"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b/>
          <w:sz w:val="24"/>
          <w:szCs w:val="24"/>
          <w:lang w:val="es-CO" w:eastAsia="es-ES_tradnl"/>
        </w:rPr>
        <w:t>ARTÍCULO  2.2.11.1.10</w:t>
      </w:r>
      <w:r w:rsidRPr="001270FA">
        <w:rPr>
          <w:rFonts w:ascii="Garamond" w:eastAsia="Times New Roman" w:hAnsi="Garamond"/>
          <w:sz w:val="24"/>
          <w:szCs w:val="24"/>
          <w:lang w:val="es-CO" w:eastAsia="es-ES_tradnl"/>
        </w:rPr>
        <w:t xml:space="preserve"> Procedimiento para la declaratoria del empleo por abandono del cargo. Con sujeción al procedimiento administrativo regulado por el Código de Procedimiento Administrativo y de lo Contencioso Administrativo y demás normas que la modifiquen, adicionen o sustituyan, el jefe del organismo deberá establecer la ocurrencia o no de cualquiera de las conductas señaladas en el artículo anterior y las decisiones consecuentes.</w:t>
      </w:r>
    </w:p>
    <w:p w14:paraId="27DE49A8"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137C752B" w14:textId="57D43084"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b/>
          <w:sz w:val="24"/>
          <w:szCs w:val="24"/>
          <w:lang w:val="es-CO" w:eastAsia="es-ES_tradnl"/>
        </w:rPr>
        <w:t xml:space="preserve"> PARÁGRAFO</w:t>
      </w:r>
      <w:r w:rsidRPr="001270FA">
        <w:rPr>
          <w:rFonts w:ascii="Garamond" w:eastAsia="Times New Roman" w:hAnsi="Garamond"/>
          <w:sz w:val="24"/>
          <w:szCs w:val="24"/>
          <w:lang w:val="es-CO" w:eastAsia="es-ES_tradnl"/>
        </w:rPr>
        <w:t>. Si por el abandono del cargo se perjudicare el servicio, el empleado se hará acreedor a las sanciones disciplinarias, fiscales, civiles y penales que correspondan.</w:t>
      </w:r>
    </w:p>
    <w:p w14:paraId="28A7BCE0"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18713FBB" w14:textId="49EC011B"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b/>
          <w:sz w:val="24"/>
          <w:szCs w:val="24"/>
          <w:lang w:val="es-CO" w:eastAsia="es-ES_tradnl"/>
        </w:rPr>
        <w:t>ARTÍCULO  2.2.11.1.11</w:t>
      </w:r>
      <w:r w:rsidRPr="001270FA">
        <w:rPr>
          <w:rFonts w:ascii="Garamond" w:eastAsia="Times New Roman" w:hAnsi="Garamond"/>
          <w:sz w:val="24"/>
          <w:szCs w:val="24"/>
          <w:lang w:val="es-CO" w:eastAsia="es-ES_tradnl"/>
        </w:rPr>
        <w:t xml:space="preserve"> Retiro por revocatoria del nombramiento por no acreditar los requisitos para el desempeño del empleo. Cuando la administración verifique que se produjo un nombramiento o posesión en un cargo o empleo público sin el lleno de los requisitos exigidos, deberá contar con el previo consentimiento expreso del empleado para la revocatoria del acto. El procedimiento se adelantará en el marco del debido proceso y el respeto al principio de buena fe que rige las actuaciones administrativas, y deberá ceñirse al procedimiento previsto en la Ley 1437 de 2011 o en las normas que la modifiquen, adicionen o sustituyan.</w:t>
      </w:r>
    </w:p>
    <w:p w14:paraId="4BA6B848" w14:textId="77777777"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p>
    <w:p w14:paraId="66F03165" w14:textId="464F2CDB" w:rsidR="00884C62" w:rsidRPr="001270FA" w:rsidRDefault="00884C62" w:rsidP="00884C62">
      <w:pPr>
        <w:suppressAutoHyphens w:val="0"/>
        <w:spacing w:after="0" w:line="360" w:lineRule="auto"/>
        <w:jc w:val="both"/>
        <w:rPr>
          <w:rFonts w:ascii="Garamond" w:eastAsia="Times New Roman" w:hAnsi="Garamond"/>
          <w:sz w:val="24"/>
          <w:szCs w:val="24"/>
          <w:lang w:val="es-CO" w:eastAsia="es-ES_tradnl"/>
        </w:rPr>
      </w:pPr>
      <w:r w:rsidRPr="00EF2159">
        <w:rPr>
          <w:rFonts w:ascii="Garamond" w:eastAsia="Times New Roman" w:hAnsi="Garamond"/>
          <w:b/>
          <w:sz w:val="24"/>
          <w:szCs w:val="24"/>
          <w:lang w:val="es-CO" w:eastAsia="es-ES_tradnl"/>
        </w:rPr>
        <w:t>ARTÍCULO  2.2.11.1.12</w:t>
      </w:r>
      <w:r w:rsidRPr="001270FA">
        <w:rPr>
          <w:rFonts w:ascii="Garamond" w:eastAsia="Times New Roman" w:hAnsi="Garamond"/>
          <w:sz w:val="24"/>
          <w:szCs w:val="24"/>
          <w:lang w:val="es-CO" w:eastAsia="es-ES_tradnl"/>
        </w:rPr>
        <w:t xml:space="preserve"> Retiro del servicio de los empleados de carrera. El retiro del servicio de los empleados de carrera se produce por cualquiera de las causales determinadas en la Ley 909 de 2004 y conlleva el retiro de la carrera y la pérdida de los derechos inherentes a la misma, salvo los casos señalados en el artículo 42 de la citada ley, eventos en los cuales deberá efectuarse la anotación respectiva en el Registro Público de Carrera.</w:t>
      </w:r>
    </w:p>
    <w:p w14:paraId="27A3E88D" w14:textId="77777777" w:rsidR="00884C62" w:rsidRDefault="00884C62" w:rsidP="00432BE0">
      <w:pPr>
        <w:suppressAutoHyphens w:val="0"/>
        <w:spacing w:after="0" w:line="360" w:lineRule="auto"/>
        <w:jc w:val="both"/>
        <w:rPr>
          <w:rFonts w:ascii="Garamond" w:eastAsia="Times New Roman" w:hAnsi="Garamond"/>
          <w:b/>
          <w:sz w:val="24"/>
          <w:szCs w:val="24"/>
          <w:lang w:val="es-CO" w:eastAsia="es-ES_tradnl"/>
        </w:rPr>
      </w:pPr>
    </w:p>
    <w:p w14:paraId="2CACF46B" w14:textId="3C288019" w:rsidR="00FD7EDF" w:rsidRPr="00B135D8" w:rsidRDefault="00740F47" w:rsidP="00474E0C">
      <w:pPr>
        <w:pStyle w:val="Ttulo1"/>
        <w:numPr>
          <w:ilvl w:val="0"/>
          <w:numId w:val="0"/>
        </w:numPr>
        <w:spacing w:line="360" w:lineRule="auto"/>
        <w:jc w:val="both"/>
        <w:rPr>
          <w:rFonts w:ascii="Garamond" w:hAnsi="Garamond"/>
          <w:b w:val="0"/>
          <w:sz w:val="24"/>
          <w:szCs w:val="24"/>
          <w:lang w:eastAsia="es-ES_tradnl"/>
        </w:rPr>
      </w:pPr>
      <w:bookmarkStart w:id="9" w:name="_Toc18877094"/>
      <w:r>
        <w:rPr>
          <w:rStyle w:val="Ttulo2Car"/>
          <w:rFonts w:ascii="Garamond" w:hAnsi="Garamond"/>
          <w:b/>
          <w:i w:val="0"/>
          <w:sz w:val="24"/>
          <w:szCs w:val="24"/>
          <w:lang w:val="es-CO"/>
        </w:rPr>
        <w:t>5.3.</w:t>
      </w:r>
      <w:r w:rsidR="00623F7D" w:rsidRPr="00623F7D">
        <w:rPr>
          <w:rStyle w:val="Ttulo2Car"/>
          <w:rFonts w:ascii="Garamond" w:hAnsi="Garamond"/>
          <w:b/>
          <w:i w:val="0"/>
          <w:sz w:val="24"/>
          <w:szCs w:val="24"/>
          <w:lang w:val="es-CO"/>
        </w:rPr>
        <w:t xml:space="preserve"> </w:t>
      </w:r>
      <w:r w:rsidR="00FD7EDF" w:rsidRPr="00B135D8">
        <w:rPr>
          <w:rStyle w:val="Ttulo2Car"/>
          <w:rFonts w:ascii="Garamond" w:hAnsi="Garamond"/>
          <w:b/>
          <w:i w:val="0"/>
          <w:sz w:val="24"/>
          <w:szCs w:val="24"/>
        </w:rPr>
        <w:t>Circular Externa No. 027 de 2018</w:t>
      </w:r>
      <w:r w:rsidR="00FD7EDF" w:rsidRPr="00B135D8">
        <w:rPr>
          <w:rFonts w:ascii="Garamond" w:hAnsi="Garamond"/>
          <w:b w:val="0"/>
          <w:i/>
          <w:sz w:val="24"/>
          <w:szCs w:val="24"/>
          <w:lang w:eastAsia="es-ES_tradnl"/>
        </w:rPr>
        <w:t>,</w:t>
      </w:r>
      <w:r w:rsidR="00FD7EDF" w:rsidRPr="00B135D8">
        <w:rPr>
          <w:rFonts w:ascii="Garamond" w:hAnsi="Garamond"/>
          <w:i/>
          <w:sz w:val="24"/>
          <w:szCs w:val="24"/>
          <w:lang w:eastAsia="es-ES_tradnl"/>
        </w:rPr>
        <w:t xml:space="preserve">  </w:t>
      </w:r>
      <w:r w:rsidR="00FD7EDF" w:rsidRPr="00B135D8">
        <w:rPr>
          <w:rFonts w:ascii="Garamond" w:hAnsi="Garamond"/>
          <w:sz w:val="24"/>
          <w:szCs w:val="24"/>
          <w:lang w:eastAsia="es-ES_tradnl"/>
        </w:rPr>
        <w:t>Departamento Administrati</w:t>
      </w:r>
      <w:r w:rsidR="00623F7D" w:rsidRPr="00B135D8">
        <w:rPr>
          <w:rFonts w:ascii="Garamond" w:hAnsi="Garamond"/>
          <w:sz w:val="24"/>
          <w:szCs w:val="24"/>
          <w:lang w:eastAsia="es-ES_tradnl"/>
        </w:rPr>
        <w:t>vo del Servicio Civil Distrital</w:t>
      </w:r>
      <w:bookmarkEnd w:id="9"/>
    </w:p>
    <w:p w14:paraId="62765BC1" w14:textId="356E5382" w:rsidR="003F3440" w:rsidRPr="003F3440" w:rsidRDefault="000D0C18" w:rsidP="003F3440">
      <w:pPr>
        <w:suppressAutoHyphens w:val="0"/>
        <w:spacing w:after="0" w:line="360" w:lineRule="auto"/>
        <w:jc w:val="both"/>
        <w:rPr>
          <w:rFonts w:ascii="Garamond" w:eastAsia="Times New Roman" w:hAnsi="Garamond"/>
          <w:sz w:val="24"/>
          <w:szCs w:val="24"/>
          <w:lang w:val="es-CO" w:eastAsia="es-ES_tradnl"/>
        </w:rPr>
      </w:pPr>
      <w:r w:rsidRPr="003F3440">
        <w:rPr>
          <w:rFonts w:ascii="Garamond" w:eastAsia="Times New Roman" w:hAnsi="Garamond"/>
          <w:sz w:val="24"/>
          <w:szCs w:val="24"/>
          <w:lang w:val="es-CO" w:eastAsia="es-ES_tradnl"/>
        </w:rPr>
        <w:t>Finalmente,</w:t>
      </w:r>
      <w:r w:rsidR="003F3440" w:rsidRPr="003F3440">
        <w:rPr>
          <w:rFonts w:ascii="Garamond" w:eastAsia="Times New Roman" w:hAnsi="Garamond"/>
          <w:sz w:val="24"/>
          <w:szCs w:val="24"/>
          <w:lang w:val="es-CO" w:eastAsia="es-ES_tradnl"/>
        </w:rPr>
        <w:t xml:space="preserve"> el Departamento Administrativo del Servicio  Civil Distrital a través de la  Circular Externa No. 027 de 2018, que establece  los Lineamientos para el proceso de desvinculación del servicio público en el Distrito Capital y Plan de Acogida, plantea desde su qué hacer las siguientes actividades, aplicables al Plan de Retiro de la Secretaría Distrital de Gobierno: </w:t>
      </w:r>
    </w:p>
    <w:p w14:paraId="71AADB18" w14:textId="77777777" w:rsidR="003F3440" w:rsidRPr="00D9797E" w:rsidRDefault="003F3440" w:rsidP="003F3440">
      <w:pPr>
        <w:suppressAutoHyphens w:val="0"/>
        <w:spacing w:after="0" w:line="360" w:lineRule="auto"/>
        <w:jc w:val="both"/>
        <w:rPr>
          <w:rFonts w:ascii="Garamond" w:eastAsia="Times New Roman" w:hAnsi="Garamond"/>
          <w:b/>
          <w:sz w:val="24"/>
          <w:szCs w:val="24"/>
          <w:lang w:val="es-CO" w:eastAsia="es-ES_tradnl"/>
        </w:rPr>
      </w:pPr>
    </w:p>
    <w:p w14:paraId="42A41BB5" w14:textId="77777777" w:rsidR="003F3440" w:rsidRPr="003F3440" w:rsidRDefault="003F3440" w:rsidP="003F3440">
      <w:pPr>
        <w:suppressAutoHyphens w:val="0"/>
        <w:spacing w:after="0" w:line="360" w:lineRule="auto"/>
        <w:jc w:val="both"/>
        <w:rPr>
          <w:rFonts w:ascii="Garamond" w:eastAsia="Times New Roman" w:hAnsi="Garamond"/>
          <w:sz w:val="24"/>
          <w:szCs w:val="24"/>
          <w:lang w:val="es-CO" w:eastAsia="es-ES_tradnl"/>
        </w:rPr>
      </w:pPr>
      <w:r w:rsidRPr="00D9797E">
        <w:rPr>
          <w:rFonts w:ascii="Garamond" w:eastAsia="Times New Roman" w:hAnsi="Garamond"/>
          <w:b/>
          <w:sz w:val="24"/>
          <w:szCs w:val="24"/>
          <w:lang w:val="es-CO" w:eastAsia="es-ES_tradnl"/>
        </w:rPr>
        <w:t>PLAN DE ACTIVIDADES</w:t>
      </w:r>
      <w:r w:rsidRPr="003F3440">
        <w:rPr>
          <w:rFonts w:ascii="Garamond" w:eastAsia="Times New Roman" w:hAnsi="Garamond"/>
          <w:sz w:val="24"/>
          <w:szCs w:val="24"/>
          <w:lang w:val="es-CO" w:eastAsia="es-ES_tradnl"/>
        </w:rPr>
        <w:t xml:space="preserve">: </w:t>
      </w:r>
    </w:p>
    <w:p w14:paraId="2CC7CF7D" w14:textId="77777777" w:rsidR="003F3440" w:rsidRPr="003F3440" w:rsidRDefault="003F3440" w:rsidP="003F3440">
      <w:pPr>
        <w:suppressAutoHyphens w:val="0"/>
        <w:spacing w:after="0" w:line="360" w:lineRule="auto"/>
        <w:jc w:val="both"/>
        <w:rPr>
          <w:rFonts w:ascii="Garamond" w:eastAsia="Times New Roman" w:hAnsi="Garamond"/>
          <w:sz w:val="24"/>
          <w:szCs w:val="24"/>
          <w:lang w:val="es-CO" w:eastAsia="es-ES_tradnl"/>
        </w:rPr>
      </w:pPr>
    </w:p>
    <w:p w14:paraId="086FB4FF" w14:textId="77777777" w:rsidR="003F3440" w:rsidRPr="003F3440" w:rsidRDefault="003F3440" w:rsidP="003F3440">
      <w:pPr>
        <w:suppressAutoHyphens w:val="0"/>
        <w:spacing w:after="0" w:line="360" w:lineRule="auto"/>
        <w:jc w:val="both"/>
        <w:rPr>
          <w:rFonts w:ascii="Garamond" w:eastAsia="Times New Roman" w:hAnsi="Garamond"/>
          <w:sz w:val="24"/>
          <w:szCs w:val="24"/>
          <w:lang w:val="es-CO" w:eastAsia="es-ES_tradnl"/>
        </w:rPr>
      </w:pPr>
      <w:r w:rsidRPr="003F3440">
        <w:rPr>
          <w:rFonts w:ascii="Garamond" w:eastAsia="Times New Roman" w:hAnsi="Garamond"/>
          <w:sz w:val="24"/>
          <w:szCs w:val="24"/>
          <w:lang w:val="es-CO" w:eastAsia="es-ES_tradnl"/>
        </w:rPr>
        <w:t xml:space="preserve">Desde el DASCD y con la colaboración de entidades como el IDRD, Secretaría de Desarrollo Económico, SENA, Comisión Nacional del Servicio Civil CNSC, Cámara de Comercio de Bogotá y la Caja de Compensación Compensar, se tienen previstas algunas actividades para </w:t>
      </w:r>
      <w:proofErr w:type="spellStart"/>
      <w:r w:rsidRPr="003F3440">
        <w:rPr>
          <w:rFonts w:ascii="Garamond" w:eastAsia="Times New Roman" w:hAnsi="Garamond"/>
          <w:sz w:val="24"/>
          <w:szCs w:val="24"/>
          <w:lang w:val="es-CO" w:eastAsia="es-ES_tradnl"/>
        </w:rPr>
        <w:t>coadyudar</w:t>
      </w:r>
      <w:proofErr w:type="spellEnd"/>
      <w:r w:rsidRPr="003F3440">
        <w:rPr>
          <w:rFonts w:ascii="Garamond" w:eastAsia="Times New Roman" w:hAnsi="Garamond"/>
          <w:sz w:val="24"/>
          <w:szCs w:val="24"/>
          <w:lang w:val="es-CO" w:eastAsia="es-ES_tradnl"/>
        </w:rPr>
        <w:t xml:space="preserve"> en el proceso de desvinculación en las entidades distritales.</w:t>
      </w:r>
    </w:p>
    <w:p w14:paraId="407F5229" w14:textId="77777777" w:rsidR="003F3440" w:rsidRPr="003F3440" w:rsidRDefault="003F3440" w:rsidP="003F3440">
      <w:pPr>
        <w:suppressAutoHyphens w:val="0"/>
        <w:spacing w:after="0" w:line="360" w:lineRule="auto"/>
        <w:jc w:val="both"/>
        <w:rPr>
          <w:rFonts w:ascii="Garamond" w:eastAsia="Times New Roman" w:hAnsi="Garamond"/>
          <w:sz w:val="24"/>
          <w:szCs w:val="24"/>
          <w:lang w:val="es-CO" w:eastAsia="es-ES_tradnl"/>
        </w:rPr>
      </w:pPr>
    </w:p>
    <w:p w14:paraId="11F1A0BE" w14:textId="516D10A5" w:rsidR="003F3440" w:rsidRPr="003F3440" w:rsidRDefault="003F3440" w:rsidP="003F3440">
      <w:pPr>
        <w:suppressAutoHyphens w:val="0"/>
        <w:spacing w:after="0" w:line="360" w:lineRule="auto"/>
        <w:jc w:val="both"/>
        <w:rPr>
          <w:rFonts w:ascii="Garamond" w:eastAsia="Times New Roman" w:hAnsi="Garamond"/>
          <w:sz w:val="24"/>
          <w:szCs w:val="24"/>
          <w:lang w:val="es-CO" w:eastAsia="es-ES_tradnl"/>
        </w:rPr>
      </w:pPr>
      <w:r w:rsidRPr="003F3440">
        <w:rPr>
          <w:rFonts w:ascii="Garamond" w:eastAsia="Times New Roman" w:hAnsi="Garamond"/>
          <w:b/>
          <w:sz w:val="24"/>
          <w:szCs w:val="24"/>
          <w:lang w:val="es-CO" w:eastAsia="es-ES_tradnl"/>
        </w:rPr>
        <w:t>Ruta de Empleabilidad</w:t>
      </w:r>
      <w:r w:rsidRPr="003F3440">
        <w:rPr>
          <w:rFonts w:ascii="Garamond" w:eastAsia="Times New Roman" w:hAnsi="Garamond"/>
          <w:sz w:val="24"/>
          <w:szCs w:val="24"/>
          <w:lang w:val="es-CO" w:eastAsia="es-ES_tradnl"/>
        </w:rPr>
        <w:t xml:space="preserve">. La Secretaría Distrital de Desarrollo Económico ofrecerá la Ruta de Empleabilidad, la cual incluye técnicas para ajustar el perfil profesional o laboral, inclusión de la hoja de vida en la base de datos de la SDDE, que permita tenerla presente en el momento que se genere una vacante que se ajuste a dicho perfil. </w:t>
      </w:r>
    </w:p>
    <w:p w14:paraId="7228366B" w14:textId="77777777" w:rsidR="00D9797E" w:rsidRDefault="00D9797E" w:rsidP="003F3440">
      <w:pPr>
        <w:suppressAutoHyphens w:val="0"/>
        <w:spacing w:after="0" w:line="360" w:lineRule="auto"/>
        <w:jc w:val="both"/>
        <w:rPr>
          <w:rFonts w:ascii="Garamond" w:eastAsia="Times New Roman" w:hAnsi="Garamond"/>
          <w:b/>
          <w:sz w:val="24"/>
          <w:szCs w:val="24"/>
          <w:lang w:val="es-CO" w:eastAsia="es-ES_tradnl"/>
        </w:rPr>
      </w:pPr>
    </w:p>
    <w:p w14:paraId="7DB05530" w14:textId="723E0C5C" w:rsidR="003F3440" w:rsidRPr="003F3440" w:rsidRDefault="003F3440" w:rsidP="003F3440">
      <w:pPr>
        <w:suppressAutoHyphens w:val="0"/>
        <w:spacing w:after="0" w:line="360" w:lineRule="auto"/>
        <w:jc w:val="both"/>
        <w:rPr>
          <w:rFonts w:ascii="Garamond" w:eastAsia="Times New Roman" w:hAnsi="Garamond"/>
          <w:sz w:val="24"/>
          <w:szCs w:val="24"/>
          <w:lang w:val="es-CO" w:eastAsia="es-ES_tradnl"/>
        </w:rPr>
      </w:pPr>
      <w:r w:rsidRPr="003F3440">
        <w:rPr>
          <w:rFonts w:ascii="Garamond" w:eastAsia="Times New Roman" w:hAnsi="Garamond"/>
          <w:b/>
          <w:sz w:val="24"/>
          <w:szCs w:val="24"/>
          <w:lang w:val="es-CO" w:eastAsia="es-ES_tradnl"/>
        </w:rPr>
        <w:t>Ruta de Emprendimiento</w:t>
      </w:r>
      <w:r w:rsidRPr="003F3440">
        <w:rPr>
          <w:rFonts w:ascii="Garamond" w:eastAsia="Times New Roman" w:hAnsi="Garamond"/>
          <w:sz w:val="24"/>
          <w:szCs w:val="24"/>
          <w:lang w:val="es-CO" w:eastAsia="es-ES_tradnl"/>
        </w:rPr>
        <w:t xml:space="preserve">. La Secretaría Distrital de Desarrollo Económico ofrecerá la Ruta de Emprendimiento, la cual incluye el desarrollo de las habilidades y conocimientos para iniciar y promover la creación de proyectos de empresa rentables y ajustados a la realidad del mercado. </w:t>
      </w:r>
    </w:p>
    <w:p w14:paraId="52074E89" w14:textId="77777777" w:rsidR="003F3440" w:rsidRDefault="003F3440" w:rsidP="003F3440">
      <w:pPr>
        <w:suppressAutoHyphens w:val="0"/>
        <w:spacing w:after="0" w:line="360" w:lineRule="auto"/>
        <w:jc w:val="both"/>
        <w:rPr>
          <w:rFonts w:ascii="Garamond" w:eastAsia="Times New Roman" w:hAnsi="Garamond"/>
          <w:b/>
          <w:sz w:val="24"/>
          <w:szCs w:val="24"/>
          <w:lang w:val="es-CO" w:eastAsia="es-ES_tradnl"/>
        </w:rPr>
      </w:pPr>
    </w:p>
    <w:p w14:paraId="70C10D2B" w14:textId="4775189D" w:rsidR="003F3440" w:rsidRPr="003F3440" w:rsidRDefault="003F3440" w:rsidP="003F3440">
      <w:pPr>
        <w:suppressAutoHyphens w:val="0"/>
        <w:spacing w:after="0" w:line="360" w:lineRule="auto"/>
        <w:jc w:val="both"/>
        <w:rPr>
          <w:rFonts w:ascii="Garamond" w:eastAsia="Times New Roman" w:hAnsi="Garamond"/>
          <w:sz w:val="24"/>
          <w:szCs w:val="24"/>
          <w:lang w:val="es-CO" w:eastAsia="es-ES_tradnl"/>
        </w:rPr>
      </w:pPr>
      <w:r w:rsidRPr="003F3440">
        <w:rPr>
          <w:rFonts w:ascii="Garamond" w:eastAsia="Times New Roman" w:hAnsi="Garamond"/>
          <w:b/>
          <w:sz w:val="24"/>
          <w:szCs w:val="24"/>
          <w:lang w:val="es-CO" w:eastAsia="es-ES_tradnl"/>
        </w:rPr>
        <w:t>Programa de Desvinculación Responsable y agencia de Empleo</w:t>
      </w:r>
      <w:r w:rsidRPr="003F3440">
        <w:rPr>
          <w:rFonts w:ascii="Garamond" w:eastAsia="Times New Roman" w:hAnsi="Garamond"/>
          <w:sz w:val="24"/>
          <w:szCs w:val="24"/>
          <w:lang w:val="es-CO" w:eastAsia="es-ES_tradnl"/>
        </w:rPr>
        <w:t>. La Caja de Compensación Compensar ofrecerá su programa de desvinculación, la cual incluye la agencia de empleo y emprendimiento y el seguro del desempleo</w:t>
      </w:r>
      <w:r w:rsidR="00D9797E">
        <w:rPr>
          <w:rFonts w:ascii="Garamond" w:eastAsia="Times New Roman" w:hAnsi="Garamond"/>
          <w:sz w:val="24"/>
          <w:szCs w:val="24"/>
          <w:lang w:val="es-CO" w:eastAsia="es-ES_tradnl"/>
        </w:rPr>
        <w:t>.</w:t>
      </w:r>
    </w:p>
    <w:p w14:paraId="7D5CC83D" w14:textId="77777777" w:rsidR="003F3440" w:rsidRDefault="003F3440" w:rsidP="003F3440">
      <w:pPr>
        <w:suppressAutoHyphens w:val="0"/>
        <w:spacing w:after="0" w:line="360" w:lineRule="auto"/>
        <w:jc w:val="both"/>
        <w:rPr>
          <w:rFonts w:ascii="Garamond" w:eastAsia="Times New Roman" w:hAnsi="Garamond"/>
          <w:sz w:val="24"/>
          <w:szCs w:val="24"/>
          <w:lang w:val="es-CO" w:eastAsia="es-ES_tradnl"/>
        </w:rPr>
      </w:pPr>
    </w:p>
    <w:p w14:paraId="392318D7" w14:textId="0BBC917F" w:rsidR="003F3440" w:rsidRPr="003F3440" w:rsidRDefault="003F3440" w:rsidP="00D9797E">
      <w:pPr>
        <w:suppressAutoHyphens w:val="0"/>
        <w:spacing w:after="0" w:line="360" w:lineRule="auto"/>
        <w:jc w:val="both"/>
        <w:rPr>
          <w:rFonts w:ascii="Garamond" w:eastAsia="Times New Roman" w:hAnsi="Garamond"/>
          <w:sz w:val="24"/>
          <w:szCs w:val="24"/>
          <w:lang w:val="es-CO" w:eastAsia="es-ES_tradnl"/>
        </w:rPr>
      </w:pPr>
      <w:r w:rsidRPr="003F3440">
        <w:rPr>
          <w:rFonts w:ascii="Garamond" w:eastAsia="Times New Roman" w:hAnsi="Garamond"/>
          <w:b/>
          <w:sz w:val="24"/>
          <w:szCs w:val="24"/>
          <w:lang w:val="es-CO" w:eastAsia="es-ES_tradnl"/>
        </w:rPr>
        <w:t>Información Concursos de Méritos</w:t>
      </w:r>
      <w:r w:rsidRPr="003F3440">
        <w:rPr>
          <w:rFonts w:ascii="Garamond" w:eastAsia="Times New Roman" w:hAnsi="Garamond"/>
          <w:sz w:val="24"/>
          <w:szCs w:val="24"/>
          <w:lang w:val="es-CO" w:eastAsia="es-ES_tradnl"/>
        </w:rPr>
        <w:t xml:space="preserve">. La Comisión Nacional del Servicio Civil brindará información sobre las próximas convocatorias que se desarrollarán para proveer los cargos de carrera administrativa. </w:t>
      </w:r>
    </w:p>
    <w:p w14:paraId="235A3ED2" w14:textId="77777777" w:rsidR="00D9797E" w:rsidRDefault="00D9797E" w:rsidP="00D9797E">
      <w:pPr>
        <w:suppressAutoHyphens w:val="0"/>
        <w:spacing w:after="0" w:line="360" w:lineRule="auto"/>
        <w:jc w:val="both"/>
        <w:rPr>
          <w:rFonts w:ascii="Garamond" w:eastAsia="Times New Roman" w:hAnsi="Garamond"/>
          <w:sz w:val="24"/>
          <w:szCs w:val="24"/>
          <w:lang w:val="es-CO" w:eastAsia="es-ES_tradnl"/>
        </w:rPr>
      </w:pPr>
    </w:p>
    <w:p w14:paraId="127CD171" w14:textId="11FA8557" w:rsidR="003F3440" w:rsidRPr="003F3440" w:rsidRDefault="003F3440" w:rsidP="00D9797E">
      <w:pPr>
        <w:suppressAutoHyphens w:val="0"/>
        <w:spacing w:after="0" w:line="360" w:lineRule="auto"/>
        <w:jc w:val="both"/>
        <w:rPr>
          <w:rFonts w:ascii="Garamond" w:eastAsia="Times New Roman" w:hAnsi="Garamond"/>
          <w:sz w:val="24"/>
          <w:szCs w:val="24"/>
          <w:lang w:val="es-CO" w:eastAsia="es-ES_tradnl"/>
        </w:rPr>
      </w:pPr>
      <w:r w:rsidRPr="00D9797E">
        <w:rPr>
          <w:rFonts w:ascii="Garamond" w:eastAsia="Times New Roman" w:hAnsi="Garamond"/>
          <w:b/>
          <w:sz w:val="24"/>
          <w:szCs w:val="24"/>
          <w:lang w:val="es-CO" w:eastAsia="es-ES_tradnl"/>
        </w:rPr>
        <w:t>Oferta de capacitación Cámara de Comercio de Bogotá</w:t>
      </w:r>
      <w:r w:rsidRPr="003F3440">
        <w:rPr>
          <w:rFonts w:ascii="Garamond" w:eastAsia="Times New Roman" w:hAnsi="Garamond"/>
          <w:sz w:val="24"/>
          <w:szCs w:val="24"/>
          <w:lang w:val="es-CO" w:eastAsia="es-ES_tradnl"/>
        </w:rPr>
        <w:t>.</w:t>
      </w:r>
      <w:r w:rsidR="00D9797E">
        <w:rPr>
          <w:rFonts w:ascii="Garamond" w:eastAsia="Times New Roman" w:hAnsi="Garamond"/>
          <w:sz w:val="24"/>
          <w:szCs w:val="24"/>
          <w:lang w:val="es-CO" w:eastAsia="es-ES_tradnl"/>
        </w:rPr>
        <w:t xml:space="preserve">  P</w:t>
      </w:r>
      <w:r w:rsidRPr="003F3440">
        <w:rPr>
          <w:rFonts w:ascii="Garamond" w:eastAsia="Times New Roman" w:hAnsi="Garamond"/>
          <w:sz w:val="24"/>
          <w:szCs w:val="24"/>
          <w:lang w:val="es-CO" w:eastAsia="es-ES_tradnl"/>
        </w:rPr>
        <w:t>resentará cursos, talleres, diplomados relacionadas con creación o fortalecimiento de la idea emprendedora de empresa.</w:t>
      </w:r>
    </w:p>
    <w:p w14:paraId="3222FC99" w14:textId="77777777" w:rsidR="00D9797E" w:rsidRDefault="00D9797E" w:rsidP="003F3440">
      <w:pPr>
        <w:suppressAutoHyphens w:val="0"/>
        <w:spacing w:after="0" w:line="360" w:lineRule="auto"/>
        <w:jc w:val="both"/>
        <w:rPr>
          <w:rFonts w:ascii="Garamond" w:eastAsia="Times New Roman" w:hAnsi="Garamond"/>
          <w:b/>
          <w:sz w:val="24"/>
          <w:szCs w:val="24"/>
          <w:lang w:val="es-CO" w:eastAsia="es-ES_tradnl"/>
        </w:rPr>
      </w:pPr>
    </w:p>
    <w:p w14:paraId="4CB2D033" w14:textId="77777777" w:rsidR="00D9797E" w:rsidRDefault="003F3440" w:rsidP="00D9797E">
      <w:pPr>
        <w:suppressAutoHyphens w:val="0"/>
        <w:spacing w:after="0" w:line="360" w:lineRule="auto"/>
        <w:jc w:val="both"/>
        <w:rPr>
          <w:rFonts w:ascii="Garamond" w:eastAsia="Times New Roman" w:hAnsi="Garamond"/>
          <w:sz w:val="24"/>
          <w:szCs w:val="24"/>
          <w:lang w:val="es-CO" w:eastAsia="es-ES_tradnl"/>
        </w:rPr>
      </w:pPr>
      <w:r w:rsidRPr="003F3440">
        <w:rPr>
          <w:rFonts w:ascii="Garamond" w:eastAsia="Times New Roman" w:hAnsi="Garamond"/>
          <w:b/>
          <w:sz w:val="24"/>
          <w:szCs w:val="24"/>
          <w:lang w:val="es-CO" w:eastAsia="es-ES_tradnl"/>
        </w:rPr>
        <w:t>Oferta Sena</w:t>
      </w:r>
      <w:r w:rsidRPr="003F3440">
        <w:rPr>
          <w:rFonts w:ascii="Garamond" w:eastAsia="Times New Roman" w:hAnsi="Garamond"/>
          <w:sz w:val="24"/>
          <w:szCs w:val="24"/>
          <w:lang w:val="es-CO" w:eastAsia="es-ES_tradnl"/>
        </w:rPr>
        <w:t>. El Servicio Nacional de Aprendizaje SENA, brindará información del fondo EMPRENDER y la intermediación laboral</w:t>
      </w:r>
      <w:r w:rsidR="00D9797E">
        <w:rPr>
          <w:rFonts w:ascii="Garamond" w:eastAsia="Times New Roman" w:hAnsi="Garamond"/>
          <w:sz w:val="24"/>
          <w:szCs w:val="24"/>
          <w:lang w:val="es-CO" w:eastAsia="es-ES_tradnl"/>
        </w:rPr>
        <w:t>:</w:t>
      </w:r>
    </w:p>
    <w:p w14:paraId="73F622F2" w14:textId="02EA02AE" w:rsidR="003F3440" w:rsidRPr="00D9797E" w:rsidRDefault="003F3440" w:rsidP="00D9797E">
      <w:pPr>
        <w:pStyle w:val="Prrafodelista"/>
        <w:numPr>
          <w:ilvl w:val="0"/>
          <w:numId w:val="19"/>
        </w:numPr>
        <w:spacing w:line="360" w:lineRule="auto"/>
        <w:jc w:val="both"/>
        <w:rPr>
          <w:rFonts w:ascii="Garamond" w:hAnsi="Garamond"/>
          <w:lang w:eastAsia="es-ES_tradnl"/>
        </w:rPr>
      </w:pPr>
      <w:r w:rsidRPr="00D9797E">
        <w:rPr>
          <w:rFonts w:ascii="Garamond" w:hAnsi="Garamond"/>
          <w:lang w:eastAsia="es-ES_tradnl"/>
        </w:rPr>
        <w:t>Oferta de Capacitación Virtual DASCD:</w:t>
      </w:r>
    </w:p>
    <w:p w14:paraId="44A7919A" w14:textId="498557E6" w:rsidR="003F3440" w:rsidRPr="00D9797E" w:rsidRDefault="003F3440" w:rsidP="00D9797E">
      <w:pPr>
        <w:pStyle w:val="Prrafodelista"/>
        <w:numPr>
          <w:ilvl w:val="0"/>
          <w:numId w:val="19"/>
        </w:numPr>
        <w:spacing w:line="360" w:lineRule="auto"/>
        <w:jc w:val="both"/>
        <w:rPr>
          <w:rFonts w:ascii="Garamond" w:hAnsi="Garamond"/>
          <w:lang w:eastAsia="es-ES_tradnl"/>
        </w:rPr>
      </w:pPr>
      <w:r w:rsidRPr="00D9797E">
        <w:rPr>
          <w:rFonts w:ascii="Garamond" w:hAnsi="Garamond"/>
          <w:lang w:eastAsia="es-ES_tradnl"/>
        </w:rPr>
        <w:t>Curso virtual de Finanzas Personales, ofrecido por el DASCD a través de la Plataforma de Aprendizaje Organizacional - PAO.</w:t>
      </w:r>
    </w:p>
    <w:p w14:paraId="6B89AC2A" w14:textId="151F11CA" w:rsidR="003F3440" w:rsidRPr="00D9797E" w:rsidRDefault="003F3440" w:rsidP="00D9797E">
      <w:pPr>
        <w:pStyle w:val="Prrafodelista"/>
        <w:numPr>
          <w:ilvl w:val="0"/>
          <w:numId w:val="19"/>
        </w:numPr>
        <w:spacing w:line="360" w:lineRule="auto"/>
        <w:jc w:val="both"/>
        <w:rPr>
          <w:rFonts w:ascii="Garamond" w:hAnsi="Garamond"/>
          <w:lang w:eastAsia="es-ES_tradnl"/>
        </w:rPr>
      </w:pPr>
      <w:r w:rsidRPr="00D9797E">
        <w:rPr>
          <w:rFonts w:ascii="Garamond" w:hAnsi="Garamond"/>
          <w:lang w:eastAsia="es-ES_tradnl"/>
        </w:rPr>
        <w:t>Curso virtual Habilidades Gerenciales, ofrecido por el DASCD a través de la Plataforma de Aprendizaje Organizacional - PAO.</w:t>
      </w:r>
    </w:p>
    <w:p w14:paraId="1B9EC4B1" w14:textId="0F854F58" w:rsidR="003F3440" w:rsidRPr="00D9797E" w:rsidRDefault="003F3440" w:rsidP="00D9797E">
      <w:pPr>
        <w:pStyle w:val="Prrafodelista"/>
        <w:numPr>
          <w:ilvl w:val="0"/>
          <w:numId w:val="19"/>
        </w:numPr>
        <w:spacing w:line="360" w:lineRule="auto"/>
        <w:jc w:val="both"/>
        <w:rPr>
          <w:rFonts w:ascii="Garamond" w:hAnsi="Garamond"/>
          <w:lang w:eastAsia="es-ES_tradnl"/>
        </w:rPr>
      </w:pPr>
      <w:r w:rsidRPr="00D9797E">
        <w:rPr>
          <w:rFonts w:ascii="Garamond" w:hAnsi="Garamond"/>
          <w:lang w:eastAsia="es-ES_tradnl"/>
        </w:rPr>
        <w:t>Curso virtual Plan de Mercadeo, ofrecido por el DASCD a través de la Plataforma de Aprendizaje Organizacional - PAO.</w:t>
      </w:r>
    </w:p>
    <w:p w14:paraId="34D74B0B" w14:textId="05BE2DD2" w:rsidR="003F3440" w:rsidRDefault="003F3440" w:rsidP="003F3440">
      <w:pPr>
        <w:pStyle w:val="Prrafodelista"/>
        <w:numPr>
          <w:ilvl w:val="0"/>
          <w:numId w:val="17"/>
        </w:numPr>
        <w:spacing w:line="360" w:lineRule="auto"/>
        <w:jc w:val="both"/>
        <w:rPr>
          <w:rFonts w:ascii="Garamond" w:hAnsi="Garamond"/>
          <w:lang w:eastAsia="es-ES_tradnl"/>
        </w:rPr>
      </w:pPr>
      <w:r w:rsidRPr="003F3440">
        <w:rPr>
          <w:rFonts w:ascii="Garamond" w:hAnsi="Garamond"/>
          <w:lang w:eastAsia="es-ES_tradnl"/>
        </w:rPr>
        <w:t>Curso virtual Desarrollo y Lanzamiento de Producto, ofrecido por el DASCD a través de la Plataforma de Aprendizaje Organizacional - PAO.</w:t>
      </w:r>
    </w:p>
    <w:p w14:paraId="6BF080B7" w14:textId="77777777" w:rsidR="00234131" w:rsidRPr="003F3440" w:rsidRDefault="00234131" w:rsidP="00234131">
      <w:pPr>
        <w:pStyle w:val="Prrafodelista"/>
        <w:spacing w:line="360" w:lineRule="auto"/>
        <w:jc w:val="both"/>
        <w:rPr>
          <w:rFonts w:ascii="Garamond" w:hAnsi="Garamond"/>
          <w:lang w:eastAsia="es-ES_tradnl"/>
        </w:rPr>
      </w:pPr>
    </w:p>
    <w:p w14:paraId="5FBFCFF6" w14:textId="10A526E9" w:rsidR="00AB2672" w:rsidRPr="000D0C18" w:rsidRDefault="00740F47" w:rsidP="00740F47">
      <w:pPr>
        <w:pStyle w:val="Ttulo1"/>
        <w:numPr>
          <w:ilvl w:val="0"/>
          <w:numId w:val="0"/>
        </w:numPr>
        <w:ind w:left="709"/>
        <w:rPr>
          <w:rFonts w:ascii="Garamond" w:hAnsi="Garamond"/>
          <w:sz w:val="28"/>
          <w:szCs w:val="28"/>
          <w:lang w:val="es-MX"/>
        </w:rPr>
      </w:pPr>
      <w:bookmarkStart w:id="10" w:name="_Toc18877095"/>
      <w:r>
        <w:rPr>
          <w:rFonts w:ascii="Garamond" w:hAnsi="Garamond"/>
          <w:sz w:val="28"/>
          <w:szCs w:val="28"/>
          <w:lang w:val="es-CO"/>
        </w:rPr>
        <w:t xml:space="preserve">6. </w:t>
      </w:r>
      <w:r w:rsidR="00247761" w:rsidRPr="00B135D8">
        <w:rPr>
          <w:rFonts w:ascii="Garamond" w:hAnsi="Garamond"/>
          <w:sz w:val="28"/>
          <w:szCs w:val="28"/>
        </w:rPr>
        <w:t>EJECUCIÓN DEL PROGRAMA</w:t>
      </w:r>
      <w:bookmarkEnd w:id="10"/>
      <w:r w:rsidR="00247761" w:rsidRPr="00B135D8">
        <w:rPr>
          <w:rFonts w:ascii="Garamond" w:hAnsi="Garamond"/>
          <w:sz w:val="28"/>
          <w:szCs w:val="28"/>
        </w:rPr>
        <w:t xml:space="preserve"> </w:t>
      </w:r>
      <w:r w:rsidR="000D0C18">
        <w:rPr>
          <w:rFonts w:ascii="Garamond" w:hAnsi="Garamond"/>
          <w:sz w:val="28"/>
          <w:szCs w:val="28"/>
          <w:lang w:val="es-MX"/>
        </w:rPr>
        <w:t>PARA LA SECRETARÍA DISTRTIAL DE GOBIERNO</w:t>
      </w:r>
    </w:p>
    <w:p w14:paraId="5F9AF17E" w14:textId="6088C3C4" w:rsidR="00DB511B" w:rsidRDefault="00DB511B">
      <w:pPr>
        <w:suppressAutoHyphens w:val="0"/>
        <w:spacing w:after="0" w:line="240" w:lineRule="auto"/>
        <w:rPr>
          <w:rFonts w:ascii="Garamond" w:eastAsia="Times New Roman" w:hAnsi="Garamond"/>
          <w:sz w:val="24"/>
          <w:szCs w:val="24"/>
          <w:lang w:val="es-CO" w:eastAsia="es-ES_tradnl"/>
        </w:rPr>
      </w:pPr>
    </w:p>
    <w:p w14:paraId="44DC6BF6" w14:textId="31DD6F80" w:rsidR="00247761" w:rsidRPr="00623F7D" w:rsidRDefault="00B135D8" w:rsidP="00623F7D">
      <w:pPr>
        <w:pStyle w:val="Ttulo2"/>
        <w:rPr>
          <w:rFonts w:ascii="Garamond" w:hAnsi="Garamond"/>
          <w:i w:val="0"/>
          <w:sz w:val="24"/>
          <w:szCs w:val="24"/>
        </w:rPr>
      </w:pPr>
      <w:bookmarkStart w:id="11" w:name="_Toc18877096"/>
      <w:r>
        <w:rPr>
          <w:rFonts w:ascii="Garamond" w:hAnsi="Garamond"/>
          <w:i w:val="0"/>
          <w:sz w:val="24"/>
          <w:szCs w:val="24"/>
        </w:rPr>
        <w:t>6</w:t>
      </w:r>
      <w:r w:rsidR="00623F7D" w:rsidRPr="00623F7D">
        <w:rPr>
          <w:rFonts w:ascii="Garamond" w:hAnsi="Garamond"/>
          <w:i w:val="0"/>
          <w:sz w:val="24"/>
          <w:szCs w:val="24"/>
        </w:rPr>
        <w:t>.1</w:t>
      </w:r>
      <w:r w:rsidR="00623F7D">
        <w:rPr>
          <w:rFonts w:ascii="Garamond" w:hAnsi="Garamond"/>
          <w:i w:val="0"/>
          <w:sz w:val="24"/>
          <w:szCs w:val="24"/>
        </w:rPr>
        <w:t>.</w:t>
      </w:r>
      <w:r w:rsidR="00623F7D" w:rsidRPr="00623F7D">
        <w:rPr>
          <w:rFonts w:ascii="Garamond" w:hAnsi="Garamond"/>
          <w:i w:val="0"/>
          <w:sz w:val="24"/>
          <w:szCs w:val="24"/>
        </w:rPr>
        <w:t xml:space="preserve"> </w:t>
      </w:r>
      <w:r w:rsidR="00DB511B" w:rsidRPr="00623F7D">
        <w:rPr>
          <w:rFonts w:ascii="Garamond" w:hAnsi="Garamond"/>
          <w:i w:val="0"/>
          <w:sz w:val="24"/>
          <w:szCs w:val="24"/>
        </w:rPr>
        <w:t>FASE INICIAL</w:t>
      </w:r>
      <w:bookmarkEnd w:id="11"/>
    </w:p>
    <w:p w14:paraId="5A2E6584" w14:textId="0755ED08" w:rsidR="008D2804" w:rsidRDefault="00AB2672" w:rsidP="00E51DAA">
      <w:pPr>
        <w:suppressAutoHyphens w:val="0"/>
        <w:spacing w:after="0" w:line="360" w:lineRule="auto"/>
        <w:jc w:val="both"/>
        <w:rPr>
          <w:rFonts w:ascii="Garamond" w:eastAsia="Times New Roman" w:hAnsi="Garamond"/>
          <w:sz w:val="24"/>
          <w:szCs w:val="24"/>
          <w:lang w:val="es-CO" w:eastAsia="es-ES_tradnl"/>
        </w:rPr>
      </w:pPr>
      <w:r>
        <w:rPr>
          <w:rFonts w:ascii="Garamond" w:eastAsia="Times New Roman" w:hAnsi="Garamond"/>
          <w:sz w:val="24"/>
          <w:szCs w:val="24"/>
          <w:lang w:val="es-CO" w:eastAsia="es-ES_tradnl"/>
        </w:rPr>
        <w:t xml:space="preserve">La </w:t>
      </w:r>
      <w:r w:rsidR="00247761">
        <w:rPr>
          <w:rFonts w:ascii="Garamond" w:eastAsia="Times New Roman" w:hAnsi="Garamond"/>
          <w:sz w:val="24"/>
          <w:szCs w:val="24"/>
          <w:lang w:val="es-CO" w:eastAsia="es-ES_tradnl"/>
        </w:rPr>
        <w:t>Secretaría</w:t>
      </w:r>
      <w:r w:rsidR="00D84438">
        <w:rPr>
          <w:rFonts w:ascii="Garamond" w:eastAsia="Times New Roman" w:hAnsi="Garamond"/>
          <w:sz w:val="24"/>
          <w:szCs w:val="24"/>
          <w:lang w:val="es-CO" w:eastAsia="es-ES_tradnl"/>
        </w:rPr>
        <w:t xml:space="preserve"> Distrital de Gobierno</w:t>
      </w:r>
      <w:r w:rsidR="00247761">
        <w:rPr>
          <w:rFonts w:ascii="Garamond" w:eastAsia="Times New Roman" w:hAnsi="Garamond"/>
          <w:sz w:val="24"/>
          <w:szCs w:val="24"/>
          <w:lang w:val="es-CO" w:eastAsia="es-ES_tradnl"/>
        </w:rPr>
        <w:t xml:space="preserve">, iniciará el programa </w:t>
      </w:r>
      <w:r w:rsidR="00D84438">
        <w:rPr>
          <w:rFonts w:ascii="Garamond" w:eastAsia="Times New Roman" w:hAnsi="Garamond"/>
          <w:sz w:val="24"/>
          <w:szCs w:val="24"/>
          <w:lang w:val="es-CO" w:eastAsia="es-ES_tradnl"/>
        </w:rPr>
        <w:t xml:space="preserve">de Desvinculación Asistida </w:t>
      </w:r>
      <w:r w:rsidR="00247761">
        <w:rPr>
          <w:rFonts w:ascii="Garamond" w:eastAsia="Times New Roman" w:hAnsi="Garamond"/>
          <w:sz w:val="24"/>
          <w:szCs w:val="24"/>
          <w:lang w:val="es-CO" w:eastAsia="es-ES_tradnl"/>
        </w:rPr>
        <w:t>a partir</w:t>
      </w:r>
      <w:r w:rsidR="008D2804">
        <w:rPr>
          <w:rFonts w:ascii="Garamond" w:eastAsia="Times New Roman" w:hAnsi="Garamond"/>
          <w:sz w:val="24"/>
          <w:szCs w:val="24"/>
          <w:lang w:val="es-CO" w:eastAsia="es-ES_tradnl"/>
        </w:rPr>
        <w:t xml:space="preserve"> de la detección de la necesidad, teniendo en cuentas las siguientes estrategias: </w:t>
      </w:r>
    </w:p>
    <w:p w14:paraId="2345A46A" w14:textId="77777777" w:rsidR="000331E3" w:rsidRDefault="000331E3" w:rsidP="00E51DAA">
      <w:pPr>
        <w:suppressAutoHyphens w:val="0"/>
        <w:spacing w:after="0" w:line="360" w:lineRule="auto"/>
        <w:jc w:val="both"/>
        <w:rPr>
          <w:rFonts w:ascii="Garamond" w:eastAsia="Times New Roman" w:hAnsi="Garamond"/>
          <w:sz w:val="24"/>
          <w:szCs w:val="24"/>
          <w:lang w:val="es-CO" w:eastAsia="es-ES_tradnl"/>
        </w:rPr>
      </w:pPr>
    </w:p>
    <w:p w14:paraId="2B15C94E" w14:textId="78E550A2" w:rsidR="00247761" w:rsidRDefault="00247761" w:rsidP="00E67164">
      <w:pPr>
        <w:pStyle w:val="Prrafodelista"/>
        <w:numPr>
          <w:ilvl w:val="0"/>
          <w:numId w:val="6"/>
        </w:numPr>
        <w:spacing w:line="360" w:lineRule="auto"/>
        <w:jc w:val="both"/>
        <w:rPr>
          <w:rFonts w:ascii="Garamond" w:hAnsi="Garamond"/>
          <w:lang w:eastAsia="es-ES_tradnl"/>
        </w:rPr>
      </w:pPr>
      <w:r>
        <w:rPr>
          <w:rFonts w:ascii="Garamond" w:hAnsi="Garamond"/>
          <w:lang w:eastAsia="es-ES_tradnl"/>
        </w:rPr>
        <w:t xml:space="preserve">Bases de datos de servidores considerados </w:t>
      </w:r>
      <w:r w:rsidR="004E6909">
        <w:rPr>
          <w:rFonts w:ascii="Garamond" w:hAnsi="Garamond"/>
          <w:lang w:eastAsia="es-ES_tradnl"/>
        </w:rPr>
        <w:t xml:space="preserve">por Ley </w:t>
      </w:r>
      <w:r>
        <w:rPr>
          <w:rFonts w:ascii="Garamond" w:hAnsi="Garamond"/>
          <w:lang w:eastAsia="es-ES_tradnl"/>
        </w:rPr>
        <w:t xml:space="preserve">como </w:t>
      </w:r>
      <w:proofErr w:type="spellStart"/>
      <w:r>
        <w:rPr>
          <w:rFonts w:ascii="Garamond" w:hAnsi="Garamond"/>
          <w:lang w:eastAsia="es-ES_tradnl"/>
        </w:rPr>
        <w:t>pre</w:t>
      </w:r>
      <w:r w:rsidR="00DB511B">
        <w:rPr>
          <w:rFonts w:ascii="Garamond" w:hAnsi="Garamond"/>
          <w:lang w:eastAsia="es-ES_tradnl"/>
        </w:rPr>
        <w:t>-</w:t>
      </w:r>
      <w:r>
        <w:rPr>
          <w:rFonts w:ascii="Garamond" w:hAnsi="Garamond"/>
          <w:lang w:eastAsia="es-ES_tradnl"/>
        </w:rPr>
        <w:t>pensionados</w:t>
      </w:r>
      <w:proofErr w:type="spellEnd"/>
      <w:r>
        <w:rPr>
          <w:rFonts w:ascii="Garamond" w:hAnsi="Garamond"/>
          <w:lang w:eastAsia="es-ES_tradnl"/>
        </w:rPr>
        <w:t>.</w:t>
      </w:r>
    </w:p>
    <w:p w14:paraId="082891F2" w14:textId="2FF967F7" w:rsidR="00247761" w:rsidRDefault="00247761" w:rsidP="00E67164">
      <w:pPr>
        <w:pStyle w:val="Prrafodelista"/>
        <w:numPr>
          <w:ilvl w:val="0"/>
          <w:numId w:val="6"/>
        </w:numPr>
        <w:spacing w:line="360" w:lineRule="auto"/>
        <w:jc w:val="both"/>
        <w:rPr>
          <w:rFonts w:ascii="Garamond" w:hAnsi="Garamond"/>
          <w:lang w:eastAsia="es-ES_tradnl"/>
        </w:rPr>
      </w:pPr>
      <w:r>
        <w:rPr>
          <w:rFonts w:ascii="Garamond" w:hAnsi="Garamond"/>
          <w:lang w:eastAsia="es-ES_tradnl"/>
        </w:rPr>
        <w:t xml:space="preserve">Información de </w:t>
      </w:r>
      <w:r w:rsidR="008D2804">
        <w:rPr>
          <w:rFonts w:ascii="Garamond" w:hAnsi="Garamond"/>
          <w:lang w:eastAsia="es-ES_tradnl"/>
        </w:rPr>
        <w:t>a</w:t>
      </w:r>
      <w:r>
        <w:rPr>
          <w:rFonts w:ascii="Garamond" w:hAnsi="Garamond"/>
          <w:lang w:eastAsia="es-ES_tradnl"/>
        </w:rPr>
        <w:t xml:space="preserve">ctos administrativos, relacionados con retiros </w:t>
      </w:r>
      <w:r w:rsidR="006F510F">
        <w:rPr>
          <w:rFonts w:ascii="Garamond" w:hAnsi="Garamond"/>
          <w:lang w:eastAsia="es-ES_tradnl"/>
        </w:rPr>
        <w:t>o jubilaciones.</w:t>
      </w:r>
    </w:p>
    <w:p w14:paraId="7C14666D" w14:textId="3D2805C4" w:rsidR="006F510F" w:rsidRDefault="006F510F" w:rsidP="00E67164">
      <w:pPr>
        <w:pStyle w:val="Prrafodelista"/>
        <w:numPr>
          <w:ilvl w:val="0"/>
          <w:numId w:val="6"/>
        </w:numPr>
        <w:spacing w:line="360" w:lineRule="auto"/>
        <w:jc w:val="both"/>
        <w:rPr>
          <w:rFonts w:ascii="Garamond" w:hAnsi="Garamond"/>
          <w:lang w:eastAsia="es-ES_tradnl"/>
        </w:rPr>
      </w:pPr>
      <w:r>
        <w:rPr>
          <w:rFonts w:ascii="Garamond" w:hAnsi="Garamond"/>
          <w:lang w:eastAsia="es-ES_tradnl"/>
        </w:rPr>
        <w:t xml:space="preserve">Solicitudes directas de servidores para ser incluidos en el programa. </w:t>
      </w:r>
    </w:p>
    <w:p w14:paraId="437207CB" w14:textId="4DFF6AA2" w:rsidR="006F510F" w:rsidRPr="00247761" w:rsidRDefault="006F510F" w:rsidP="00E67164">
      <w:pPr>
        <w:pStyle w:val="Prrafodelista"/>
        <w:numPr>
          <w:ilvl w:val="0"/>
          <w:numId w:val="6"/>
        </w:numPr>
        <w:spacing w:line="360" w:lineRule="auto"/>
        <w:jc w:val="both"/>
        <w:rPr>
          <w:rFonts w:ascii="Garamond" w:hAnsi="Garamond"/>
          <w:lang w:eastAsia="es-ES_tradnl"/>
        </w:rPr>
      </w:pPr>
      <w:r>
        <w:rPr>
          <w:rFonts w:ascii="Garamond" w:hAnsi="Garamond"/>
          <w:lang w:eastAsia="es-ES_tradnl"/>
        </w:rPr>
        <w:t>Disposiciones legales, originadas en procesos de concurso, reestructuraciones de planta, etc.</w:t>
      </w:r>
    </w:p>
    <w:p w14:paraId="5FD473A2" w14:textId="77777777" w:rsidR="00AB2672" w:rsidRDefault="00AB2672" w:rsidP="00E51DAA">
      <w:pPr>
        <w:suppressAutoHyphens w:val="0"/>
        <w:spacing w:after="0" w:line="360" w:lineRule="auto"/>
        <w:jc w:val="both"/>
        <w:rPr>
          <w:rFonts w:ascii="Garamond" w:eastAsia="Times New Roman" w:hAnsi="Garamond"/>
          <w:sz w:val="24"/>
          <w:szCs w:val="24"/>
          <w:lang w:val="es-CO" w:eastAsia="es-ES_tradnl"/>
        </w:rPr>
      </w:pPr>
    </w:p>
    <w:p w14:paraId="562F5978" w14:textId="28269C84" w:rsidR="00DB511B" w:rsidRPr="00623F7D" w:rsidRDefault="00B135D8" w:rsidP="00623F7D">
      <w:pPr>
        <w:pStyle w:val="Ttulo2"/>
        <w:rPr>
          <w:rFonts w:ascii="Garamond" w:hAnsi="Garamond"/>
          <w:i w:val="0"/>
          <w:sz w:val="24"/>
          <w:szCs w:val="24"/>
        </w:rPr>
      </w:pPr>
      <w:bookmarkStart w:id="12" w:name="_Toc18877097"/>
      <w:r>
        <w:rPr>
          <w:rFonts w:ascii="Garamond" w:hAnsi="Garamond"/>
          <w:i w:val="0"/>
          <w:sz w:val="24"/>
          <w:szCs w:val="24"/>
        </w:rPr>
        <w:t>6</w:t>
      </w:r>
      <w:r w:rsidR="00793AAC" w:rsidRPr="00623F7D">
        <w:rPr>
          <w:rFonts w:ascii="Garamond" w:hAnsi="Garamond"/>
          <w:i w:val="0"/>
          <w:sz w:val="24"/>
          <w:szCs w:val="24"/>
        </w:rPr>
        <w:t>.2</w:t>
      </w:r>
      <w:r w:rsidR="00623F7D">
        <w:rPr>
          <w:rFonts w:ascii="Garamond" w:hAnsi="Garamond"/>
          <w:i w:val="0"/>
          <w:sz w:val="24"/>
          <w:szCs w:val="24"/>
        </w:rPr>
        <w:t>.</w:t>
      </w:r>
      <w:r w:rsidR="00793AAC" w:rsidRPr="00623F7D">
        <w:rPr>
          <w:rFonts w:ascii="Garamond" w:hAnsi="Garamond"/>
          <w:i w:val="0"/>
          <w:sz w:val="24"/>
          <w:szCs w:val="24"/>
        </w:rPr>
        <w:t xml:space="preserve"> </w:t>
      </w:r>
      <w:r w:rsidR="00DB511B" w:rsidRPr="00623F7D">
        <w:rPr>
          <w:rFonts w:ascii="Garamond" w:hAnsi="Garamond"/>
          <w:i w:val="0"/>
          <w:sz w:val="24"/>
          <w:szCs w:val="24"/>
        </w:rPr>
        <w:t>FASE DE EJECUCIÓN</w:t>
      </w:r>
      <w:bookmarkEnd w:id="12"/>
    </w:p>
    <w:p w14:paraId="4543D2B8" w14:textId="3E2FF324" w:rsidR="002334F8" w:rsidRDefault="002334F8" w:rsidP="00E51DAA">
      <w:pPr>
        <w:suppressAutoHyphens w:val="0"/>
        <w:spacing w:after="0" w:line="360" w:lineRule="auto"/>
        <w:jc w:val="both"/>
        <w:rPr>
          <w:rFonts w:ascii="Garamond" w:eastAsia="Times New Roman" w:hAnsi="Garamond"/>
          <w:sz w:val="24"/>
          <w:szCs w:val="24"/>
          <w:lang w:val="es-CO" w:eastAsia="es-ES_tradnl"/>
        </w:rPr>
      </w:pPr>
      <w:r w:rsidRPr="002334F8">
        <w:rPr>
          <w:rFonts w:ascii="Garamond" w:eastAsia="Times New Roman" w:hAnsi="Garamond"/>
          <w:sz w:val="24"/>
          <w:szCs w:val="24"/>
          <w:lang w:val="es-CO" w:eastAsia="es-ES_tradnl"/>
        </w:rPr>
        <w:t xml:space="preserve">Comprende todas aquellas acciones encaminadas </w:t>
      </w:r>
      <w:r>
        <w:rPr>
          <w:rFonts w:ascii="Garamond" w:eastAsia="Times New Roman" w:hAnsi="Garamond"/>
          <w:sz w:val="24"/>
          <w:szCs w:val="24"/>
          <w:lang w:val="es-CO" w:eastAsia="es-ES_tradnl"/>
        </w:rPr>
        <w:t>cumplir con el objetivo d</w:t>
      </w:r>
      <w:r w:rsidR="00623F7D">
        <w:rPr>
          <w:rFonts w:ascii="Garamond" w:eastAsia="Times New Roman" w:hAnsi="Garamond"/>
          <w:sz w:val="24"/>
          <w:szCs w:val="24"/>
          <w:lang w:val="es-CO" w:eastAsia="es-ES_tradnl"/>
        </w:rPr>
        <w:t>e</w:t>
      </w:r>
      <w:r>
        <w:rPr>
          <w:rFonts w:ascii="Garamond" w:eastAsia="Times New Roman" w:hAnsi="Garamond"/>
          <w:sz w:val="24"/>
          <w:szCs w:val="24"/>
          <w:lang w:val="es-CO" w:eastAsia="es-ES_tradnl"/>
        </w:rPr>
        <w:t xml:space="preserve"> este programa encamin</w:t>
      </w:r>
      <w:r w:rsidR="00623F7D">
        <w:rPr>
          <w:rFonts w:ascii="Garamond" w:eastAsia="Times New Roman" w:hAnsi="Garamond"/>
          <w:sz w:val="24"/>
          <w:szCs w:val="24"/>
          <w:lang w:val="es-CO" w:eastAsia="es-ES_tradnl"/>
        </w:rPr>
        <w:t>a</w:t>
      </w:r>
      <w:r>
        <w:rPr>
          <w:rFonts w:ascii="Garamond" w:eastAsia="Times New Roman" w:hAnsi="Garamond"/>
          <w:sz w:val="24"/>
          <w:szCs w:val="24"/>
          <w:lang w:val="es-CO" w:eastAsia="es-ES_tradnl"/>
        </w:rPr>
        <w:t xml:space="preserve">das al mejoramiento de  la  calidad de vida del servidor próximo desvincularse de la entidad </w:t>
      </w:r>
      <w:r w:rsidRPr="002334F8">
        <w:rPr>
          <w:rFonts w:ascii="Garamond" w:eastAsia="Times New Roman" w:hAnsi="Garamond"/>
          <w:sz w:val="24"/>
          <w:szCs w:val="24"/>
          <w:lang w:val="es-CO" w:eastAsia="es-ES_tradnl"/>
        </w:rPr>
        <w:t xml:space="preserve">que le permitan </w:t>
      </w:r>
      <w:r>
        <w:rPr>
          <w:rFonts w:ascii="Garamond" w:eastAsia="Times New Roman" w:hAnsi="Garamond"/>
          <w:sz w:val="24"/>
          <w:szCs w:val="24"/>
          <w:lang w:val="es-CO" w:eastAsia="es-ES_tradnl"/>
        </w:rPr>
        <w:t xml:space="preserve">adaptarse </w:t>
      </w:r>
      <w:r w:rsidRPr="002334F8">
        <w:rPr>
          <w:rFonts w:ascii="Garamond" w:eastAsia="Times New Roman" w:hAnsi="Garamond"/>
          <w:sz w:val="24"/>
          <w:szCs w:val="24"/>
          <w:lang w:val="es-CO" w:eastAsia="es-ES_tradnl"/>
        </w:rPr>
        <w:t xml:space="preserve">en su </w:t>
      </w:r>
      <w:r>
        <w:rPr>
          <w:rFonts w:ascii="Garamond" w:eastAsia="Times New Roman" w:hAnsi="Garamond"/>
          <w:sz w:val="24"/>
          <w:szCs w:val="24"/>
          <w:lang w:val="es-CO" w:eastAsia="es-ES_tradnl"/>
        </w:rPr>
        <w:t xml:space="preserve">nueva etapa de la </w:t>
      </w:r>
      <w:r w:rsidRPr="002334F8">
        <w:rPr>
          <w:rFonts w:ascii="Garamond" w:eastAsia="Times New Roman" w:hAnsi="Garamond"/>
          <w:sz w:val="24"/>
          <w:szCs w:val="24"/>
          <w:lang w:val="es-CO" w:eastAsia="es-ES_tradnl"/>
        </w:rPr>
        <w:t>vida</w:t>
      </w:r>
      <w:r>
        <w:rPr>
          <w:rFonts w:ascii="Garamond" w:eastAsia="Times New Roman" w:hAnsi="Garamond"/>
          <w:sz w:val="24"/>
          <w:szCs w:val="24"/>
          <w:lang w:val="es-CO" w:eastAsia="es-ES_tradnl"/>
        </w:rPr>
        <w:t xml:space="preserve">: </w:t>
      </w:r>
    </w:p>
    <w:p w14:paraId="7CC51F97" w14:textId="77777777" w:rsidR="00DB511B" w:rsidRDefault="00DB511B" w:rsidP="00E51DAA">
      <w:pPr>
        <w:suppressAutoHyphens w:val="0"/>
        <w:spacing w:after="0" w:line="360" w:lineRule="auto"/>
        <w:jc w:val="both"/>
        <w:rPr>
          <w:rFonts w:ascii="Garamond" w:eastAsia="Times New Roman" w:hAnsi="Garamond"/>
          <w:sz w:val="24"/>
          <w:szCs w:val="24"/>
          <w:lang w:val="es-CO" w:eastAsia="es-ES_tradnl"/>
        </w:rPr>
      </w:pPr>
    </w:p>
    <w:p w14:paraId="6DC53A7D" w14:textId="77777777" w:rsidR="000331E3" w:rsidRDefault="00DB511B" w:rsidP="006E10A2">
      <w:pPr>
        <w:pStyle w:val="Prrafodelista"/>
        <w:numPr>
          <w:ilvl w:val="0"/>
          <w:numId w:val="7"/>
        </w:numPr>
        <w:spacing w:line="360" w:lineRule="auto"/>
        <w:jc w:val="both"/>
        <w:rPr>
          <w:rFonts w:ascii="Garamond" w:hAnsi="Garamond"/>
          <w:lang w:eastAsia="es-ES_tradnl"/>
        </w:rPr>
      </w:pPr>
      <w:r w:rsidRPr="00311B2D">
        <w:rPr>
          <w:rFonts w:ascii="Garamond" w:hAnsi="Garamond"/>
          <w:b/>
          <w:lang w:eastAsia="es-ES_tradnl"/>
        </w:rPr>
        <w:t>Difusión del programa</w:t>
      </w:r>
      <w:r w:rsidRPr="00311B2D">
        <w:rPr>
          <w:rFonts w:ascii="Garamond" w:hAnsi="Garamond"/>
          <w:lang w:eastAsia="es-ES_tradnl"/>
        </w:rPr>
        <w:t xml:space="preserve"> a los servidores de carrera </w:t>
      </w:r>
      <w:r w:rsidR="00094D81" w:rsidRPr="00311B2D">
        <w:rPr>
          <w:rFonts w:ascii="Garamond" w:hAnsi="Garamond"/>
          <w:lang w:eastAsia="es-ES_tradnl"/>
        </w:rPr>
        <w:t>administrativa</w:t>
      </w:r>
      <w:r w:rsidRPr="00311B2D">
        <w:rPr>
          <w:rFonts w:ascii="Garamond" w:hAnsi="Garamond"/>
          <w:lang w:eastAsia="es-ES_tradnl"/>
        </w:rPr>
        <w:t xml:space="preserve">, </w:t>
      </w:r>
      <w:r w:rsidR="000331E3">
        <w:rPr>
          <w:rFonts w:ascii="Garamond" w:hAnsi="Garamond"/>
          <w:lang w:eastAsia="es-ES_tradnl"/>
        </w:rPr>
        <w:t xml:space="preserve">planta temporal, </w:t>
      </w:r>
      <w:r w:rsidRPr="00311B2D">
        <w:rPr>
          <w:rFonts w:ascii="Garamond" w:hAnsi="Garamond"/>
          <w:lang w:eastAsia="es-ES_tradnl"/>
        </w:rPr>
        <w:t>provisionalidad</w:t>
      </w:r>
      <w:r w:rsidR="000331E3">
        <w:rPr>
          <w:rFonts w:ascii="Garamond" w:hAnsi="Garamond"/>
          <w:lang w:eastAsia="es-ES_tradnl"/>
        </w:rPr>
        <w:t xml:space="preserve">, </w:t>
      </w:r>
      <w:r w:rsidRPr="00311B2D">
        <w:rPr>
          <w:rFonts w:ascii="Garamond" w:hAnsi="Garamond"/>
          <w:lang w:eastAsia="es-ES_tradnl"/>
        </w:rPr>
        <w:t xml:space="preserve">libre nombramiento y remoción, </w:t>
      </w:r>
      <w:r w:rsidR="00094D81" w:rsidRPr="00311B2D">
        <w:rPr>
          <w:rFonts w:ascii="Garamond" w:hAnsi="Garamond"/>
          <w:lang w:eastAsia="es-ES_tradnl"/>
        </w:rPr>
        <w:t>a través</w:t>
      </w:r>
      <w:r w:rsidRPr="00311B2D">
        <w:rPr>
          <w:rFonts w:ascii="Garamond" w:hAnsi="Garamond"/>
          <w:lang w:eastAsia="es-ES_tradnl"/>
        </w:rPr>
        <w:t xml:space="preserve"> de diferentes medios</w:t>
      </w:r>
      <w:r w:rsidR="00094D81" w:rsidRPr="00311B2D">
        <w:rPr>
          <w:rFonts w:ascii="Garamond" w:hAnsi="Garamond"/>
          <w:lang w:eastAsia="es-ES_tradnl"/>
        </w:rPr>
        <w:t xml:space="preserve"> institucionales. </w:t>
      </w:r>
      <w:r w:rsidR="00311B2D" w:rsidRPr="00311B2D">
        <w:rPr>
          <w:rFonts w:ascii="Garamond" w:hAnsi="Garamond"/>
          <w:lang w:eastAsia="es-ES_tradnl"/>
        </w:rPr>
        <w:t xml:space="preserve"> </w:t>
      </w:r>
    </w:p>
    <w:p w14:paraId="3A59918B" w14:textId="77777777" w:rsidR="000331E3" w:rsidRDefault="000331E3" w:rsidP="000331E3">
      <w:pPr>
        <w:pStyle w:val="Prrafodelista"/>
        <w:spacing w:line="360" w:lineRule="auto"/>
        <w:ind w:left="927"/>
        <w:jc w:val="both"/>
        <w:rPr>
          <w:rFonts w:ascii="Garamond" w:hAnsi="Garamond"/>
          <w:b/>
          <w:lang w:eastAsia="es-ES_tradnl"/>
        </w:rPr>
      </w:pPr>
    </w:p>
    <w:p w14:paraId="4A5CC3E3" w14:textId="6DBFC354" w:rsidR="00DB511B" w:rsidRDefault="00094D81" w:rsidP="000331E3">
      <w:pPr>
        <w:pStyle w:val="Prrafodelista"/>
        <w:spacing w:line="360" w:lineRule="auto"/>
        <w:ind w:left="927"/>
        <w:jc w:val="both"/>
        <w:rPr>
          <w:rFonts w:ascii="Garamond" w:hAnsi="Garamond"/>
          <w:lang w:eastAsia="es-ES_tradnl"/>
        </w:rPr>
      </w:pPr>
      <w:r w:rsidRPr="00311B2D">
        <w:rPr>
          <w:rFonts w:ascii="Garamond" w:hAnsi="Garamond"/>
          <w:lang w:eastAsia="es-ES_tradnl"/>
        </w:rPr>
        <w:t xml:space="preserve">Acercamiento </w:t>
      </w:r>
      <w:r w:rsidR="000331E3">
        <w:rPr>
          <w:rFonts w:ascii="Garamond" w:hAnsi="Garamond"/>
          <w:lang w:eastAsia="es-ES_tradnl"/>
        </w:rPr>
        <w:t xml:space="preserve">por parte de la Dirección de Gestión del Talento Humano a </w:t>
      </w:r>
      <w:r w:rsidRPr="00311B2D">
        <w:rPr>
          <w:rFonts w:ascii="Garamond" w:hAnsi="Garamond"/>
          <w:lang w:eastAsia="es-ES_tradnl"/>
        </w:rPr>
        <w:t>la población objetivo, a fin de realizar una sensibilización acerca del programa</w:t>
      </w:r>
      <w:r w:rsidR="000331E3">
        <w:rPr>
          <w:rFonts w:ascii="Garamond" w:hAnsi="Garamond"/>
          <w:lang w:eastAsia="es-ES_tradnl"/>
        </w:rPr>
        <w:t xml:space="preserve">, </w:t>
      </w:r>
      <w:r w:rsidRPr="00311B2D">
        <w:rPr>
          <w:rFonts w:ascii="Garamond" w:hAnsi="Garamond"/>
          <w:lang w:eastAsia="es-ES_tradnl"/>
        </w:rPr>
        <w:t>su posible inclusión</w:t>
      </w:r>
      <w:r w:rsidR="000331E3">
        <w:rPr>
          <w:rFonts w:ascii="Garamond" w:hAnsi="Garamond"/>
          <w:lang w:eastAsia="es-ES_tradnl"/>
        </w:rPr>
        <w:t>, así como informar sobre los beneficios</w:t>
      </w:r>
      <w:r w:rsidRPr="00311B2D">
        <w:rPr>
          <w:rFonts w:ascii="Garamond" w:hAnsi="Garamond"/>
          <w:lang w:eastAsia="es-ES_tradnl"/>
        </w:rPr>
        <w:t>.</w:t>
      </w:r>
    </w:p>
    <w:p w14:paraId="13A3F9C6" w14:textId="77777777" w:rsidR="000331E3" w:rsidRPr="00311B2D" w:rsidRDefault="000331E3" w:rsidP="000331E3">
      <w:pPr>
        <w:pStyle w:val="Prrafodelista"/>
        <w:spacing w:line="360" w:lineRule="auto"/>
        <w:ind w:left="927"/>
        <w:jc w:val="both"/>
        <w:rPr>
          <w:rFonts w:ascii="Garamond" w:hAnsi="Garamond"/>
          <w:lang w:eastAsia="es-ES_tradnl"/>
        </w:rPr>
      </w:pPr>
    </w:p>
    <w:p w14:paraId="5F0EBB20" w14:textId="5DCD4C2F" w:rsidR="00431F18" w:rsidRPr="00431F18" w:rsidRDefault="00311B2D" w:rsidP="00311B2D">
      <w:pPr>
        <w:pStyle w:val="Prrafodelista"/>
        <w:numPr>
          <w:ilvl w:val="0"/>
          <w:numId w:val="7"/>
        </w:numPr>
        <w:spacing w:line="360" w:lineRule="auto"/>
        <w:jc w:val="both"/>
        <w:rPr>
          <w:rFonts w:ascii="Garamond" w:hAnsi="Garamond"/>
          <w:lang w:eastAsia="es-ES_tradnl"/>
        </w:rPr>
      </w:pPr>
      <w:r w:rsidRPr="00311B2D">
        <w:rPr>
          <w:rFonts w:ascii="Garamond" w:hAnsi="Garamond"/>
          <w:b/>
          <w:lang w:eastAsia="es-ES_tradnl"/>
        </w:rPr>
        <w:t>Evaluación, identificación de capacidades, puntos fuertes y débiles</w:t>
      </w:r>
      <w:r>
        <w:rPr>
          <w:rFonts w:ascii="Garamond" w:hAnsi="Garamond"/>
          <w:lang w:eastAsia="es-ES_tradnl"/>
        </w:rPr>
        <w:t>.</w:t>
      </w:r>
      <w:r w:rsidR="000F796B">
        <w:rPr>
          <w:rFonts w:ascii="Garamond" w:hAnsi="Garamond"/>
          <w:lang w:eastAsia="es-ES_tradnl"/>
        </w:rPr>
        <w:t xml:space="preserve"> </w:t>
      </w:r>
      <w:r>
        <w:rPr>
          <w:rFonts w:ascii="Garamond" w:hAnsi="Garamond"/>
          <w:lang w:eastAsia="es-ES_tradnl"/>
        </w:rPr>
        <w:t xml:space="preserve"> </w:t>
      </w:r>
      <w:r w:rsidR="00094D81">
        <w:rPr>
          <w:rFonts w:ascii="Garamond" w:hAnsi="Garamond"/>
          <w:lang w:eastAsia="es-ES_tradnl"/>
        </w:rPr>
        <w:t xml:space="preserve">La Dirección de Gestión del </w:t>
      </w:r>
      <w:r w:rsidR="00431F18">
        <w:rPr>
          <w:rFonts w:ascii="Garamond" w:hAnsi="Garamond"/>
          <w:lang w:eastAsia="es-ES_tradnl"/>
        </w:rPr>
        <w:t>T</w:t>
      </w:r>
      <w:r w:rsidR="00094D81">
        <w:rPr>
          <w:rFonts w:ascii="Garamond" w:hAnsi="Garamond"/>
          <w:lang w:eastAsia="es-ES_tradnl"/>
        </w:rPr>
        <w:t xml:space="preserve">alento Humano podrá realizar a través de un profesional de la Psicología entrevistas con </w:t>
      </w:r>
      <w:r w:rsidR="00866106">
        <w:rPr>
          <w:rFonts w:ascii="Garamond" w:hAnsi="Garamond"/>
          <w:lang w:eastAsia="es-ES_tradnl"/>
        </w:rPr>
        <w:t>los servidores</w:t>
      </w:r>
      <w:r w:rsidR="00094D81">
        <w:rPr>
          <w:rFonts w:ascii="Garamond" w:hAnsi="Garamond"/>
          <w:lang w:eastAsia="es-ES_tradnl"/>
        </w:rPr>
        <w:t xml:space="preserve">, para determinar las aptitudes y condiciones de afrontamiento con respecto a la </w:t>
      </w:r>
      <w:r w:rsidR="00431F18">
        <w:rPr>
          <w:rFonts w:ascii="Garamond" w:hAnsi="Garamond"/>
          <w:lang w:eastAsia="es-ES_tradnl"/>
        </w:rPr>
        <w:t>desvinculación, e</w:t>
      </w:r>
      <w:r w:rsidR="00431F18" w:rsidRPr="00431F18">
        <w:rPr>
          <w:rFonts w:ascii="Garamond" w:hAnsi="Garamond"/>
          <w:lang w:eastAsia="es-ES_tradnl"/>
        </w:rPr>
        <w:t xml:space="preserve">valuación, identificación de capacidades, puntos fuertes y débiles. </w:t>
      </w:r>
      <w:r w:rsidR="00431F18">
        <w:rPr>
          <w:rFonts w:ascii="Garamond" w:hAnsi="Garamond"/>
          <w:lang w:eastAsia="es-ES_tradnl"/>
        </w:rPr>
        <w:t>Así mismo, para orientarlo a través de la autoevaluación y autoconocimiento, con interrogantes tales como:</w:t>
      </w:r>
    </w:p>
    <w:p w14:paraId="183D988A" w14:textId="03D5502B" w:rsidR="00431F18" w:rsidRPr="00431F18" w:rsidRDefault="00431F18" w:rsidP="00431F18">
      <w:pPr>
        <w:pStyle w:val="Prrafodelista"/>
        <w:spacing w:line="360" w:lineRule="auto"/>
        <w:ind w:left="927"/>
        <w:jc w:val="both"/>
        <w:rPr>
          <w:rFonts w:ascii="Garamond" w:hAnsi="Garamond"/>
          <w:lang w:eastAsia="es-ES_tradnl"/>
        </w:rPr>
      </w:pPr>
      <w:r w:rsidRPr="00431F18">
        <w:rPr>
          <w:rFonts w:ascii="Garamond" w:hAnsi="Garamond"/>
          <w:lang w:eastAsia="es-ES_tradnl"/>
        </w:rPr>
        <w:t>¿Cómo soy?  (Diagnóstico de personalidad)</w:t>
      </w:r>
      <w:r>
        <w:rPr>
          <w:rFonts w:ascii="Garamond" w:hAnsi="Garamond"/>
          <w:lang w:eastAsia="es-ES_tradnl"/>
        </w:rPr>
        <w:t>.</w:t>
      </w:r>
    </w:p>
    <w:p w14:paraId="0E11B5C9" w14:textId="3A3C0083" w:rsidR="00431F18" w:rsidRPr="00431F18" w:rsidRDefault="00431F18" w:rsidP="00431F18">
      <w:pPr>
        <w:pStyle w:val="Prrafodelista"/>
        <w:spacing w:line="360" w:lineRule="auto"/>
        <w:ind w:left="927"/>
        <w:jc w:val="both"/>
        <w:rPr>
          <w:rFonts w:ascii="Garamond" w:hAnsi="Garamond"/>
          <w:lang w:eastAsia="es-ES_tradnl"/>
        </w:rPr>
      </w:pPr>
      <w:r w:rsidRPr="00431F18">
        <w:rPr>
          <w:rFonts w:ascii="Garamond" w:hAnsi="Garamond"/>
          <w:lang w:eastAsia="es-ES_tradnl"/>
        </w:rPr>
        <w:t>¿Qué me gusta hacer? (Diagnóstico de motivaciones)</w:t>
      </w:r>
      <w:r>
        <w:rPr>
          <w:rFonts w:ascii="Garamond" w:hAnsi="Garamond"/>
          <w:lang w:eastAsia="es-ES_tradnl"/>
        </w:rPr>
        <w:t>.</w:t>
      </w:r>
    </w:p>
    <w:p w14:paraId="587796B7" w14:textId="2AEC7822" w:rsidR="00431F18" w:rsidRPr="00431F18" w:rsidRDefault="00431F18" w:rsidP="00431F18">
      <w:pPr>
        <w:pStyle w:val="Prrafodelista"/>
        <w:spacing w:line="360" w:lineRule="auto"/>
        <w:ind w:left="927"/>
        <w:jc w:val="both"/>
        <w:rPr>
          <w:rFonts w:ascii="Garamond" w:hAnsi="Garamond"/>
          <w:lang w:eastAsia="es-ES_tradnl"/>
        </w:rPr>
      </w:pPr>
      <w:r>
        <w:rPr>
          <w:rFonts w:ascii="Garamond" w:hAnsi="Garamond"/>
          <w:lang w:eastAsia="es-ES_tradnl"/>
        </w:rPr>
        <w:t>¿Qué conocimientos poseo</w:t>
      </w:r>
      <w:r w:rsidRPr="00431F18">
        <w:rPr>
          <w:rFonts w:ascii="Garamond" w:hAnsi="Garamond"/>
          <w:lang w:eastAsia="es-ES_tradnl"/>
        </w:rPr>
        <w:t>? (Diagnóstico de conocimientos)</w:t>
      </w:r>
      <w:r>
        <w:rPr>
          <w:rFonts w:ascii="Garamond" w:hAnsi="Garamond"/>
          <w:lang w:eastAsia="es-ES_tradnl"/>
        </w:rPr>
        <w:t>.</w:t>
      </w:r>
      <w:r w:rsidRPr="00431F18">
        <w:rPr>
          <w:rFonts w:ascii="Garamond" w:hAnsi="Garamond"/>
          <w:lang w:eastAsia="es-ES_tradnl"/>
        </w:rPr>
        <w:t xml:space="preserve"> </w:t>
      </w:r>
    </w:p>
    <w:p w14:paraId="7EDDDB3E" w14:textId="4CC98253" w:rsidR="00431F18" w:rsidRPr="00431F18" w:rsidRDefault="00431F18" w:rsidP="00431F18">
      <w:pPr>
        <w:pStyle w:val="Prrafodelista"/>
        <w:spacing w:line="360" w:lineRule="auto"/>
        <w:ind w:left="927"/>
        <w:jc w:val="both"/>
        <w:rPr>
          <w:rFonts w:ascii="Garamond" w:hAnsi="Garamond"/>
          <w:lang w:eastAsia="es-ES_tradnl"/>
        </w:rPr>
      </w:pPr>
      <w:r w:rsidRPr="00431F18">
        <w:rPr>
          <w:rFonts w:ascii="Garamond" w:hAnsi="Garamond"/>
          <w:lang w:eastAsia="es-ES_tradnl"/>
        </w:rPr>
        <w:t>¿Qu</w:t>
      </w:r>
      <w:r>
        <w:rPr>
          <w:rFonts w:ascii="Garamond" w:hAnsi="Garamond"/>
          <w:lang w:eastAsia="es-ES_tradnl"/>
        </w:rPr>
        <w:t>é</w:t>
      </w:r>
      <w:r w:rsidRPr="00431F18">
        <w:rPr>
          <w:rFonts w:ascii="Garamond" w:hAnsi="Garamond"/>
          <w:lang w:eastAsia="es-ES_tradnl"/>
        </w:rPr>
        <w:t xml:space="preserve"> se hacer con éxito? (Diagnóstico de competencias)</w:t>
      </w:r>
      <w:r>
        <w:rPr>
          <w:rFonts w:ascii="Garamond" w:hAnsi="Garamond"/>
          <w:lang w:eastAsia="es-ES_tradnl"/>
        </w:rPr>
        <w:t>.</w:t>
      </w:r>
    </w:p>
    <w:p w14:paraId="2030E7E4" w14:textId="4804ADDE" w:rsidR="00431F18" w:rsidRPr="00431F18" w:rsidRDefault="00431F18" w:rsidP="00431F18">
      <w:pPr>
        <w:pStyle w:val="Prrafodelista"/>
        <w:spacing w:line="360" w:lineRule="auto"/>
        <w:ind w:left="927"/>
        <w:jc w:val="both"/>
        <w:rPr>
          <w:rFonts w:ascii="Garamond" w:hAnsi="Garamond"/>
          <w:lang w:eastAsia="es-ES_tradnl"/>
        </w:rPr>
      </w:pPr>
      <w:r w:rsidRPr="00431F18">
        <w:rPr>
          <w:rFonts w:ascii="Garamond" w:hAnsi="Garamond"/>
          <w:lang w:eastAsia="es-ES_tradnl"/>
        </w:rPr>
        <w:t>¿Qu</w:t>
      </w:r>
      <w:r>
        <w:rPr>
          <w:rFonts w:ascii="Garamond" w:hAnsi="Garamond"/>
          <w:lang w:eastAsia="es-ES_tradnl"/>
        </w:rPr>
        <w:t>é</w:t>
      </w:r>
      <w:r w:rsidRPr="00431F18">
        <w:rPr>
          <w:rFonts w:ascii="Garamond" w:hAnsi="Garamond"/>
          <w:lang w:eastAsia="es-ES_tradnl"/>
        </w:rPr>
        <w:t xml:space="preserve"> quiero hacer en los próximos años? (Diagnóstico de expectativas y ambiciones</w:t>
      </w:r>
      <w:r>
        <w:rPr>
          <w:rFonts w:ascii="Garamond" w:hAnsi="Garamond"/>
          <w:lang w:eastAsia="es-ES_tradnl"/>
        </w:rPr>
        <w:t>)</w:t>
      </w:r>
    </w:p>
    <w:p w14:paraId="0F3CCDCE" w14:textId="77777777" w:rsidR="00431F18" w:rsidRPr="00431F18" w:rsidRDefault="00431F18" w:rsidP="00431F18">
      <w:pPr>
        <w:pStyle w:val="Prrafodelista"/>
        <w:spacing w:line="360" w:lineRule="auto"/>
        <w:ind w:left="927"/>
        <w:jc w:val="both"/>
        <w:rPr>
          <w:rFonts w:ascii="Garamond" w:hAnsi="Garamond"/>
          <w:lang w:eastAsia="es-ES_tradnl"/>
        </w:rPr>
      </w:pPr>
    </w:p>
    <w:p w14:paraId="2AAFFF40" w14:textId="27B0555B" w:rsidR="00431F18" w:rsidRPr="00431F18" w:rsidRDefault="009F0BCE" w:rsidP="009F0BCE">
      <w:pPr>
        <w:pStyle w:val="Prrafodelista"/>
        <w:spacing w:line="360" w:lineRule="auto"/>
        <w:ind w:left="927"/>
        <w:jc w:val="both"/>
        <w:rPr>
          <w:rFonts w:ascii="Garamond" w:hAnsi="Garamond"/>
          <w:lang w:eastAsia="es-ES_tradnl"/>
        </w:rPr>
      </w:pPr>
      <w:r>
        <w:rPr>
          <w:rFonts w:ascii="Garamond" w:hAnsi="Garamond"/>
          <w:lang w:eastAsia="es-ES_tradnl"/>
        </w:rPr>
        <w:t>También, e</w:t>
      </w:r>
      <w:r w:rsidR="00431F18" w:rsidRPr="00431F18">
        <w:rPr>
          <w:rFonts w:ascii="Garamond" w:hAnsi="Garamond"/>
          <w:lang w:eastAsia="es-ES_tradnl"/>
        </w:rPr>
        <w:t xml:space="preserve">n este punto es posible identificar si la persona que finaliza su </w:t>
      </w:r>
      <w:r w:rsidRPr="00431F18">
        <w:rPr>
          <w:rFonts w:ascii="Garamond" w:hAnsi="Garamond"/>
          <w:lang w:eastAsia="es-ES_tradnl"/>
        </w:rPr>
        <w:t>vínculo</w:t>
      </w:r>
      <w:r w:rsidR="00431F18" w:rsidRPr="00431F18">
        <w:rPr>
          <w:rFonts w:ascii="Garamond" w:hAnsi="Garamond"/>
          <w:lang w:eastAsia="es-ES_tradnl"/>
        </w:rPr>
        <w:t xml:space="preserve"> laboral, tiene como objetivo continuar en el ámbito laboral o culminar con actividades laborales, según sea el caso</w:t>
      </w:r>
      <w:r w:rsidR="000F796B">
        <w:rPr>
          <w:rFonts w:ascii="Garamond" w:hAnsi="Garamond"/>
          <w:lang w:eastAsia="es-ES_tradnl"/>
        </w:rPr>
        <w:t>,</w:t>
      </w:r>
      <w:r w:rsidR="00431F18" w:rsidRPr="00431F18">
        <w:rPr>
          <w:rFonts w:ascii="Garamond" w:hAnsi="Garamond"/>
          <w:lang w:eastAsia="es-ES_tradnl"/>
        </w:rPr>
        <w:t xml:space="preserve"> es necesario especificarlo con el fin de orientar el proceso en las siguientes fases a adquisición y entrenamiento de habilidades para </w:t>
      </w:r>
      <w:r w:rsidR="000F796B">
        <w:rPr>
          <w:rFonts w:ascii="Garamond" w:hAnsi="Garamond"/>
          <w:lang w:eastAsia="es-ES_tradnl"/>
        </w:rPr>
        <w:t xml:space="preserve">facilitar </w:t>
      </w:r>
      <w:r w:rsidR="00431F18" w:rsidRPr="00431F18">
        <w:rPr>
          <w:rFonts w:ascii="Garamond" w:hAnsi="Garamond"/>
          <w:lang w:eastAsia="es-ES_tradnl"/>
        </w:rPr>
        <w:t xml:space="preserve">la </w:t>
      </w:r>
      <w:r w:rsidRPr="00431F18">
        <w:rPr>
          <w:rFonts w:ascii="Garamond" w:hAnsi="Garamond"/>
          <w:lang w:eastAsia="es-ES_tradnl"/>
        </w:rPr>
        <w:t>reacomodación</w:t>
      </w:r>
      <w:r w:rsidR="00431F18" w:rsidRPr="00431F18">
        <w:rPr>
          <w:rFonts w:ascii="Garamond" w:hAnsi="Garamond"/>
          <w:lang w:eastAsia="es-ES_tradnl"/>
        </w:rPr>
        <w:t xml:space="preserve"> laboral o por el contrario orientar el proceso a generar nuevas actividades en el ámbito personal y de recreación que permitan a la persona llevar una vida activa.</w:t>
      </w:r>
    </w:p>
    <w:p w14:paraId="3CE0028E" w14:textId="77777777" w:rsidR="00431F18" w:rsidRPr="00431F18" w:rsidRDefault="00431F18" w:rsidP="009F0BCE">
      <w:pPr>
        <w:pStyle w:val="Prrafodelista"/>
        <w:spacing w:line="360" w:lineRule="auto"/>
        <w:ind w:left="927"/>
        <w:jc w:val="both"/>
        <w:rPr>
          <w:rFonts w:ascii="Garamond" w:hAnsi="Garamond"/>
          <w:lang w:eastAsia="es-ES_tradnl"/>
        </w:rPr>
      </w:pPr>
    </w:p>
    <w:p w14:paraId="6CBA6273" w14:textId="77777777" w:rsidR="00392EB5" w:rsidRDefault="00311B2D" w:rsidP="00311B2D">
      <w:pPr>
        <w:pStyle w:val="Prrafodelista"/>
        <w:numPr>
          <w:ilvl w:val="0"/>
          <w:numId w:val="7"/>
        </w:numPr>
        <w:spacing w:line="360" w:lineRule="auto"/>
        <w:jc w:val="both"/>
        <w:rPr>
          <w:rFonts w:ascii="Garamond" w:hAnsi="Garamond"/>
          <w:lang w:eastAsia="es-ES_tradnl"/>
        </w:rPr>
      </w:pPr>
      <w:r w:rsidRPr="00311B2D">
        <w:rPr>
          <w:rFonts w:ascii="Garamond" w:hAnsi="Garamond"/>
          <w:b/>
          <w:lang w:eastAsia="es-ES_tradnl"/>
        </w:rPr>
        <w:t>Entrenamiento y preparación de búsqueda de empleo</w:t>
      </w:r>
      <w:r w:rsidRPr="00311B2D">
        <w:rPr>
          <w:rFonts w:ascii="Garamond" w:hAnsi="Garamond"/>
          <w:lang w:eastAsia="es-ES_tradnl"/>
        </w:rPr>
        <w:t xml:space="preserve">. </w:t>
      </w:r>
    </w:p>
    <w:p w14:paraId="6A1ECB6E" w14:textId="386CA6E0" w:rsidR="00094D81" w:rsidRDefault="00431F18" w:rsidP="00F654C3">
      <w:pPr>
        <w:pStyle w:val="Prrafodelista"/>
        <w:spacing w:line="360" w:lineRule="auto"/>
        <w:ind w:left="927"/>
        <w:jc w:val="both"/>
        <w:rPr>
          <w:rFonts w:ascii="Garamond" w:hAnsi="Garamond"/>
          <w:lang w:eastAsia="es-ES_tradnl"/>
        </w:rPr>
      </w:pPr>
      <w:r w:rsidRPr="00431F18">
        <w:rPr>
          <w:rFonts w:ascii="Garamond" w:hAnsi="Garamond"/>
          <w:lang w:eastAsia="es-ES_tradnl"/>
        </w:rPr>
        <w:t xml:space="preserve">Si el </w:t>
      </w:r>
      <w:r w:rsidR="00392EB5">
        <w:rPr>
          <w:rFonts w:ascii="Garamond" w:hAnsi="Garamond"/>
          <w:lang w:eastAsia="es-ES_tradnl"/>
        </w:rPr>
        <w:t xml:space="preserve">servidor </w:t>
      </w:r>
      <w:r w:rsidRPr="00431F18">
        <w:rPr>
          <w:rFonts w:ascii="Garamond" w:hAnsi="Garamond"/>
          <w:lang w:eastAsia="es-ES_tradnl"/>
        </w:rPr>
        <w:t xml:space="preserve">tiene como </w:t>
      </w:r>
      <w:r w:rsidR="000F796B">
        <w:rPr>
          <w:rFonts w:ascii="Garamond" w:hAnsi="Garamond"/>
          <w:lang w:eastAsia="es-ES_tradnl"/>
        </w:rPr>
        <w:t xml:space="preserve">meta </w:t>
      </w:r>
      <w:r w:rsidRPr="00431F18">
        <w:rPr>
          <w:rFonts w:ascii="Garamond" w:hAnsi="Garamond"/>
          <w:lang w:eastAsia="es-ES_tradnl"/>
        </w:rPr>
        <w:t xml:space="preserve">reingresar al mercado laboral, </w:t>
      </w:r>
      <w:r w:rsidR="00311B2D" w:rsidRPr="00311B2D">
        <w:rPr>
          <w:rFonts w:ascii="Garamond" w:hAnsi="Garamond"/>
          <w:lang w:eastAsia="es-ES_tradnl"/>
        </w:rPr>
        <w:t>el objetivo es brindar</w:t>
      </w:r>
      <w:r w:rsidR="00311B2D">
        <w:rPr>
          <w:rFonts w:ascii="Garamond" w:hAnsi="Garamond"/>
          <w:lang w:eastAsia="es-ES_tradnl"/>
        </w:rPr>
        <w:t>le</w:t>
      </w:r>
      <w:r w:rsidR="00311B2D" w:rsidRPr="00311B2D">
        <w:rPr>
          <w:rFonts w:ascii="Garamond" w:hAnsi="Garamond"/>
          <w:lang w:eastAsia="es-ES_tradnl"/>
        </w:rPr>
        <w:t xml:space="preserve"> herramientas con el fin de que el </w:t>
      </w:r>
      <w:r w:rsidR="00311B2D">
        <w:rPr>
          <w:rFonts w:ascii="Garamond" w:hAnsi="Garamond"/>
          <w:lang w:eastAsia="es-ES_tradnl"/>
        </w:rPr>
        <w:t xml:space="preserve">servidor </w:t>
      </w:r>
      <w:r w:rsidR="00311B2D" w:rsidRPr="00311B2D">
        <w:rPr>
          <w:rFonts w:ascii="Garamond" w:hAnsi="Garamond"/>
          <w:lang w:eastAsia="es-ES_tradnl"/>
        </w:rPr>
        <w:t xml:space="preserve">adquiera </w:t>
      </w:r>
      <w:r w:rsidR="000F796B">
        <w:rPr>
          <w:rFonts w:ascii="Garamond" w:hAnsi="Garamond"/>
          <w:lang w:eastAsia="es-ES_tradnl"/>
        </w:rPr>
        <w:t xml:space="preserve">las </w:t>
      </w:r>
      <w:r w:rsidR="00311B2D" w:rsidRPr="00311B2D">
        <w:rPr>
          <w:rFonts w:ascii="Garamond" w:hAnsi="Garamond"/>
          <w:lang w:eastAsia="es-ES_tradnl"/>
        </w:rPr>
        <w:t>habilidades necesarias para la búsqueda exitosa de empleo, para ello</w:t>
      </w:r>
      <w:r w:rsidR="000F796B">
        <w:rPr>
          <w:rFonts w:ascii="Garamond" w:hAnsi="Garamond"/>
          <w:lang w:eastAsia="es-ES_tradnl"/>
        </w:rPr>
        <w:t>,</w:t>
      </w:r>
      <w:r w:rsidR="00311B2D" w:rsidRPr="00311B2D">
        <w:rPr>
          <w:rFonts w:ascii="Garamond" w:hAnsi="Garamond"/>
          <w:lang w:eastAsia="es-ES_tradnl"/>
        </w:rPr>
        <w:t xml:space="preserve"> se pueden utilizar técnicas como juego de roles, entrevistas y reestructuración de la hoja de vida. Es importante </w:t>
      </w:r>
      <w:r w:rsidR="000F796B" w:rsidRPr="00311B2D">
        <w:rPr>
          <w:rFonts w:ascii="Garamond" w:hAnsi="Garamond"/>
          <w:lang w:eastAsia="es-ES_tradnl"/>
        </w:rPr>
        <w:t>que,</w:t>
      </w:r>
      <w:r w:rsidR="00311B2D" w:rsidRPr="00311B2D">
        <w:rPr>
          <w:rFonts w:ascii="Garamond" w:hAnsi="Garamond"/>
          <w:lang w:eastAsia="es-ES_tradnl"/>
        </w:rPr>
        <w:t xml:space="preserve"> a partir del diagnóstico realizado previamente, se identificaron brechas y debilidades, si considera es relevante realizar algún tipo de entrenamiento extra es posible hacerlo.</w:t>
      </w:r>
    </w:p>
    <w:p w14:paraId="4A81B2EF" w14:textId="77777777" w:rsidR="00392EB5" w:rsidRDefault="00392EB5" w:rsidP="00F654C3">
      <w:pPr>
        <w:pStyle w:val="Prrafodelista"/>
        <w:spacing w:line="360" w:lineRule="auto"/>
        <w:ind w:left="927"/>
        <w:jc w:val="both"/>
        <w:rPr>
          <w:rFonts w:ascii="Garamond" w:hAnsi="Garamond"/>
          <w:lang w:eastAsia="es-ES_tradnl"/>
        </w:rPr>
      </w:pPr>
    </w:p>
    <w:p w14:paraId="6CBE04C8" w14:textId="3FA68785" w:rsidR="00311B2D" w:rsidRDefault="00311B2D" w:rsidP="00F654C3">
      <w:pPr>
        <w:spacing w:after="0" w:line="360" w:lineRule="auto"/>
        <w:ind w:left="927"/>
        <w:jc w:val="both"/>
        <w:rPr>
          <w:rFonts w:ascii="Garamond" w:hAnsi="Garamond"/>
          <w:sz w:val="24"/>
          <w:lang w:eastAsia="es-ES_tradnl"/>
        </w:rPr>
      </w:pPr>
      <w:r w:rsidRPr="00392EB5">
        <w:rPr>
          <w:rFonts w:ascii="Garamond" w:hAnsi="Garamond"/>
          <w:sz w:val="24"/>
          <w:lang w:eastAsia="es-ES_tradnl"/>
        </w:rPr>
        <w:t>Es necesario identificar si el servidor conoce y maneja los actuales medios de búsqueda de empleo, si no es así debe orientarse al entrenamiento del manejo de estas herramientas, con el fin de que inicie su búsqueda de empleo con las herramientas nuevas, si es posible, un valor agregado</w:t>
      </w:r>
      <w:r w:rsidR="00392EB5">
        <w:rPr>
          <w:rFonts w:ascii="Garamond" w:hAnsi="Garamond"/>
          <w:sz w:val="24"/>
          <w:lang w:eastAsia="es-ES_tradnl"/>
        </w:rPr>
        <w:t>,</w:t>
      </w:r>
      <w:r w:rsidRPr="00392EB5">
        <w:rPr>
          <w:rFonts w:ascii="Garamond" w:hAnsi="Garamond"/>
          <w:sz w:val="24"/>
          <w:lang w:eastAsia="es-ES_tradnl"/>
        </w:rPr>
        <w:t xml:space="preserve"> es poder contactar convenios con otras entidades que permitan generar alianzas de entre organizaciones (Secretaría Distrital de Desarrollo Económico, Cámara de Comercio</w:t>
      </w:r>
      <w:r w:rsidR="00392EB5">
        <w:rPr>
          <w:rFonts w:ascii="Garamond" w:hAnsi="Garamond"/>
          <w:sz w:val="24"/>
          <w:lang w:eastAsia="es-ES_tradnl"/>
        </w:rPr>
        <w:t>, SENA</w:t>
      </w:r>
      <w:r w:rsidRPr="00392EB5">
        <w:rPr>
          <w:rFonts w:ascii="Garamond" w:hAnsi="Garamond"/>
          <w:sz w:val="24"/>
          <w:lang w:eastAsia="es-ES_tradnl"/>
        </w:rPr>
        <w:t xml:space="preserve">) y así posibilitar </w:t>
      </w:r>
      <w:r w:rsidR="004E6909" w:rsidRPr="00392EB5">
        <w:rPr>
          <w:rFonts w:ascii="Garamond" w:hAnsi="Garamond"/>
          <w:sz w:val="24"/>
          <w:lang w:eastAsia="es-ES_tradnl"/>
        </w:rPr>
        <w:t>aún</w:t>
      </w:r>
      <w:r w:rsidRPr="00392EB5">
        <w:rPr>
          <w:rFonts w:ascii="Garamond" w:hAnsi="Garamond"/>
          <w:sz w:val="24"/>
          <w:lang w:eastAsia="es-ES_tradnl"/>
        </w:rPr>
        <w:t xml:space="preserve"> más la inserción laboral.</w:t>
      </w:r>
    </w:p>
    <w:p w14:paraId="72A9D15B" w14:textId="77777777" w:rsidR="00F654C3" w:rsidRDefault="00F654C3" w:rsidP="00F654C3">
      <w:pPr>
        <w:spacing w:after="0" w:line="360" w:lineRule="auto"/>
        <w:ind w:left="927"/>
        <w:jc w:val="both"/>
        <w:rPr>
          <w:rFonts w:ascii="Garamond" w:hAnsi="Garamond"/>
          <w:sz w:val="24"/>
          <w:lang w:eastAsia="es-ES_tradnl"/>
        </w:rPr>
      </w:pPr>
    </w:p>
    <w:p w14:paraId="701A51C0" w14:textId="5B4BD654" w:rsidR="00743D24" w:rsidRDefault="00743D24" w:rsidP="00F654C3">
      <w:pPr>
        <w:pStyle w:val="Prrafodelista"/>
        <w:numPr>
          <w:ilvl w:val="0"/>
          <w:numId w:val="7"/>
        </w:numPr>
        <w:spacing w:line="360" w:lineRule="auto"/>
        <w:jc w:val="both"/>
        <w:rPr>
          <w:rFonts w:ascii="Garamond" w:hAnsi="Garamond"/>
          <w:lang w:eastAsia="es-ES_tradnl"/>
        </w:rPr>
      </w:pPr>
      <w:r w:rsidRPr="00311B2D">
        <w:rPr>
          <w:rFonts w:ascii="Garamond" w:hAnsi="Garamond"/>
          <w:b/>
          <w:lang w:eastAsia="es-ES_tradnl"/>
        </w:rPr>
        <w:t>Establecimiento de convenios con entidades educativas</w:t>
      </w:r>
      <w:r w:rsidRPr="00743D24">
        <w:rPr>
          <w:rFonts w:ascii="Garamond" w:hAnsi="Garamond"/>
          <w:lang w:eastAsia="es-ES_tradnl"/>
        </w:rPr>
        <w:t xml:space="preserve"> para la promoción de la educación </w:t>
      </w:r>
      <w:r>
        <w:rPr>
          <w:rFonts w:ascii="Garamond" w:hAnsi="Garamond"/>
          <w:lang w:eastAsia="es-ES_tradnl"/>
        </w:rPr>
        <w:t xml:space="preserve">no </w:t>
      </w:r>
      <w:r w:rsidRPr="00743D24">
        <w:rPr>
          <w:rFonts w:ascii="Garamond" w:hAnsi="Garamond"/>
          <w:lang w:eastAsia="es-ES_tradnl"/>
        </w:rPr>
        <w:t>formal de los servidores</w:t>
      </w:r>
      <w:r>
        <w:rPr>
          <w:rFonts w:ascii="Garamond" w:hAnsi="Garamond"/>
          <w:lang w:eastAsia="es-ES_tradnl"/>
        </w:rPr>
        <w:t xml:space="preserve">, en temas relacionados con </w:t>
      </w:r>
      <w:r w:rsidR="00D15D91">
        <w:rPr>
          <w:rFonts w:ascii="Garamond" w:hAnsi="Garamond"/>
          <w:lang w:eastAsia="es-ES_tradnl"/>
        </w:rPr>
        <w:t xml:space="preserve">creatividad, desarrollo de nuevas posibilidades de negocio </w:t>
      </w:r>
      <w:r w:rsidR="00866106">
        <w:rPr>
          <w:rFonts w:ascii="Garamond" w:hAnsi="Garamond"/>
          <w:lang w:eastAsia="es-ES_tradnl"/>
        </w:rPr>
        <w:t>y emprendimiento</w:t>
      </w:r>
      <w:r>
        <w:rPr>
          <w:rFonts w:ascii="Garamond" w:hAnsi="Garamond"/>
          <w:lang w:eastAsia="es-ES_tradnl"/>
        </w:rPr>
        <w:t>.</w:t>
      </w:r>
      <w:r w:rsidR="00392EB5">
        <w:rPr>
          <w:rFonts w:ascii="Garamond" w:hAnsi="Garamond"/>
          <w:lang w:eastAsia="es-ES_tradnl"/>
        </w:rPr>
        <w:t xml:space="preserve"> (SENA, </w:t>
      </w:r>
      <w:proofErr w:type="spellStart"/>
      <w:r w:rsidR="00392EB5">
        <w:rPr>
          <w:rFonts w:ascii="Garamond" w:hAnsi="Garamond"/>
          <w:lang w:eastAsia="es-ES_tradnl"/>
        </w:rPr>
        <w:t>etc</w:t>
      </w:r>
      <w:proofErr w:type="spellEnd"/>
      <w:r w:rsidR="00392EB5">
        <w:rPr>
          <w:rFonts w:ascii="Garamond" w:hAnsi="Garamond"/>
          <w:lang w:eastAsia="es-ES_tradnl"/>
        </w:rPr>
        <w:t>).</w:t>
      </w:r>
    </w:p>
    <w:p w14:paraId="076A4D27" w14:textId="77777777" w:rsidR="00F654C3" w:rsidRDefault="00F654C3" w:rsidP="00F654C3">
      <w:pPr>
        <w:pStyle w:val="Prrafodelista"/>
        <w:spacing w:line="360" w:lineRule="auto"/>
        <w:ind w:left="927"/>
        <w:jc w:val="both"/>
        <w:rPr>
          <w:rFonts w:ascii="Garamond" w:hAnsi="Garamond"/>
          <w:lang w:eastAsia="es-ES_tradnl"/>
        </w:rPr>
      </w:pPr>
    </w:p>
    <w:p w14:paraId="6E494CDB" w14:textId="77777777" w:rsidR="00392EB5" w:rsidRDefault="00311B2D" w:rsidP="00F654C3">
      <w:pPr>
        <w:pStyle w:val="Prrafodelista"/>
        <w:numPr>
          <w:ilvl w:val="0"/>
          <w:numId w:val="7"/>
        </w:numPr>
        <w:spacing w:line="360" w:lineRule="auto"/>
        <w:jc w:val="both"/>
        <w:rPr>
          <w:rFonts w:ascii="Garamond" w:hAnsi="Garamond"/>
          <w:lang w:eastAsia="es-ES_tradnl"/>
        </w:rPr>
      </w:pPr>
      <w:r w:rsidRPr="00311B2D">
        <w:rPr>
          <w:rFonts w:ascii="Garamond" w:hAnsi="Garamond"/>
          <w:b/>
          <w:lang w:eastAsia="es-ES_tradnl"/>
        </w:rPr>
        <w:t>Capacitaciones y entrenamientos</w:t>
      </w:r>
      <w:r>
        <w:rPr>
          <w:rFonts w:ascii="Garamond" w:hAnsi="Garamond"/>
          <w:lang w:eastAsia="es-ES_tradnl"/>
        </w:rPr>
        <w:t xml:space="preserve">: </w:t>
      </w:r>
      <w:r w:rsidR="006F6626">
        <w:rPr>
          <w:rFonts w:ascii="Garamond" w:hAnsi="Garamond"/>
          <w:lang w:eastAsia="es-ES_tradnl"/>
        </w:rPr>
        <w:t>Desarroll</w:t>
      </w:r>
      <w:r w:rsidR="00C91847">
        <w:rPr>
          <w:rFonts w:ascii="Garamond" w:hAnsi="Garamond"/>
          <w:lang w:eastAsia="es-ES_tradnl"/>
        </w:rPr>
        <w:t xml:space="preserve">o de </w:t>
      </w:r>
      <w:r w:rsidR="006F6626">
        <w:rPr>
          <w:rFonts w:ascii="Garamond" w:hAnsi="Garamond"/>
          <w:lang w:eastAsia="es-ES_tradnl"/>
        </w:rPr>
        <w:t xml:space="preserve">talleres </w:t>
      </w:r>
      <w:r w:rsidR="006F6626" w:rsidRPr="006F6626">
        <w:rPr>
          <w:rFonts w:ascii="Garamond" w:hAnsi="Garamond"/>
          <w:lang w:eastAsia="es-ES_tradnl"/>
        </w:rPr>
        <w:t>sobre</w:t>
      </w:r>
      <w:r w:rsidR="00392EB5">
        <w:rPr>
          <w:rFonts w:ascii="Garamond" w:hAnsi="Garamond"/>
          <w:lang w:eastAsia="es-ES_tradnl"/>
        </w:rPr>
        <w:t>:</w:t>
      </w:r>
    </w:p>
    <w:p w14:paraId="0FA2E323" w14:textId="4910EFFF" w:rsidR="006F6626" w:rsidRDefault="00392EB5" w:rsidP="00F654C3">
      <w:pPr>
        <w:pStyle w:val="Prrafodelista"/>
        <w:numPr>
          <w:ilvl w:val="0"/>
          <w:numId w:val="25"/>
        </w:numPr>
        <w:spacing w:line="360" w:lineRule="auto"/>
        <w:jc w:val="both"/>
        <w:rPr>
          <w:rFonts w:ascii="Garamond" w:hAnsi="Garamond"/>
          <w:lang w:eastAsia="es-ES_tradnl"/>
        </w:rPr>
      </w:pPr>
      <w:r w:rsidRPr="00392EB5">
        <w:rPr>
          <w:rFonts w:ascii="Garamond" w:hAnsi="Garamond"/>
          <w:lang w:eastAsia="es-ES_tradnl"/>
        </w:rPr>
        <w:t>R</w:t>
      </w:r>
      <w:r w:rsidR="006F6626" w:rsidRPr="006F6626">
        <w:rPr>
          <w:rFonts w:ascii="Garamond" w:hAnsi="Garamond"/>
          <w:lang w:eastAsia="es-ES_tradnl"/>
        </w:rPr>
        <w:t xml:space="preserve">esistencia al cambio organizacional, buscando desarrollar competencias de flexibilidad, adaptabilidad, automotivación y desarrollo personal, como herramientas básicas e indispensables para asimilar cambios y desarrollar la </w:t>
      </w:r>
      <w:proofErr w:type="spellStart"/>
      <w:r w:rsidRPr="006F6626">
        <w:rPr>
          <w:rFonts w:ascii="Garamond" w:hAnsi="Garamond"/>
          <w:lang w:eastAsia="es-ES_tradnl"/>
        </w:rPr>
        <w:t>resilencia</w:t>
      </w:r>
      <w:proofErr w:type="spellEnd"/>
      <w:r w:rsidR="006F6626" w:rsidRPr="006F6626">
        <w:rPr>
          <w:rFonts w:ascii="Garamond" w:hAnsi="Garamond"/>
          <w:lang w:eastAsia="es-ES_tradnl"/>
        </w:rPr>
        <w:t xml:space="preserve"> ante las diferentes situaciones.</w:t>
      </w:r>
    </w:p>
    <w:p w14:paraId="13C76A17" w14:textId="7940A5C1" w:rsidR="00392EB5" w:rsidRDefault="00392EB5" w:rsidP="00F654C3">
      <w:pPr>
        <w:pStyle w:val="Prrafodelista"/>
        <w:numPr>
          <w:ilvl w:val="0"/>
          <w:numId w:val="25"/>
        </w:numPr>
        <w:spacing w:line="360" w:lineRule="auto"/>
        <w:jc w:val="both"/>
        <w:rPr>
          <w:rFonts w:ascii="Garamond" w:hAnsi="Garamond"/>
          <w:lang w:eastAsia="es-ES_tradnl"/>
        </w:rPr>
      </w:pPr>
      <w:r>
        <w:rPr>
          <w:rFonts w:ascii="Garamond" w:hAnsi="Garamond"/>
          <w:lang w:eastAsia="es-ES_tradnl"/>
        </w:rPr>
        <w:t>F</w:t>
      </w:r>
      <w:r w:rsidRPr="00392EB5">
        <w:rPr>
          <w:rFonts w:ascii="Garamond" w:hAnsi="Garamond"/>
          <w:lang w:eastAsia="es-ES_tradnl"/>
        </w:rPr>
        <w:t xml:space="preserve">ortalecimiento de las competencias individuales, que le permita al ex servidor iniciar un proceso de evaluación de sus capacidades, habilidades, destrezas, conocimiento, que puedan  hacerlo más atractivo en el mercado laboral y/o afrontar la situación. </w:t>
      </w:r>
    </w:p>
    <w:p w14:paraId="4023D898" w14:textId="77777777" w:rsidR="00756D75" w:rsidRPr="00756D75" w:rsidRDefault="00756D75" w:rsidP="00756D75">
      <w:pPr>
        <w:pStyle w:val="Prrafodelista"/>
        <w:spacing w:line="360" w:lineRule="auto"/>
        <w:ind w:left="1647"/>
        <w:jc w:val="both"/>
        <w:rPr>
          <w:rFonts w:ascii="Garamond" w:hAnsi="Garamond"/>
          <w:sz w:val="22"/>
          <w:lang w:eastAsia="es-ES_tradnl"/>
        </w:rPr>
      </w:pPr>
    </w:p>
    <w:p w14:paraId="339FA3AE" w14:textId="0FBC9EFE" w:rsidR="00866106" w:rsidRDefault="00311B2D" w:rsidP="00F654C3">
      <w:pPr>
        <w:pStyle w:val="Prrafodelista"/>
        <w:numPr>
          <w:ilvl w:val="0"/>
          <w:numId w:val="7"/>
        </w:numPr>
        <w:spacing w:line="360" w:lineRule="auto"/>
        <w:jc w:val="both"/>
        <w:rPr>
          <w:rFonts w:ascii="Garamond" w:hAnsi="Garamond"/>
          <w:lang w:eastAsia="es-ES_tradnl"/>
        </w:rPr>
      </w:pPr>
      <w:r w:rsidRPr="00F654C3">
        <w:rPr>
          <w:rFonts w:ascii="Garamond" w:hAnsi="Garamond"/>
          <w:b/>
          <w:lang w:eastAsia="es-ES_tradnl"/>
        </w:rPr>
        <w:t>Promoción y prevención en salud</w:t>
      </w:r>
      <w:r w:rsidRPr="00F654C3">
        <w:rPr>
          <w:rFonts w:ascii="Garamond" w:hAnsi="Garamond"/>
          <w:lang w:eastAsia="es-ES_tradnl"/>
        </w:rPr>
        <w:t xml:space="preserve">: </w:t>
      </w:r>
      <w:r w:rsidR="00866106" w:rsidRPr="00F654C3">
        <w:rPr>
          <w:rFonts w:ascii="Garamond" w:hAnsi="Garamond"/>
          <w:lang w:eastAsia="es-ES_tradnl"/>
        </w:rPr>
        <w:t xml:space="preserve">Con el apoyo de la ARL y de las EPS, iniciar actividades </w:t>
      </w:r>
      <w:r w:rsidR="004137BF" w:rsidRPr="00F654C3">
        <w:rPr>
          <w:rFonts w:ascii="Garamond" w:hAnsi="Garamond"/>
          <w:lang w:eastAsia="es-ES_tradnl"/>
        </w:rPr>
        <w:t>y</w:t>
      </w:r>
      <w:r w:rsidR="00327296" w:rsidRPr="00F654C3">
        <w:rPr>
          <w:rFonts w:ascii="Garamond" w:hAnsi="Garamond"/>
          <w:lang w:eastAsia="es-ES_tradnl"/>
        </w:rPr>
        <w:t xml:space="preserve"> charlas sobre </w:t>
      </w:r>
      <w:r w:rsidR="006245F4" w:rsidRPr="00F654C3">
        <w:rPr>
          <w:rFonts w:ascii="Garamond" w:hAnsi="Garamond"/>
          <w:lang w:eastAsia="es-ES_tradnl"/>
        </w:rPr>
        <w:t>promoción</w:t>
      </w:r>
      <w:r w:rsidR="00866106" w:rsidRPr="00F654C3">
        <w:rPr>
          <w:rFonts w:ascii="Garamond" w:hAnsi="Garamond"/>
          <w:lang w:eastAsia="es-ES_tradnl"/>
        </w:rPr>
        <w:t xml:space="preserve"> y prevención de la salud física </w:t>
      </w:r>
      <w:r w:rsidR="00E453CF" w:rsidRPr="00F654C3">
        <w:rPr>
          <w:rFonts w:ascii="Garamond" w:hAnsi="Garamond"/>
          <w:lang w:eastAsia="es-ES_tradnl"/>
        </w:rPr>
        <w:t xml:space="preserve">y psicológica de los servidores, nutrición y manejo del estrés. </w:t>
      </w:r>
    </w:p>
    <w:p w14:paraId="522C2B2C" w14:textId="67595EEE" w:rsidR="00C752D2" w:rsidRPr="00756D75" w:rsidRDefault="00C752D2" w:rsidP="002A67AC">
      <w:pPr>
        <w:spacing w:line="360" w:lineRule="auto"/>
        <w:jc w:val="both"/>
        <w:rPr>
          <w:rFonts w:ascii="Garamond" w:hAnsi="Garamond"/>
          <w:sz w:val="20"/>
          <w:szCs w:val="24"/>
          <w:lang w:eastAsia="es-ES_tradnl"/>
        </w:rPr>
      </w:pPr>
    </w:p>
    <w:p w14:paraId="21C7E9E8" w14:textId="60D7DD4D" w:rsidR="00C752D2" w:rsidRPr="002A67AC" w:rsidRDefault="00C752D2" w:rsidP="002A67AC">
      <w:pPr>
        <w:pStyle w:val="Prrafodelista"/>
        <w:numPr>
          <w:ilvl w:val="0"/>
          <w:numId w:val="7"/>
        </w:numPr>
        <w:spacing w:line="360" w:lineRule="auto"/>
        <w:jc w:val="both"/>
        <w:rPr>
          <w:rFonts w:ascii="Garamond" w:hAnsi="Garamond"/>
          <w:lang w:eastAsia="es-ES_tradnl"/>
        </w:rPr>
      </w:pPr>
      <w:r w:rsidRPr="002A67AC">
        <w:rPr>
          <w:rFonts w:ascii="Garamond" w:hAnsi="Garamond"/>
          <w:b/>
          <w:lang w:eastAsia="es-ES_tradnl"/>
        </w:rPr>
        <w:t>Seguro de desempleo</w:t>
      </w:r>
      <w:r w:rsidRPr="002A67AC">
        <w:rPr>
          <w:rFonts w:ascii="Garamond" w:hAnsi="Garamond"/>
          <w:lang w:eastAsia="es-ES_tradnl"/>
        </w:rPr>
        <w:t>:  La Secretaría Distrital de Gobierno, informar</w:t>
      </w:r>
      <w:r w:rsidR="002A67AC">
        <w:rPr>
          <w:rFonts w:ascii="Garamond" w:hAnsi="Garamond"/>
          <w:lang w:eastAsia="es-ES_tradnl"/>
        </w:rPr>
        <w:t>á</w:t>
      </w:r>
      <w:r w:rsidRPr="002A67AC">
        <w:rPr>
          <w:rFonts w:ascii="Garamond" w:hAnsi="Garamond"/>
          <w:lang w:eastAsia="es-ES_tradnl"/>
        </w:rPr>
        <w:t xml:space="preserve"> a la Caja de Compensación Familiar - Compensar, sobre la desvinculación de personal a fin de activar </w:t>
      </w:r>
      <w:r w:rsidR="002A67AC">
        <w:rPr>
          <w:rFonts w:ascii="Garamond" w:hAnsi="Garamond"/>
          <w:lang w:eastAsia="es-ES_tradnl"/>
        </w:rPr>
        <w:t xml:space="preserve">y apoyar las gestiones para que el ex servidor reciba </w:t>
      </w:r>
      <w:r w:rsidRPr="002A67AC">
        <w:rPr>
          <w:rFonts w:ascii="Garamond" w:hAnsi="Garamond"/>
          <w:lang w:eastAsia="es-ES_tradnl"/>
        </w:rPr>
        <w:t xml:space="preserve">el auxilio de desempleo. </w:t>
      </w:r>
    </w:p>
    <w:p w14:paraId="0880D793" w14:textId="77777777" w:rsidR="002A67AC" w:rsidRDefault="002A67AC" w:rsidP="002A67AC">
      <w:pPr>
        <w:pStyle w:val="Prrafodelista"/>
        <w:spacing w:line="360" w:lineRule="auto"/>
        <w:ind w:left="927"/>
        <w:jc w:val="both"/>
        <w:rPr>
          <w:rFonts w:ascii="Garamond" w:hAnsi="Garamond"/>
          <w:lang w:eastAsia="es-ES_tradnl"/>
        </w:rPr>
      </w:pPr>
    </w:p>
    <w:p w14:paraId="2B2C4F2D" w14:textId="773B188D" w:rsidR="00C752D2" w:rsidRPr="002A67AC" w:rsidRDefault="002A67AC" w:rsidP="002A67AC">
      <w:pPr>
        <w:pStyle w:val="Prrafodelista"/>
        <w:spacing w:line="360" w:lineRule="auto"/>
        <w:ind w:left="927"/>
        <w:jc w:val="both"/>
        <w:rPr>
          <w:rFonts w:ascii="Garamond" w:hAnsi="Garamond"/>
          <w:lang w:eastAsia="es-ES_tradnl"/>
        </w:rPr>
      </w:pPr>
      <w:r>
        <w:rPr>
          <w:rFonts w:ascii="Garamond" w:hAnsi="Garamond"/>
          <w:lang w:eastAsia="es-ES_tradnl"/>
        </w:rPr>
        <w:t>E</w:t>
      </w:r>
      <w:r w:rsidR="00C752D2" w:rsidRPr="002A67AC">
        <w:rPr>
          <w:rFonts w:ascii="Garamond" w:hAnsi="Garamond"/>
          <w:lang w:eastAsia="es-ES_tradnl"/>
        </w:rPr>
        <w:t xml:space="preserve">l auxilio de desempleo es un beneficio que se otorga </w:t>
      </w:r>
      <w:r>
        <w:rPr>
          <w:rFonts w:ascii="Garamond" w:hAnsi="Garamond"/>
          <w:lang w:eastAsia="es-ES_tradnl"/>
        </w:rPr>
        <w:t xml:space="preserve">la Caja de Compensación </w:t>
      </w:r>
      <w:r w:rsidR="00C752D2" w:rsidRPr="002A67AC">
        <w:rPr>
          <w:rFonts w:ascii="Garamond" w:hAnsi="Garamond"/>
          <w:lang w:eastAsia="es-ES_tradnl"/>
        </w:rPr>
        <w:t>a los </w:t>
      </w:r>
      <w:r w:rsidR="00C752D2" w:rsidRPr="002A67AC">
        <w:rPr>
          <w:bCs/>
          <w:lang w:eastAsia="es-ES_tradnl"/>
        </w:rPr>
        <w:t>trabajadores cesantes</w:t>
      </w:r>
      <w:r w:rsidR="00C752D2" w:rsidRPr="002A67AC">
        <w:rPr>
          <w:rFonts w:ascii="Garamond" w:hAnsi="Garamond"/>
          <w:lang w:eastAsia="es-ES_tradnl"/>
        </w:rPr>
        <w:t xml:space="preserve"> (que estén sin vinculación laboral) que cumplan con los requisitos establecidos en la ley 1636 de 2013.  </w:t>
      </w:r>
      <w:r w:rsidRPr="002A67AC">
        <w:rPr>
          <w:rFonts w:ascii="Garamond" w:hAnsi="Garamond"/>
          <w:lang w:eastAsia="es-ES_tradnl"/>
        </w:rPr>
        <w:t>D</w:t>
      </w:r>
      <w:r w:rsidR="00C752D2" w:rsidRPr="002A67AC">
        <w:rPr>
          <w:rFonts w:ascii="Garamond" w:hAnsi="Garamond"/>
          <w:lang w:eastAsia="es-ES_tradnl"/>
        </w:rPr>
        <w:t>urante el período cesante, los postulantes podrán acceder a los servicios de capacitación laboral, pago a salud, pensión, bonos de alimentación, </w:t>
      </w:r>
      <w:r w:rsidR="00C752D2" w:rsidRPr="002A67AC">
        <w:rPr>
          <w:bCs/>
          <w:lang w:eastAsia="es-ES_tradnl"/>
        </w:rPr>
        <w:t>cuota monetaria</w:t>
      </w:r>
      <w:r w:rsidR="00C752D2" w:rsidRPr="002A67AC">
        <w:rPr>
          <w:rFonts w:ascii="Garamond" w:hAnsi="Garamond"/>
          <w:lang w:eastAsia="es-ES_tradnl"/>
        </w:rPr>
        <w:t> (si la recibía cuando era trabajador dependiente) e incentivo adicional por ahorro voluntario de cesantías.</w:t>
      </w:r>
    </w:p>
    <w:p w14:paraId="6AAB59AD" w14:textId="77777777" w:rsidR="00F654C3" w:rsidRPr="00756D75" w:rsidRDefault="00F654C3" w:rsidP="00F654C3">
      <w:pPr>
        <w:pStyle w:val="Prrafodelista"/>
        <w:spacing w:line="360" w:lineRule="auto"/>
        <w:ind w:left="927"/>
        <w:jc w:val="both"/>
        <w:rPr>
          <w:rFonts w:ascii="Garamond" w:hAnsi="Garamond"/>
          <w:sz w:val="20"/>
          <w:lang w:eastAsia="es-ES_tradnl"/>
        </w:rPr>
      </w:pPr>
    </w:p>
    <w:p w14:paraId="688E087A" w14:textId="77777777" w:rsidR="00311B2D" w:rsidRDefault="00311B2D" w:rsidP="00F654C3">
      <w:pPr>
        <w:pStyle w:val="Prrafodelista"/>
        <w:numPr>
          <w:ilvl w:val="0"/>
          <w:numId w:val="7"/>
        </w:numPr>
        <w:spacing w:line="360" w:lineRule="auto"/>
        <w:jc w:val="both"/>
        <w:rPr>
          <w:rFonts w:ascii="Garamond" w:hAnsi="Garamond"/>
          <w:lang w:eastAsia="es-ES_tradnl"/>
        </w:rPr>
      </w:pPr>
      <w:proofErr w:type="spellStart"/>
      <w:r w:rsidRPr="00311B2D">
        <w:rPr>
          <w:rFonts w:ascii="Garamond" w:hAnsi="Garamond"/>
          <w:b/>
          <w:lang w:eastAsia="es-ES_tradnl"/>
        </w:rPr>
        <w:t>Pre-pensionados</w:t>
      </w:r>
      <w:proofErr w:type="spellEnd"/>
      <w:r>
        <w:rPr>
          <w:rFonts w:ascii="Garamond" w:hAnsi="Garamond"/>
          <w:lang w:eastAsia="es-ES_tradnl"/>
        </w:rPr>
        <w:t xml:space="preserve">: </w:t>
      </w:r>
    </w:p>
    <w:p w14:paraId="4E4572EE" w14:textId="2BE83060" w:rsidR="00C91847" w:rsidRPr="00311B2D" w:rsidRDefault="00866106" w:rsidP="00F654C3">
      <w:pPr>
        <w:pStyle w:val="Prrafodelista"/>
        <w:numPr>
          <w:ilvl w:val="0"/>
          <w:numId w:val="24"/>
        </w:numPr>
        <w:spacing w:line="360" w:lineRule="auto"/>
        <w:jc w:val="both"/>
        <w:rPr>
          <w:rFonts w:ascii="Garamond" w:hAnsi="Garamond"/>
          <w:lang w:eastAsia="es-ES_tradnl"/>
        </w:rPr>
      </w:pPr>
      <w:r w:rsidRPr="00311B2D">
        <w:rPr>
          <w:rFonts w:ascii="Garamond" w:hAnsi="Garamond"/>
          <w:lang w:eastAsia="es-ES_tradnl"/>
        </w:rPr>
        <w:t xml:space="preserve">Realizar jornadas para preparar </w:t>
      </w:r>
      <w:r w:rsidR="00C91847" w:rsidRPr="00311B2D">
        <w:rPr>
          <w:rFonts w:ascii="Garamond" w:hAnsi="Garamond"/>
          <w:lang w:eastAsia="es-ES_tradnl"/>
        </w:rPr>
        <w:t>a los pre pensionados</w:t>
      </w:r>
      <w:r w:rsidRPr="00311B2D">
        <w:rPr>
          <w:rFonts w:ascii="Garamond" w:hAnsi="Garamond"/>
          <w:lang w:eastAsia="es-ES_tradnl"/>
        </w:rPr>
        <w:t xml:space="preserve"> para el retiro del servicio que incluyan dimensiones en cuanto a la salud física y psicológica, abordajes jurídicos, utilización del tiempo libre</w:t>
      </w:r>
      <w:r w:rsidR="00C91847" w:rsidRPr="00311B2D">
        <w:rPr>
          <w:rFonts w:ascii="Garamond" w:hAnsi="Garamond"/>
          <w:lang w:eastAsia="es-ES_tradnl"/>
        </w:rPr>
        <w:t xml:space="preserve">, nuevas aficiones </w:t>
      </w:r>
      <w:r w:rsidRPr="00311B2D">
        <w:rPr>
          <w:rFonts w:ascii="Garamond" w:hAnsi="Garamond"/>
          <w:lang w:eastAsia="es-ES_tradnl"/>
        </w:rPr>
        <w:t xml:space="preserve"> y proyecto de vida.</w:t>
      </w:r>
      <w:r w:rsidR="00C91847" w:rsidRPr="00311B2D">
        <w:t xml:space="preserve">  </w:t>
      </w:r>
    </w:p>
    <w:p w14:paraId="697D5BA9" w14:textId="2E3D0712" w:rsidR="006F6626" w:rsidRPr="00311B2D" w:rsidRDefault="00866106" w:rsidP="00F654C3">
      <w:pPr>
        <w:pStyle w:val="Prrafodelista"/>
        <w:numPr>
          <w:ilvl w:val="0"/>
          <w:numId w:val="24"/>
        </w:numPr>
        <w:spacing w:line="360" w:lineRule="auto"/>
        <w:jc w:val="both"/>
        <w:rPr>
          <w:rFonts w:ascii="Garamond" w:hAnsi="Garamond"/>
          <w:lang w:eastAsia="es-ES_tradnl"/>
        </w:rPr>
      </w:pPr>
      <w:r w:rsidRPr="00311B2D">
        <w:rPr>
          <w:rFonts w:ascii="Garamond" w:hAnsi="Garamond"/>
          <w:lang w:eastAsia="es-ES_tradnl"/>
        </w:rPr>
        <w:t xml:space="preserve">Buscar apoyo con los fondos de pensiones, para </w:t>
      </w:r>
      <w:r w:rsidR="00743D24" w:rsidRPr="00311B2D">
        <w:rPr>
          <w:rFonts w:ascii="Garamond" w:hAnsi="Garamond"/>
          <w:lang w:eastAsia="es-ES_tradnl"/>
        </w:rPr>
        <w:t>brindar orientación</w:t>
      </w:r>
      <w:r w:rsidRPr="00311B2D">
        <w:rPr>
          <w:rFonts w:ascii="Garamond" w:hAnsi="Garamond"/>
          <w:lang w:eastAsia="es-ES_tradnl"/>
        </w:rPr>
        <w:t xml:space="preserve"> en cuanto a trámites en casos de jubilación</w:t>
      </w:r>
      <w:r w:rsidR="002A3050">
        <w:rPr>
          <w:rFonts w:ascii="Garamond" w:hAnsi="Garamond"/>
          <w:lang w:eastAsia="es-ES_tradnl"/>
        </w:rPr>
        <w:t>.</w:t>
      </w:r>
    </w:p>
    <w:p w14:paraId="06E37683" w14:textId="0F698D06" w:rsidR="006F6626" w:rsidRDefault="00C91847" w:rsidP="00F654C3">
      <w:pPr>
        <w:pStyle w:val="Prrafodelista"/>
        <w:numPr>
          <w:ilvl w:val="0"/>
          <w:numId w:val="24"/>
        </w:numPr>
        <w:spacing w:line="360" w:lineRule="auto"/>
        <w:jc w:val="both"/>
        <w:rPr>
          <w:rFonts w:ascii="Garamond" w:hAnsi="Garamond"/>
          <w:lang w:eastAsia="es-ES_tradnl"/>
        </w:rPr>
      </w:pPr>
      <w:r w:rsidRPr="00311B2D">
        <w:rPr>
          <w:rFonts w:ascii="Garamond" w:hAnsi="Garamond"/>
          <w:lang w:eastAsia="es-ES_tradnl"/>
        </w:rPr>
        <w:t xml:space="preserve">Con el apoyo de la Caja de Compensación, brindar sensibilizaciones </w:t>
      </w:r>
      <w:r w:rsidR="002B730B" w:rsidRPr="00311B2D">
        <w:rPr>
          <w:rFonts w:ascii="Garamond" w:hAnsi="Garamond"/>
          <w:lang w:eastAsia="es-ES_tradnl"/>
        </w:rPr>
        <w:t>s</w:t>
      </w:r>
      <w:r w:rsidRPr="00311B2D">
        <w:rPr>
          <w:rFonts w:ascii="Garamond" w:hAnsi="Garamond"/>
          <w:lang w:eastAsia="es-ES_tradnl"/>
        </w:rPr>
        <w:t xml:space="preserve">obre </w:t>
      </w:r>
      <w:r w:rsidR="002B730B" w:rsidRPr="00311B2D">
        <w:rPr>
          <w:rFonts w:ascii="Garamond" w:hAnsi="Garamond"/>
          <w:lang w:eastAsia="es-ES_tradnl"/>
        </w:rPr>
        <w:t xml:space="preserve">finanzas personales </w:t>
      </w:r>
      <w:r w:rsidRPr="00311B2D">
        <w:rPr>
          <w:rFonts w:ascii="Garamond" w:hAnsi="Garamond"/>
          <w:lang w:eastAsia="es-ES_tradnl"/>
        </w:rPr>
        <w:t xml:space="preserve">y economía familiar. </w:t>
      </w:r>
    </w:p>
    <w:p w14:paraId="5F53E96F" w14:textId="2B6690FE" w:rsidR="00CF037D" w:rsidRPr="00311B2D" w:rsidRDefault="00CF037D" w:rsidP="00F654C3">
      <w:pPr>
        <w:pStyle w:val="Prrafodelista"/>
        <w:numPr>
          <w:ilvl w:val="0"/>
          <w:numId w:val="24"/>
        </w:numPr>
        <w:spacing w:line="360" w:lineRule="auto"/>
        <w:jc w:val="both"/>
        <w:rPr>
          <w:rFonts w:ascii="Garamond" w:hAnsi="Garamond"/>
          <w:lang w:eastAsia="es-ES_tradnl"/>
        </w:rPr>
      </w:pPr>
      <w:r>
        <w:rPr>
          <w:rFonts w:ascii="Garamond" w:hAnsi="Garamond"/>
          <w:lang w:eastAsia="es-ES_tradnl"/>
        </w:rPr>
        <w:t xml:space="preserve">Exaltación a la labor realiza para los jubilados de cada vigencia a través de una actividad en la que se involucra al servidor y se le reconoce. </w:t>
      </w:r>
    </w:p>
    <w:p w14:paraId="7F9CE46F" w14:textId="584DDB04" w:rsidR="0013607F" w:rsidRPr="00311B2D" w:rsidRDefault="003330F8" w:rsidP="00F654C3">
      <w:pPr>
        <w:pStyle w:val="Prrafodelista"/>
        <w:numPr>
          <w:ilvl w:val="0"/>
          <w:numId w:val="24"/>
        </w:numPr>
        <w:spacing w:line="360" w:lineRule="auto"/>
        <w:jc w:val="both"/>
        <w:rPr>
          <w:rFonts w:ascii="Garamond" w:hAnsi="Garamond"/>
          <w:lang w:eastAsia="es-ES_tradnl"/>
        </w:rPr>
      </w:pPr>
      <w:r w:rsidRPr="00311B2D">
        <w:rPr>
          <w:rFonts w:ascii="Garamond" w:hAnsi="Garamond"/>
          <w:lang w:eastAsia="es-ES_tradnl"/>
        </w:rPr>
        <w:t xml:space="preserve">Permitir la participación de un grupo de pensionados en actividades culturales, de integración, deportivas y/o ecológicas desarrolladas por la Secretaría Distrital de Gobierno, siempre y cuando el presupuesto asignado para tal fin lo permita. </w:t>
      </w:r>
    </w:p>
    <w:p w14:paraId="5D784E76" w14:textId="4A9C2893" w:rsidR="00311B2D" w:rsidRPr="00756D75" w:rsidRDefault="00311B2D" w:rsidP="00F654C3">
      <w:pPr>
        <w:pStyle w:val="Prrafodelista"/>
        <w:spacing w:line="360" w:lineRule="auto"/>
        <w:ind w:left="927"/>
        <w:jc w:val="both"/>
        <w:rPr>
          <w:rFonts w:ascii="Garamond" w:hAnsi="Garamond"/>
          <w:sz w:val="22"/>
          <w:lang w:eastAsia="es-ES_tradnl"/>
        </w:rPr>
      </w:pPr>
    </w:p>
    <w:p w14:paraId="05C06393" w14:textId="3A39263F" w:rsidR="00FD7EDF" w:rsidRDefault="00B135D8" w:rsidP="00623F7D">
      <w:pPr>
        <w:pStyle w:val="Ttulo2"/>
        <w:rPr>
          <w:rFonts w:ascii="Garamond" w:hAnsi="Garamond"/>
          <w:i w:val="0"/>
          <w:sz w:val="24"/>
          <w:szCs w:val="24"/>
        </w:rPr>
      </w:pPr>
      <w:bookmarkStart w:id="13" w:name="_Toc18877098"/>
      <w:r>
        <w:rPr>
          <w:rFonts w:ascii="Garamond" w:hAnsi="Garamond"/>
          <w:i w:val="0"/>
          <w:sz w:val="24"/>
          <w:szCs w:val="24"/>
        </w:rPr>
        <w:t>6</w:t>
      </w:r>
      <w:r w:rsidR="00793AAC" w:rsidRPr="00623F7D">
        <w:rPr>
          <w:rFonts w:ascii="Garamond" w:hAnsi="Garamond"/>
          <w:i w:val="0"/>
          <w:sz w:val="24"/>
          <w:szCs w:val="24"/>
        </w:rPr>
        <w:t>.3</w:t>
      </w:r>
      <w:r w:rsidR="00623F7D">
        <w:rPr>
          <w:rFonts w:ascii="Garamond" w:hAnsi="Garamond"/>
          <w:i w:val="0"/>
          <w:sz w:val="24"/>
          <w:szCs w:val="24"/>
        </w:rPr>
        <w:t>.</w:t>
      </w:r>
      <w:r w:rsidR="00793AAC" w:rsidRPr="00623F7D">
        <w:rPr>
          <w:rFonts w:ascii="Garamond" w:hAnsi="Garamond"/>
          <w:i w:val="0"/>
          <w:sz w:val="24"/>
          <w:szCs w:val="24"/>
        </w:rPr>
        <w:t xml:space="preserve"> </w:t>
      </w:r>
      <w:r w:rsidR="00FD7EDF" w:rsidRPr="00623F7D">
        <w:rPr>
          <w:rFonts w:ascii="Garamond" w:hAnsi="Garamond"/>
          <w:i w:val="0"/>
          <w:sz w:val="24"/>
          <w:szCs w:val="24"/>
        </w:rPr>
        <w:t xml:space="preserve">FASE </w:t>
      </w:r>
      <w:r w:rsidR="005E36AD" w:rsidRPr="00623F7D">
        <w:rPr>
          <w:rFonts w:ascii="Garamond" w:hAnsi="Garamond"/>
          <w:i w:val="0"/>
          <w:sz w:val="24"/>
          <w:szCs w:val="24"/>
        </w:rPr>
        <w:t>EVALUACIÓN</w:t>
      </w:r>
      <w:bookmarkEnd w:id="13"/>
      <w:r w:rsidR="005E36AD" w:rsidRPr="00623F7D">
        <w:rPr>
          <w:rFonts w:ascii="Garamond" w:hAnsi="Garamond"/>
          <w:i w:val="0"/>
          <w:sz w:val="24"/>
          <w:szCs w:val="24"/>
        </w:rPr>
        <w:t xml:space="preserve"> </w:t>
      </w:r>
    </w:p>
    <w:p w14:paraId="06C0EB1B" w14:textId="77777777" w:rsidR="00FD7EDF" w:rsidRDefault="00FD7EDF">
      <w:pPr>
        <w:suppressAutoHyphens w:val="0"/>
        <w:spacing w:after="0" w:line="240" w:lineRule="auto"/>
        <w:rPr>
          <w:rFonts w:ascii="Garamond" w:hAnsi="Garamond"/>
          <w:lang w:eastAsia="es-ES_tradnl"/>
        </w:rPr>
      </w:pPr>
    </w:p>
    <w:p w14:paraId="69271B8D" w14:textId="41C0A6D7" w:rsidR="00E84788" w:rsidRDefault="00CF6C93" w:rsidP="00B135D8">
      <w:pPr>
        <w:suppressAutoHyphens w:val="0"/>
        <w:spacing w:after="0" w:line="360" w:lineRule="auto"/>
        <w:jc w:val="both"/>
        <w:rPr>
          <w:rFonts w:ascii="Garamond" w:hAnsi="Garamond"/>
          <w:sz w:val="24"/>
          <w:lang w:eastAsia="es-ES_tradnl"/>
        </w:rPr>
      </w:pPr>
      <w:r>
        <w:rPr>
          <w:rFonts w:ascii="Garamond" w:hAnsi="Garamond"/>
          <w:sz w:val="24"/>
          <w:lang w:eastAsia="es-ES_tradnl"/>
        </w:rPr>
        <w:t xml:space="preserve">El objetivo de esta fase es evaluar el programa y si es necesario realizar ajustes, para ello, se aplicarán </w:t>
      </w:r>
      <w:r w:rsidR="00C05DCE" w:rsidRPr="00960E2E">
        <w:rPr>
          <w:rFonts w:ascii="Garamond" w:hAnsi="Garamond"/>
          <w:sz w:val="24"/>
          <w:lang w:eastAsia="es-ES_tradnl"/>
        </w:rPr>
        <w:t xml:space="preserve">por parte de profesionales de la psicología o carreras afines </w:t>
      </w:r>
      <w:r w:rsidR="00FD7EDF" w:rsidRPr="00960E2E">
        <w:rPr>
          <w:rFonts w:ascii="Garamond" w:hAnsi="Garamond"/>
          <w:sz w:val="24"/>
          <w:lang w:eastAsia="es-ES_tradnl"/>
        </w:rPr>
        <w:t xml:space="preserve"> </w:t>
      </w:r>
      <w:r w:rsidR="00C05DCE" w:rsidRPr="00960E2E">
        <w:rPr>
          <w:rFonts w:ascii="Garamond" w:hAnsi="Garamond"/>
          <w:sz w:val="24"/>
          <w:lang w:eastAsia="es-ES_tradnl"/>
        </w:rPr>
        <w:t>de la Dirección de Gestión del Talento Humano</w:t>
      </w:r>
      <w:r>
        <w:rPr>
          <w:rFonts w:ascii="Garamond" w:hAnsi="Garamond"/>
          <w:sz w:val="24"/>
          <w:lang w:eastAsia="es-ES_tradnl"/>
        </w:rPr>
        <w:t xml:space="preserve">, </w:t>
      </w:r>
      <w:r w:rsidR="00C05DCE" w:rsidRPr="00960E2E">
        <w:rPr>
          <w:rFonts w:ascii="Garamond" w:hAnsi="Garamond"/>
          <w:sz w:val="24"/>
          <w:lang w:eastAsia="es-ES_tradnl"/>
        </w:rPr>
        <w:t xml:space="preserve">instrumentos </w:t>
      </w:r>
      <w:r w:rsidR="00FD7EDF" w:rsidRPr="00960E2E">
        <w:rPr>
          <w:rFonts w:ascii="Garamond" w:hAnsi="Garamond"/>
          <w:sz w:val="24"/>
          <w:lang w:eastAsia="es-ES_tradnl"/>
        </w:rPr>
        <w:t xml:space="preserve">tales como encuestas, entrevistas y evaluaciones de retroalimentación sobre </w:t>
      </w:r>
      <w:r>
        <w:rPr>
          <w:rFonts w:ascii="Garamond" w:hAnsi="Garamond"/>
          <w:sz w:val="24"/>
          <w:lang w:eastAsia="es-ES_tradnl"/>
        </w:rPr>
        <w:t>las actividades realizadas</w:t>
      </w:r>
      <w:r w:rsidR="00C05DCE" w:rsidRPr="00960E2E">
        <w:rPr>
          <w:rFonts w:ascii="Garamond" w:hAnsi="Garamond"/>
          <w:sz w:val="24"/>
          <w:lang w:eastAsia="es-ES_tradnl"/>
        </w:rPr>
        <w:t xml:space="preserve">; </w:t>
      </w:r>
      <w:r>
        <w:rPr>
          <w:rFonts w:ascii="Garamond" w:hAnsi="Garamond"/>
          <w:sz w:val="24"/>
          <w:lang w:eastAsia="es-ES_tradnl"/>
        </w:rPr>
        <w:t xml:space="preserve">de tal forma </w:t>
      </w:r>
      <w:r w:rsidR="00C05DCE" w:rsidRPr="00960E2E">
        <w:rPr>
          <w:rFonts w:ascii="Garamond" w:hAnsi="Garamond"/>
          <w:sz w:val="24"/>
          <w:lang w:eastAsia="es-ES_tradnl"/>
        </w:rPr>
        <w:t>que permitan revaluar y medir alcances, metodología y objetivos del programa a fin de mejorarlo</w:t>
      </w:r>
      <w:r w:rsidR="00AA0D1F" w:rsidRPr="00960E2E">
        <w:rPr>
          <w:rFonts w:ascii="Garamond" w:hAnsi="Garamond"/>
          <w:sz w:val="24"/>
          <w:lang w:eastAsia="es-ES_tradnl"/>
        </w:rPr>
        <w:t>.</w:t>
      </w:r>
      <w:r w:rsidR="00C05DCE" w:rsidRPr="00960E2E">
        <w:rPr>
          <w:rFonts w:ascii="Garamond" w:hAnsi="Garamond"/>
          <w:sz w:val="24"/>
          <w:lang w:eastAsia="es-ES_tradnl"/>
        </w:rPr>
        <w:t xml:space="preserve"> </w:t>
      </w:r>
      <w:r w:rsidR="00E84788">
        <w:rPr>
          <w:rFonts w:ascii="Garamond" w:hAnsi="Garamond"/>
          <w:sz w:val="24"/>
          <w:lang w:eastAsia="es-ES_tradnl"/>
        </w:rPr>
        <w:t xml:space="preserve"> </w:t>
      </w:r>
    </w:p>
    <w:p w14:paraId="04E17BD7" w14:textId="77777777" w:rsidR="00385BFE" w:rsidRDefault="00385BFE" w:rsidP="00B135D8">
      <w:pPr>
        <w:suppressAutoHyphens w:val="0"/>
        <w:spacing w:after="0" w:line="360" w:lineRule="auto"/>
        <w:jc w:val="both"/>
        <w:rPr>
          <w:rFonts w:ascii="Garamond" w:hAnsi="Garamond"/>
          <w:sz w:val="24"/>
          <w:lang w:eastAsia="es-ES_tradnl"/>
        </w:rPr>
      </w:pPr>
    </w:p>
    <w:p w14:paraId="31F096A1" w14:textId="78BD5B16" w:rsidR="00036FF1" w:rsidRDefault="00CF6C93" w:rsidP="00B135D8">
      <w:pPr>
        <w:suppressAutoHyphens w:val="0"/>
        <w:spacing w:after="0" w:line="360" w:lineRule="auto"/>
        <w:jc w:val="both"/>
        <w:rPr>
          <w:rFonts w:ascii="Garamond" w:hAnsi="Garamond"/>
          <w:sz w:val="24"/>
          <w:lang w:eastAsia="es-ES_tradnl"/>
        </w:rPr>
      </w:pPr>
      <w:r>
        <w:rPr>
          <w:rFonts w:ascii="Garamond" w:hAnsi="Garamond"/>
          <w:sz w:val="24"/>
          <w:lang w:eastAsia="es-ES_tradnl"/>
        </w:rPr>
        <w:t xml:space="preserve">Es necesario hacer </w:t>
      </w:r>
      <w:r w:rsidR="002D42AB">
        <w:rPr>
          <w:rFonts w:ascii="Garamond" w:hAnsi="Garamond"/>
          <w:sz w:val="24"/>
          <w:lang w:eastAsia="es-ES_tradnl"/>
        </w:rPr>
        <w:t>seguimiento</w:t>
      </w:r>
      <w:r>
        <w:rPr>
          <w:rFonts w:ascii="Garamond" w:hAnsi="Garamond"/>
          <w:sz w:val="24"/>
          <w:lang w:eastAsia="es-ES_tradnl"/>
        </w:rPr>
        <w:t xml:space="preserve"> con los ex servidores</w:t>
      </w:r>
      <w:r w:rsidR="00933248">
        <w:rPr>
          <w:rFonts w:ascii="Garamond" w:hAnsi="Garamond"/>
          <w:sz w:val="24"/>
          <w:lang w:eastAsia="es-ES_tradnl"/>
        </w:rPr>
        <w:t xml:space="preserve">, </w:t>
      </w:r>
      <w:r>
        <w:rPr>
          <w:rFonts w:ascii="Garamond" w:hAnsi="Garamond"/>
          <w:sz w:val="24"/>
          <w:lang w:eastAsia="es-ES_tradnl"/>
        </w:rPr>
        <w:t xml:space="preserve">para lo cual </w:t>
      </w:r>
      <w:r w:rsidR="00933248">
        <w:rPr>
          <w:rFonts w:ascii="Garamond" w:hAnsi="Garamond"/>
          <w:sz w:val="24"/>
          <w:lang w:eastAsia="es-ES_tradnl"/>
        </w:rPr>
        <w:t xml:space="preserve">se deben </w:t>
      </w:r>
      <w:r w:rsidR="00E84788">
        <w:rPr>
          <w:rFonts w:ascii="Garamond" w:hAnsi="Garamond"/>
          <w:sz w:val="24"/>
          <w:lang w:eastAsia="es-ES_tradnl"/>
        </w:rPr>
        <w:t xml:space="preserve">establecer métodos de contacto </w:t>
      </w:r>
      <w:r w:rsidR="00933248">
        <w:rPr>
          <w:rFonts w:ascii="Garamond" w:hAnsi="Garamond"/>
          <w:sz w:val="24"/>
          <w:lang w:eastAsia="es-ES_tradnl"/>
        </w:rPr>
        <w:t xml:space="preserve">e interacción </w:t>
      </w:r>
      <w:r w:rsidR="00E84788">
        <w:rPr>
          <w:rFonts w:ascii="Garamond" w:hAnsi="Garamond"/>
          <w:sz w:val="24"/>
          <w:lang w:eastAsia="es-ES_tradnl"/>
        </w:rPr>
        <w:t>con el</w:t>
      </w:r>
      <w:r>
        <w:rPr>
          <w:rFonts w:ascii="Garamond" w:hAnsi="Garamond"/>
          <w:sz w:val="24"/>
          <w:lang w:eastAsia="es-ES_tradnl"/>
        </w:rPr>
        <w:t xml:space="preserve">los, </w:t>
      </w:r>
      <w:r w:rsidR="00E84788">
        <w:rPr>
          <w:rFonts w:ascii="Garamond" w:hAnsi="Garamond"/>
          <w:sz w:val="24"/>
          <w:lang w:eastAsia="es-ES_tradnl"/>
        </w:rPr>
        <w:t xml:space="preserve">a fin de </w:t>
      </w:r>
      <w:r w:rsidR="00E84788" w:rsidRPr="00E84788">
        <w:rPr>
          <w:rFonts w:ascii="Garamond" w:hAnsi="Garamond"/>
          <w:sz w:val="24"/>
          <w:lang w:eastAsia="es-ES_tradnl"/>
        </w:rPr>
        <w:t>identificar si fue posible la adhesión al mercado laboral</w:t>
      </w:r>
      <w:r w:rsidR="00E84788">
        <w:rPr>
          <w:rFonts w:ascii="Garamond" w:hAnsi="Garamond"/>
          <w:sz w:val="24"/>
          <w:lang w:eastAsia="es-ES_tradnl"/>
        </w:rPr>
        <w:t xml:space="preserve"> o si se le puede brindar otro tipo de ayuda</w:t>
      </w:r>
      <w:r w:rsidR="00933248">
        <w:rPr>
          <w:rFonts w:ascii="Garamond" w:hAnsi="Garamond"/>
          <w:sz w:val="24"/>
          <w:lang w:eastAsia="es-ES_tradnl"/>
        </w:rPr>
        <w:t xml:space="preserve"> por parte de la entidad, dejando registro documental de esta última entrevista.</w:t>
      </w:r>
      <w:r w:rsidR="00E84788">
        <w:rPr>
          <w:rFonts w:ascii="Garamond" w:hAnsi="Garamond"/>
          <w:sz w:val="24"/>
          <w:lang w:eastAsia="es-ES_tradnl"/>
        </w:rPr>
        <w:t xml:space="preserve"> </w:t>
      </w:r>
      <w:r w:rsidR="00756D75">
        <w:rPr>
          <w:rFonts w:ascii="Garamond" w:hAnsi="Garamond"/>
          <w:sz w:val="24"/>
          <w:lang w:eastAsia="es-ES_tradnl"/>
        </w:rPr>
        <w:t xml:space="preserve">  </w:t>
      </w:r>
      <w:r>
        <w:rPr>
          <w:rFonts w:ascii="Garamond" w:hAnsi="Garamond"/>
          <w:sz w:val="24"/>
          <w:lang w:eastAsia="es-ES_tradnl"/>
        </w:rPr>
        <w:t xml:space="preserve">En relación con los jubilados, es necesario aplicar encuestas de satisfacción </w:t>
      </w:r>
      <w:r w:rsidR="00717C7D">
        <w:rPr>
          <w:rFonts w:ascii="Garamond" w:hAnsi="Garamond"/>
          <w:sz w:val="24"/>
          <w:lang w:eastAsia="es-ES_tradnl"/>
        </w:rPr>
        <w:t xml:space="preserve">de las diferentes actividades </w:t>
      </w:r>
      <w:r>
        <w:rPr>
          <w:rFonts w:ascii="Garamond" w:hAnsi="Garamond"/>
          <w:sz w:val="24"/>
          <w:lang w:eastAsia="es-ES_tradnl"/>
        </w:rPr>
        <w:t>a fin de evaluar el programa.</w:t>
      </w:r>
    </w:p>
    <w:p w14:paraId="1579B479" w14:textId="790D2FEA" w:rsidR="00E22DE2" w:rsidRPr="00756D75" w:rsidRDefault="00E22DE2" w:rsidP="00B135D8">
      <w:pPr>
        <w:suppressAutoHyphens w:val="0"/>
        <w:spacing w:after="0" w:line="360" w:lineRule="auto"/>
        <w:jc w:val="both"/>
        <w:rPr>
          <w:rFonts w:ascii="Garamond" w:hAnsi="Garamond"/>
          <w:sz w:val="24"/>
          <w:lang w:eastAsia="es-ES_tradnl"/>
        </w:rPr>
      </w:pPr>
    </w:p>
    <w:p w14:paraId="09F4196D" w14:textId="01C31969" w:rsidR="00E22DE2" w:rsidRPr="00E22DE2" w:rsidRDefault="00E22DE2" w:rsidP="00B135D8">
      <w:pPr>
        <w:suppressAutoHyphens w:val="0"/>
        <w:spacing w:after="0" w:line="360" w:lineRule="auto"/>
        <w:jc w:val="both"/>
        <w:rPr>
          <w:rFonts w:ascii="Garamond" w:hAnsi="Garamond"/>
          <w:sz w:val="24"/>
          <w:szCs w:val="24"/>
          <w:lang w:eastAsia="es-ES_tradnl"/>
        </w:rPr>
      </w:pPr>
      <w:r w:rsidRPr="00756D75">
        <w:rPr>
          <w:rFonts w:ascii="Garamond" w:hAnsi="Garamond"/>
          <w:sz w:val="24"/>
          <w:szCs w:val="24"/>
          <w:lang w:eastAsia="es-ES_tradnl"/>
        </w:rPr>
        <w:t xml:space="preserve">En cuanto al </w:t>
      </w:r>
      <w:r w:rsidRPr="00756D75">
        <w:rPr>
          <w:rFonts w:ascii="Garamond" w:hAnsi="Garamond" w:cs="Arial"/>
          <w:bCs/>
          <w:color w:val="222222"/>
          <w:sz w:val="24"/>
          <w:szCs w:val="24"/>
          <w:shd w:val="clear" w:color="auto" w:fill="FFFFFF"/>
        </w:rPr>
        <w:t>indicador de eficacia</w:t>
      </w:r>
      <w:r w:rsidRPr="00756D75">
        <w:rPr>
          <w:rFonts w:ascii="Garamond" w:hAnsi="Garamond" w:cs="Arial"/>
          <w:bCs/>
          <w:color w:val="222222"/>
          <w:sz w:val="24"/>
          <w:szCs w:val="24"/>
          <w:shd w:val="clear" w:color="auto" w:fill="FFFFFF"/>
        </w:rPr>
        <w:t>,</w:t>
      </w:r>
      <w:r w:rsidRPr="00E22DE2">
        <w:rPr>
          <w:rFonts w:ascii="Garamond" w:hAnsi="Garamond" w:cs="Arial"/>
          <w:b/>
          <w:bCs/>
          <w:color w:val="222222"/>
          <w:sz w:val="24"/>
          <w:szCs w:val="24"/>
          <w:shd w:val="clear" w:color="auto" w:fill="FFFFFF"/>
        </w:rPr>
        <w:t xml:space="preserve"> </w:t>
      </w:r>
      <w:r w:rsidRPr="00E22DE2">
        <w:rPr>
          <w:rFonts w:ascii="Garamond" w:hAnsi="Garamond" w:cs="Arial"/>
          <w:bCs/>
          <w:color w:val="222222"/>
          <w:sz w:val="24"/>
          <w:szCs w:val="24"/>
          <w:shd w:val="clear" w:color="auto" w:fill="FFFFFF"/>
        </w:rPr>
        <w:t>se medirá</w:t>
      </w:r>
      <w:r w:rsidRPr="00E22DE2">
        <w:rPr>
          <w:rFonts w:ascii="Garamond" w:hAnsi="Garamond" w:cs="Arial"/>
          <w:b/>
          <w:bCs/>
          <w:color w:val="222222"/>
          <w:sz w:val="24"/>
          <w:szCs w:val="24"/>
          <w:shd w:val="clear" w:color="auto" w:fill="FFFFFF"/>
        </w:rPr>
        <w:t xml:space="preserve"> </w:t>
      </w:r>
      <w:r w:rsidRPr="00E22DE2">
        <w:rPr>
          <w:rFonts w:ascii="Garamond" w:hAnsi="Garamond" w:cs="Arial"/>
          <w:color w:val="222222"/>
          <w:sz w:val="24"/>
          <w:szCs w:val="24"/>
          <w:shd w:val="clear" w:color="auto" w:fill="FFFFFF"/>
        </w:rPr>
        <w:t xml:space="preserve">el logro de los resultados </w:t>
      </w:r>
      <w:r>
        <w:rPr>
          <w:rFonts w:ascii="Garamond" w:hAnsi="Garamond" w:cs="Arial"/>
          <w:color w:val="222222"/>
          <w:sz w:val="24"/>
          <w:szCs w:val="24"/>
          <w:shd w:val="clear" w:color="auto" w:fill="FFFFFF"/>
        </w:rPr>
        <w:t xml:space="preserve">planificados en el programa de desvinculación asistida y </w:t>
      </w:r>
      <w:r w:rsidR="00337BED">
        <w:rPr>
          <w:rFonts w:ascii="Garamond" w:hAnsi="Garamond" w:cs="Arial"/>
          <w:color w:val="222222"/>
          <w:sz w:val="24"/>
          <w:szCs w:val="24"/>
          <w:shd w:val="clear" w:color="auto" w:fill="FFFFFF"/>
        </w:rPr>
        <w:t xml:space="preserve">si </w:t>
      </w:r>
      <w:r>
        <w:rPr>
          <w:rFonts w:ascii="Garamond" w:hAnsi="Garamond" w:cs="Arial"/>
          <w:color w:val="222222"/>
          <w:sz w:val="24"/>
          <w:szCs w:val="24"/>
          <w:shd w:val="clear" w:color="auto" w:fill="FFFFFF"/>
        </w:rPr>
        <w:t>se logran  los resultados inicialmente planificados</w:t>
      </w:r>
      <w:r w:rsidR="00756D75">
        <w:rPr>
          <w:rFonts w:ascii="Garamond" w:hAnsi="Garamond" w:cs="Arial"/>
          <w:color w:val="222222"/>
          <w:sz w:val="24"/>
          <w:szCs w:val="24"/>
          <w:shd w:val="clear" w:color="auto" w:fill="FFFFFF"/>
        </w:rPr>
        <w:t>.</w:t>
      </w:r>
    </w:p>
    <w:p w14:paraId="46C3F4F1" w14:textId="77777777" w:rsidR="00E22DE2" w:rsidRDefault="00E22DE2" w:rsidP="00375B8B">
      <w:pPr>
        <w:spacing w:after="0" w:line="259" w:lineRule="auto"/>
        <w:ind w:left="428"/>
        <w:rPr>
          <w:rFonts w:ascii="Garamond" w:hAnsi="Garamond"/>
          <w:lang w:eastAsia="es-ES_tradnl"/>
        </w:rPr>
      </w:pPr>
    </w:p>
    <w:tbl>
      <w:tblPr>
        <w:tblStyle w:val="TableGrid"/>
        <w:tblW w:w="9158" w:type="dxa"/>
        <w:tblInd w:w="618" w:type="dxa"/>
        <w:tblCellMar>
          <w:top w:w="13" w:type="dxa"/>
          <w:left w:w="107" w:type="dxa"/>
          <w:bottom w:w="0" w:type="dxa"/>
          <w:right w:w="47" w:type="dxa"/>
        </w:tblCellMar>
        <w:tblLook w:val="04A0" w:firstRow="1" w:lastRow="0" w:firstColumn="1" w:lastColumn="0" w:noHBand="0" w:noVBand="1"/>
      </w:tblPr>
      <w:tblGrid>
        <w:gridCol w:w="937"/>
        <w:gridCol w:w="2409"/>
        <w:gridCol w:w="5812"/>
      </w:tblGrid>
      <w:tr w:rsidR="00756D75" w:rsidRPr="00375B8B" w14:paraId="7C49BF92" w14:textId="77777777" w:rsidTr="00756D75">
        <w:trPr>
          <w:trHeight w:val="503"/>
        </w:trPr>
        <w:tc>
          <w:tcPr>
            <w:tcW w:w="937" w:type="dxa"/>
            <w:tcBorders>
              <w:top w:val="dashed" w:sz="4" w:space="0" w:color="000000"/>
              <w:left w:val="dashed" w:sz="4" w:space="0" w:color="000000"/>
              <w:bottom w:val="dashed" w:sz="4" w:space="0" w:color="000000"/>
              <w:right w:val="dashed" w:sz="4" w:space="0" w:color="000000"/>
            </w:tcBorders>
            <w:shd w:val="clear" w:color="auto" w:fill="E5C681"/>
            <w:vAlign w:val="center"/>
          </w:tcPr>
          <w:p w14:paraId="5F10AA2E" w14:textId="53CC1D0E" w:rsidR="00375B8B" w:rsidRPr="00375B8B" w:rsidRDefault="00447ABB" w:rsidP="00375B8B">
            <w:pPr>
              <w:suppressAutoHyphens w:val="0"/>
              <w:spacing w:after="0" w:line="259" w:lineRule="auto"/>
              <w:ind w:right="59"/>
              <w:jc w:val="center"/>
              <w:rPr>
                <w:rFonts w:ascii="Arial" w:eastAsia="Arial" w:hAnsi="Arial" w:cs="Arial"/>
                <w:color w:val="000000"/>
                <w:sz w:val="16"/>
                <w:lang w:val="es-CO"/>
              </w:rPr>
            </w:pPr>
            <w:r w:rsidRPr="00756D75">
              <w:rPr>
                <w:rFonts w:ascii="Garamond" w:hAnsi="Garamond"/>
                <w:sz w:val="16"/>
                <w:lang w:eastAsia="es-ES_tradnl"/>
              </w:rPr>
              <w:br w:type="page"/>
            </w:r>
            <w:r w:rsidR="00375B8B" w:rsidRPr="00375B8B">
              <w:rPr>
                <w:rFonts w:ascii="Arial" w:eastAsia="Arial" w:hAnsi="Arial" w:cs="Arial"/>
                <w:b/>
                <w:color w:val="000000"/>
                <w:sz w:val="16"/>
                <w:lang w:val="es-CO"/>
              </w:rPr>
              <w:t xml:space="preserve">Indicador </w:t>
            </w:r>
          </w:p>
        </w:tc>
        <w:tc>
          <w:tcPr>
            <w:tcW w:w="2409" w:type="dxa"/>
            <w:tcBorders>
              <w:top w:val="dashed" w:sz="4" w:space="0" w:color="000000"/>
              <w:left w:val="dashed" w:sz="4" w:space="0" w:color="000000"/>
              <w:bottom w:val="dashed" w:sz="4" w:space="0" w:color="000000"/>
              <w:right w:val="dashed" w:sz="4" w:space="0" w:color="000000"/>
            </w:tcBorders>
            <w:shd w:val="clear" w:color="auto" w:fill="E5C681"/>
            <w:vAlign w:val="center"/>
          </w:tcPr>
          <w:p w14:paraId="1D5D930F" w14:textId="77777777" w:rsidR="00375B8B" w:rsidRPr="00375B8B" w:rsidRDefault="00375B8B" w:rsidP="00375B8B">
            <w:pPr>
              <w:suppressAutoHyphens w:val="0"/>
              <w:spacing w:after="0" w:line="259" w:lineRule="auto"/>
              <w:ind w:right="59"/>
              <w:jc w:val="center"/>
              <w:rPr>
                <w:rFonts w:ascii="Arial" w:eastAsia="Arial" w:hAnsi="Arial" w:cs="Arial"/>
                <w:color w:val="000000"/>
                <w:sz w:val="16"/>
                <w:lang w:val="es-CO"/>
              </w:rPr>
            </w:pPr>
            <w:r w:rsidRPr="00375B8B">
              <w:rPr>
                <w:rFonts w:ascii="Arial" w:eastAsia="Arial" w:hAnsi="Arial" w:cs="Arial"/>
                <w:b/>
                <w:color w:val="000000"/>
                <w:sz w:val="16"/>
                <w:lang w:val="es-CO"/>
              </w:rPr>
              <w:t xml:space="preserve">¿Qué evaluar? </w:t>
            </w:r>
          </w:p>
        </w:tc>
        <w:tc>
          <w:tcPr>
            <w:tcW w:w="5812" w:type="dxa"/>
            <w:tcBorders>
              <w:top w:val="dashed" w:sz="4" w:space="0" w:color="000000"/>
              <w:left w:val="dashed" w:sz="4" w:space="0" w:color="000000"/>
              <w:bottom w:val="dashed" w:sz="4" w:space="0" w:color="000000"/>
              <w:right w:val="dashed" w:sz="4" w:space="0" w:color="000000"/>
            </w:tcBorders>
            <w:shd w:val="clear" w:color="auto" w:fill="E5C681"/>
            <w:vAlign w:val="center"/>
          </w:tcPr>
          <w:p w14:paraId="29DF72F4" w14:textId="77777777" w:rsidR="00375B8B" w:rsidRPr="00375B8B" w:rsidRDefault="00375B8B" w:rsidP="00375B8B">
            <w:pPr>
              <w:suppressAutoHyphens w:val="0"/>
              <w:spacing w:after="0" w:line="259" w:lineRule="auto"/>
              <w:ind w:right="59"/>
              <w:jc w:val="center"/>
              <w:rPr>
                <w:rFonts w:ascii="Arial" w:eastAsia="Arial" w:hAnsi="Arial" w:cs="Arial"/>
                <w:color w:val="000000"/>
                <w:sz w:val="16"/>
                <w:lang w:val="es-CO"/>
              </w:rPr>
            </w:pPr>
            <w:r w:rsidRPr="00375B8B">
              <w:rPr>
                <w:rFonts w:ascii="Arial" w:eastAsia="Arial" w:hAnsi="Arial" w:cs="Arial"/>
                <w:b/>
                <w:color w:val="000000"/>
                <w:sz w:val="16"/>
                <w:lang w:val="es-CO"/>
              </w:rPr>
              <w:t xml:space="preserve">Formula del Indicador </w:t>
            </w:r>
          </w:p>
        </w:tc>
      </w:tr>
      <w:tr w:rsidR="00756D75" w:rsidRPr="00375B8B" w14:paraId="56F3F60E" w14:textId="77777777" w:rsidTr="00756D75">
        <w:trPr>
          <w:trHeight w:val="553"/>
        </w:trPr>
        <w:tc>
          <w:tcPr>
            <w:tcW w:w="937" w:type="dxa"/>
            <w:tcBorders>
              <w:top w:val="dashed" w:sz="4" w:space="0" w:color="000000"/>
              <w:left w:val="dashed" w:sz="4" w:space="0" w:color="000000"/>
              <w:bottom w:val="dashed" w:sz="4" w:space="0" w:color="000000"/>
              <w:right w:val="dashed" w:sz="4" w:space="0" w:color="000000"/>
            </w:tcBorders>
            <w:vAlign w:val="center"/>
          </w:tcPr>
          <w:p w14:paraId="2AC8F9D1" w14:textId="77777777" w:rsidR="00756D75" w:rsidRPr="00756D75" w:rsidRDefault="00756D75" w:rsidP="00375B8B">
            <w:pPr>
              <w:suppressAutoHyphens w:val="0"/>
              <w:spacing w:after="0" w:line="259" w:lineRule="auto"/>
              <w:rPr>
                <w:rFonts w:ascii="Arial" w:eastAsia="Arial" w:hAnsi="Arial" w:cs="Arial"/>
                <w:color w:val="000000"/>
                <w:sz w:val="16"/>
                <w:lang w:val="es-CO"/>
              </w:rPr>
            </w:pPr>
          </w:p>
          <w:p w14:paraId="471E720A" w14:textId="77777777" w:rsidR="00375B8B" w:rsidRPr="00756D75" w:rsidRDefault="00375B8B" w:rsidP="00375B8B">
            <w:pPr>
              <w:suppressAutoHyphens w:val="0"/>
              <w:spacing w:after="0" w:line="259" w:lineRule="auto"/>
              <w:rPr>
                <w:rFonts w:ascii="Arial" w:eastAsia="Arial" w:hAnsi="Arial" w:cs="Arial"/>
                <w:color w:val="000000"/>
                <w:sz w:val="16"/>
                <w:lang w:val="es-CO"/>
              </w:rPr>
            </w:pPr>
            <w:r w:rsidRPr="00375B8B">
              <w:rPr>
                <w:rFonts w:ascii="Arial" w:eastAsia="Arial" w:hAnsi="Arial" w:cs="Arial"/>
                <w:color w:val="000000"/>
                <w:sz w:val="16"/>
                <w:lang w:val="es-CO"/>
              </w:rPr>
              <w:t xml:space="preserve">Eficacia </w:t>
            </w:r>
          </w:p>
          <w:p w14:paraId="34474870" w14:textId="7B24A016" w:rsidR="00756D75" w:rsidRPr="00375B8B" w:rsidRDefault="00756D75" w:rsidP="00375B8B">
            <w:pPr>
              <w:suppressAutoHyphens w:val="0"/>
              <w:spacing w:after="0" w:line="259" w:lineRule="auto"/>
              <w:rPr>
                <w:rFonts w:ascii="Arial" w:eastAsia="Arial" w:hAnsi="Arial" w:cs="Arial"/>
                <w:color w:val="000000"/>
                <w:sz w:val="16"/>
                <w:lang w:val="es-CO"/>
              </w:rPr>
            </w:pPr>
          </w:p>
        </w:tc>
        <w:tc>
          <w:tcPr>
            <w:tcW w:w="2409" w:type="dxa"/>
            <w:tcBorders>
              <w:top w:val="dashed" w:sz="4" w:space="0" w:color="000000"/>
              <w:left w:val="dashed" w:sz="4" w:space="0" w:color="000000"/>
              <w:bottom w:val="dashed" w:sz="4" w:space="0" w:color="000000"/>
              <w:right w:val="dashed" w:sz="4" w:space="0" w:color="000000"/>
            </w:tcBorders>
            <w:vAlign w:val="center"/>
          </w:tcPr>
          <w:p w14:paraId="2DB2C908" w14:textId="6CA96DC6" w:rsidR="00375B8B" w:rsidRPr="00375B8B" w:rsidRDefault="00375B8B" w:rsidP="00375B8B">
            <w:pPr>
              <w:suppressAutoHyphens w:val="0"/>
              <w:spacing w:after="0" w:line="259" w:lineRule="auto"/>
              <w:ind w:left="1"/>
              <w:rPr>
                <w:rFonts w:ascii="Arial" w:eastAsia="Arial" w:hAnsi="Arial" w:cs="Arial"/>
                <w:color w:val="000000"/>
                <w:sz w:val="16"/>
                <w:lang w:val="es-CO"/>
              </w:rPr>
            </w:pPr>
            <w:r w:rsidRPr="00375B8B">
              <w:rPr>
                <w:rFonts w:ascii="Arial" w:eastAsia="Arial" w:hAnsi="Arial" w:cs="Arial"/>
                <w:color w:val="000000"/>
                <w:sz w:val="16"/>
                <w:lang w:val="es-CO"/>
              </w:rPr>
              <w:t xml:space="preserve">Implementación </w:t>
            </w:r>
            <w:r w:rsidRPr="00756D75">
              <w:rPr>
                <w:rFonts w:ascii="Arial" w:eastAsia="Arial" w:hAnsi="Arial" w:cs="Arial"/>
                <w:color w:val="000000"/>
                <w:sz w:val="16"/>
                <w:lang w:val="es-CO"/>
              </w:rPr>
              <w:t xml:space="preserve">del programa </w:t>
            </w:r>
            <w:r w:rsidRPr="00375B8B">
              <w:rPr>
                <w:rFonts w:ascii="Arial" w:eastAsia="Arial" w:hAnsi="Arial" w:cs="Arial"/>
                <w:color w:val="000000"/>
                <w:sz w:val="16"/>
                <w:lang w:val="es-CO"/>
              </w:rPr>
              <w:tab/>
            </w:r>
          </w:p>
        </w:tc>
        <w:tc>
          <w:tcPr>
            <w:tcW w:w="5812" w:type="dxa"/>
            <w:tcBorders>
              <w:top w:val="dashed" w:sz="4" w:space="0" w:color="000000"/>
              <w:left w:val="dashed" w:sz="4" w:space="0" w:color="000000"/>
              <w:bottom w:val="dashed" w:sz="4" w:space="0" w:color="000000"/>
              <w:right w:val="dashed" w:sz="4" w:space="0" w:color="000000"/>
            </w:tcBorders>
          </w:tcPr>
          <w:p w14:paraId="6F5D8D79" w14:textId="77777777" w:rsidR="00756D75" w:rsidRPr="00756D75" w:rsidRDefault="00756D75" w:rsidP="00756D75">
            <w:pPr>
              <w:suppressAutoHyphens w:val="0"/>
              <w:spacing w:after="0" w:line="259" w:lineRule="auto"/>
              <w:ind w:left="1" w:right="61"/>
              <w:jc w:val="both"/>
              <w:rPr>
                <w:rFonts w:ascii="Arial" w:eastAsia="Arial" w:hAnsi="Arial" w:cs="Arial"/>
                <w:color w:val="000000"/>
                <w:sz w:val="16"/>
                <w:lang w:val="es-CO"/>
              </w:rPr>
            </w:pPr>
          </w:p>
          <w:p w14:paraId="4540B094" w14:textId="1AB051D9" w:rsidR="00375B8B" w:rsidRPr="00756D75" w:rsidRDefault="00375B8B" w:rsidP="00756D75">
            <w:pPr>
              <w:suppressAutoHyphens w:val="0"/>
              <w:spacing w:after="0" w:line="259" w:lineRule="auto"/>
              <w:ind w:left="1" w:right="61"/>
              <w:jc w:val="both"/>
              <w:rPr>
                <w:rFonts w:ascii="Arial" w:eastAsia="Arial" w:hAnsi="Arial" w:cs="Arial"/>
                <w:color w:val="000000"/>
                <w:sz w:val="16"/>
                <w:lang w:val="es-CO"/>
              </w:rPr>
            </w:pPr>
            <w:r w:rsidRPr="00375B8B">
              <w:rPr>
                <w:rFonts w:ascii="Arial" w:eastAsia="Arial" w:hAnsi="Arial" w:cs="Arial"/>
                <w:color w:val="000000"/>
                <w:sz w:val="16"/>
                <w:lang w:val="es-CO"/>
              </w:rPr>
              <w:t>Número de actividades ejecutadas/Número de actividades programadas) x 100</w:t>
            </w:r>
            <w:r w:rsidR="00756D75" w:rsidRPr="00756D75">
              <w:rPr>
                <w:rFonts w:ascii="Arial" w:eastAsia="Arial" w:hAnsi="Arial" w:cs="Arial"/>
                <w:color w:val="000000"/>
                <w:sz w:val="16"/>
                <w:lang w:val="es-CO"/>
              </w:rPr>
              <w:t>.</w:t>
            </w:r>
          </w:p>
          <w:p w14:paraId="3ED6F14D" w14:textId="73094248" w:rsidR="00756D75" w:rsidRPr="00375B8B" w:rsidRDefault="00756D75" w:rsidP="00756D75">
            <w:pPr>
              <w:suppressAutoHyphens w:val="0"/>
              <w:spacing w:after="0" w:line="259" w:lineRule="auto"/>
              <w:ind w:left="1" w:right="61"/>
              <w:jc w:val="both"/>
              <w:rPr>
                <w:rFonts w:ascii="Arial" w:eastAsia="Arial" w:hAnsi="Arial" w:cs="Arial"/>
                <w:color w:val="000000"/>
                <w:sz w:val="16"/>
                <w:lang w:val="es-CO"/>
              </w:rPr>
            </w:pPr>
          </w:p>
        </w:tc>
      </w:tr>
    </w:tbl>
    <w:p w14:paraId="0D446130" w14:textId="611696DD" w:rsidR="00756D75" w:rsidRDefault="00756D75" w:rsidP="00B135D8">
      <w:pPr>
        <w:suppressAutoHyphens w:val="0"/>
        <w:spacing w:after="0" w:line="360" w:lineRule="auto"/>
        <w:jc w:val="both"/>
        <w:rPr>
          <w:rFonts w:ascii="Garamond" w:hAnsi="Garamond"/>
          <w:sz w:val="20"/>
          <w:lang w:eastAsia="es-ES_tradnl"/>
        </w:rPr>
      </w:pPr>
    </w:p>
    <w:p w14:paraId="3AA69479" w14:textId="77777777" w:rsidR="00756D75" w:rsidRDefault="00756D75">
      <w:pPr>
        <w:suppressAutoHyphens w:val="0"/>
        <w:spacing w:after="0" w:line="240" w:lineRule="auto"/>
        <w:rPr>
          <w:rFonts w:ascii="Garamond" w:hAnsi="Garamond"/>
          <w:sz w:val="20"/>
          <w:lang w:eastAsia="es-ES_tradnl"/>
        </w:rPr>
      </w:pPr>
      <w:r>
        <w:rPr>
          <w:rFonts w:ascii="Garamond" w:hAnsi="Garamond"/>
          <w:sz w:val="20"/>
          <w:lang w:eastAsia="es-ES_tradnl"/>
        </w:rPr>
        <w:br w:type="page"/>
      </w:r>
    </w:p>
    <w:p w14:paraId="1DFBD492" w14:textId="77777777" w:rsidR="00685D6D" w:rsidRPr="00756D75" w:rsidRDefault="00685D6D" w:rsidP="00B135D8">
      <w:pPr>
        <w:suppressAutoHyphens w:val="0"/>
        <w:spacing w:after="0" w:line="360" w:lineRule="auto"/>
        <w:jc w:val="both"/>
        <w:rPr>
          <w:rFonts w:ascii="Garamond" w:hAnsi="Garamond"/>
          <w:sz w:val="20"/>
          <w:lang w:eastAsia="es-ES_tradnl"/>
        </w:rPr>
      </w:pPr>
    </w:p>
    <w:p w14:paraId="4AA53A0B" w14:textId="3EDEE5EA" w:rsidR="00CB5A8B" w:rsidRPr="00034D3E" w:rsidRDefault="00CB5A8B" w:rsidP="00034D3E">
      <w:pPr>
        <w:pStyle w:val="Ttulo1"/>
        <w:numPr>
          <w:ilvl w:val="0"/>
          <w:numId w:val="20"/>
        </w:numPr>
        <w:rPr>
          <w:rFonts w:ascii="Garamond" w:hAnsi="Garamond"/>
          <w:sz w:val="28"/>
          <w:szCs w:val="28"/>
        </w:rPr>
      </w:pPr>
      <w:bookmarkStart w:id="14" w:name="_Toc18877099"/>
      <w:r w:rsidRPr="00034D3E">
        <w:rPr>
          <w:rFonts w:ascii="Garamond" w:hAnsi="Garamond"/>
          <w:sz w:val="28"/>
          <w:szCs w:val="28"/>
        </w:rPr>
        <w:t>REFERENCIAS</w:t>
      </w:r>
      <w:bookmarkEnd w:id="14"/>
      <w:r w:rsidRPr="00034D3E">
        <w:rPr>
          <w:rFonts w:ascii="Garamond" w:hAnsi="Garamond"/>
          <w:sz w:val="28"/>
          <w:szCs w:val="28"/>
        </w:rPr>
        <w:t xml:space="preserve"> </w:t>
      </w:r>
    </w:p>
    <w:p w14:paraId="7955F157" w14:textId="77777777" w:rsidR="00BD0A7E" w:rsidRDefault="00BD0A7E" w:rsidP="00BD0A7E">
      <w:pPr>
        <w:shd w:val="clear" w:color="auto" w:fill="FFFFFF"/>
        <w:spacing w:before="150" w:after="150" w:line="240" w:lineRule="auto"/>
        <w:rPr>
          <w:rFonts w:ascii="Garamond" w:hAnsi="Garamond"/>
          <w:color w:val="000000" w:themeColor="text1"/>
          <w:sz w:val="24"/>
          <w:szCs w:val="24"/>
        </w:rPr>
      </w:pPr>
    </w:p>
    <w:p w14:paraId="448A5A8D" w14:textId="77777777" w:rsidR="00BD0A7E" w:rsidRDefault="00BD0A7E" w:rsidP="005A0B31">
      <w:pPr>
        <w:pStyle w:val="NormalWeb"/>
        <w:shd w:val="clear" w:color="auto" w:fill="FFFFFF"/>
        <w:jc w:val="both"/>
        <w:rPr>
          <w:rFonts w:ascii="Garamond" w:hAnsi="Garamond"/>
          <w:color w:val="000000" w:themeColor="text1"/>
        </w:rPr>
      </w:pPr>
      <w:r w:rsidRPr="00BD0A7E">
        <w:rPr>
          <w:rFonts w:ascii="Garamond" w:hAnsi="Garamond"/>
          <w:color w:val="000000" w:themeColor="text1"/>
        </w:rPr>
        <w:t xml:space="preserve">Departamento Administrativo del Servicio Civil Distrital. (2018). </w:t>
      </w:r>
      <w:r w:rsidRPr="00BD0A7E">
        <w:rPr>
          <w:rFonts w:ascii="Garamond" w:hAnsi="Garamond"/>
          <w:b/>
          <w:color w:val="000000" w:themeColor="text1"/>
        </w:rPr>
        <w:t>Circular Externa No.027</w:t>
      </w:r>
      <w:r w:rsidRPr="00BD0A7E">
        <w:rPr>
          <w:rFonts w:ascii="Garamond" w:hAnsi="Garamond"/>
          <w:color w:val="000000" w:themeColor="text1"/>
        </w:rPr>
        <w:t xml:space="preserve">. </w:t>
      </w:r>
    </w:p>
    <w:p w14:paraId="2D2A1885" w14:textId="0AC09D08" w:rsidR="00BD0A7E" w:rsidRDefault="00BD0A7E" w:rsidP="005A0B31">
      <w:pPr>
        <w:pStyle w:val="NormalWeb"/>
        <w:shd w:val="clear" w:color="auto" w:fill="FFFFFF"/>
        <w:ind w:left="709"/>
        <w:jc w:val="both"/>
        <w:rPr>
          <w:rFonts w:ascii="Garamond" w:hAnsi="Garamond"/>
          <w:i/>
          <w:color w:val="000000" w:themeColor="text1"/>
          <w:shd w:val="clear" w:color="auto" w:fill="FFFFFF"/>
        </w:rPr>
      </w:pPr>
      <w:r w:rsidRPr="00BD0A7E">
        <w:rPr>
          <w:rFonts w:ascii="Garamond" w:hAnsi="Garamond"/>
          <w:i/>
          <w:color w:val="000000" w:themeColor="text1"/>
          <w:shd w:val="clear" w:color="auto" w:fill="FFFFFF"/>
        </w:rPr>
        <w:t xml:space="preserve">Lineamientos para el proceso de desvinculación del servicio público en el Distrito Capital y Plan de </w:t>
      </w:r>
    </w:p>
    <w:p w14:paraId="57700559" w14:textId="42FB7A29" w:rsidR="00BD0A7E" w:rsidRPr="00BD0A7E" w:rsidRDefault="00BD0A7E" w:rsidP="005A0B31">
      <w:pPr>
        <w:pStyle w:val="NormalWeb"/>
        <w:shd w:val="clear" w:color="auto" w:fill="FFFFFF"/>
        <w:ind w:left="709"/>
        <w:jc w:val="both"/>
        <w:rPr>
          <w:rFonts w:ascii="Garamond" w:hAnsi="Garamond"/>
          <w:color w:val="000000" w:themeColor="text1"/>
        </w:rPr>
      </w:pPr>
      <w:r w:rsidRPr="00BD0A7E">
        <w:rPr>
          <w:rFonts w:ascii="Garamond" w:hAnsi="Garamond"/>
          <w:i/>
          <w:color w:val="000000" w:themeColor="text1"/>
          <w:shd w:val="clear" w:color="auto" w:fill="FFFFFF"/>
        </w:rPr>
        <w:t>Acogida</w:t>
      </w:r>
      <w:r w:rsidRPr="00BD0A7E">
        <w:rPr>
          <w:rFonts w:ascii="Garamond" w:hAnsi="Garamond"/>
          <w:color w:val="000000" w:themeColor="text1"/>
          <w:shd w:val="clear" w:color="auto" w:fill="FFFFFF"/>
        </w:rPr>
        <w:t xml:space="preserve">. Recuperado de: </w:t>
      </w:r>
      <w:r w:rsidRPr="00BD0A7E">
        <w:rPr>
          <w:rFonts w:ascii="Garamond" w:hAnsi="Garamond"/>
          <w:color w:val="000000" w:themeColor="text1"/>
        </w:rPr>
        <w:fldChar w:fldCharType="begin"/>
      </w:r>
      <w:r w:rsidRPr="00BD0A7E">
        <w:rPr>
          <w:rFonts w:ascii="Garamond" w:hAnsi="Garamond"/>
          <w:color w:val="000000" w:themeColor="text1"/>
        </w:rPr>
        <w:instrText xml:space="preserve"> HYPERLINK "https://www.serviciocivil.gov.co/portal </w:instrText>
      </w:r>
    </w:p>
    <w:p w14:paraId="7F8A103A" w14:textId="77777777" w:rsidR="00BD0A7E" w:rsidRPr="00BD0A7E" w:rsidRDefault="00BD0A7E" w:rsidP="005A0B31">
      <w:pPr>
        <w:pStyle w:val="NormalWeb"/>
        <w:shd w:val="clear" w:color="auto" w:fill="FFFFFF"/>
        <w:ind w:left="709"/>
        <w:jc w:val="both"/>
        <w:rPr>
          <w:rStyle w:val="Hipervnculo"/>
          <w:rFonts w:ascii="Garamond" w:hAnsi="Garamond"/>
          <w:color w:val="000000" w:themeColor="text1"/>
          <w:u w:val="none"/>
        </w:rPr>
      </w:pPr>
      <w:r w:rsidRPr="00BD0A7E">
        <w:rPr>
          <w:rFonts w:ascii="Garamond" w:hAnsi="Garamond"/>
          <w:color w:val="000000" w:themeColor="text1"/>
        </w:rPr>
        <w:instrText xml:space="preserve">/transparencia/marco-legal/lineamientos/circular-027-de-2018" </w:instrText>
      </w:r>
      <w:r w:rsidRPr="00BD0A7E">
        <w:rPr>
          <w:rFonts w:ascii="Garamond" w:hAnsi="Garamond"/>
          <w:color w:val="000000" w:themeColor="text1"/>
        </w:rPr>
        <w:fldChar w:fldCharType="separate"/>
      </w:r>
      <w:r w:rsidRPr="00BD0A7E">
        <w:rPr>
          <w:rStyle w:val="Hipervnculo"/>
          <w:rFonts w:ascii="Garamond" w:hAnsi="Garamond"/>
          <w:color w:val="000000" w:themeColor="text1"/>
          <w:u w:val="none"/>
        </w:rPr>
        <w:t xml:space="preserve">https://www.serviciocivil.gov.co/portal </w:t>
      </w:r>
    </w:p>
    <w:p w14:paraId="71188A24" w14:textId="6E9D8CA9" w:rsidR="00BD0A7E" w:rsidRDefault="00BD0A7E" w:rsidP="005A0B31">
      <w:pPr>
        <w:pStyle w:val="NormalWeb"/>
        <w:shd w:val="clear" w:color="auto" w:fill="FFFFFF"/>
        <w:ind w:left="709"/>
        <w:jc w:val="both"/>
        <w:rPr>
          <w:rFonts w:ascii="Garamond" w:hAnsi="Garamond"/>
          <w:color w:val="000000" w:themeColor="text1"/>
        </w:rPr>
      </w:pPr>
      <w:r w:rsidRPr="00BD0A7E">
        <w:rPr>
          <w:rStyle w:val="Hipervnculo"/>
          <w:rFonts w:ascii="Garamond" w:hAnsi="Garamond"/>
          <w:color w:val="000000" w:themeColor="text1"/>
          <w:u w:val="none"/>
        </w:rPr>
        <w:t>/transparencia/marco-legal/lineamientos/circular-027-de-2018</w:t>
      </w:r>
      <w:r w:rsidRPr="00BD0A7E">
        <w:rPr>
          <w:rFonts w:ascii="Garamond" w:hAnsi="Garamond"/>
          <w:color w:val="000000" w:themeColor="text1"/>
        </w:rPr>
        <w:fldChar w:fldCharType="end"/>
      </w:r>
      <w:r w:rsidRPr="00BD0A7E">
        <w:rPr>
          <w:rFonts w:ascii="Garamond" w:hAnsi="Garamond"/>
          <w:color w:val="000000" w:themeColor="text1"/>
        </w:rPr>
        <w:t>.</w:t>
      </w:r>
    </w:p>
    <w:p w14:paraId="4C8DD2FC" w14:textId="77777777" w:rsidR="00176A21" w:rsidRDefault="00176A21" w:rsidP="005A0B31">
      <w:pPr>
        <w:pStyle w:val="NormalWeb"/>
        <w:shd w:val="clear" w:color="auto" w:fill="FFFFFF"/>
        <w:spacing w:line="360" w:lineRule="auto"/>
        <w:jc w:val="both"/>
        <w:rPr>
          <w:rFonts w:ascii="Garamond" w:hAnsi="Garamond"/>
          <w:color w:val="000000" w:themeColor="text1"/>
        </w:rPr>
      </w:pPr>
    </w:p>
    <w:p w14:paraId="064C6E5F" w14:textId="77777777" w:rsidR="00176A21" w:rsidRDefault="00176A21" w:rsidP="000C4DCC">
      <w:pPr>
        <w:pStyle w:val="NormalWeb"/>
        <w:shd w:val="clear" w:color="auto" w:fill="FFFFFF"/>
        <w:spacing w:before="120" w:after="120" w:line="276" w:lineRule="auto"/>
        <w:jc w:val="both"/>
        <w:rPr>
          <w:rFonts w:ascii="Garamond" w:hAnsi="Garamond"/>
          <w:color w:val="000000" w:themeColor="text1"/>
        </w:rPr>
      </w:pPr>
      <w:proofErr w:type="spellStart"/>
      <w:r w:rsidRPr="00176A21">
        <w:rPr>
          <w:rFonts w:ascii="Garamond" w:hAnsi="Garamond"/>
          <w:color w:val="000000" w:themeColor="text1"/>
        </w:rPr>
        <w:t>Rebai</w:t>
      </w:r>
      <w:proofErr w:type="spellEnd"/>
      <w:r w:rsidRPr="00176A21">
        <w:rPr>
          <w:rFonts w:ascii="Garamond" w:hAnsi="Garamond"/>
          <w:color w:val="000000" w:themeColor="text1"/>
        </w:rPr>
        <w:t>, Flavia (2006).  Programas de desvinculación asistida por la empresa</w:t>
      </w:r>
      <w:r>
        <w:rPr>
          <w:rFonts w:ascii="Garamond" w:hAnsi="Garamond"/>
          <w:color w:val="000000" w:themeColor="text1"/>
        </w:rPr>
        <w:t xml:space="preserve">. </w:t>
      </w:r>
      <w:r w:rsidRPr="00176A21">
        <w:rPr>
          <w:rFonts w:ascii="Garamond" w:hAnsi="Garamond"/>
          <w:color w:val="000000" w:themeColor="text1"/>
        </w:rPr>
        <w:t>Universidad del Centro</w:t>
      </w:r>
    </w:p>
    <w:p w14:paraId="4E308C3F" w14:textId="53BD1550" w:rsidR="00372A1D" w:rsidRPr="00372A1D" w:rsidRDefault="00176A21" w:rsidP="000C4DCC">
      <w:pPr>
        <w:pStyle w:val="NormalWeb"/>
        <w:shd w:val="clear" w:color="auto" w:fill="FFFFFF"/>
        <w:spacing w:before="120" w:after="120" w:line="276" w:lineRule="auto"/>
        <w:ind w:left="709"/>
        <w:jc w:val="both"/>
        <w:rPr>
          <w:rFonts w:ascii="Garamond" w:hAnsi="Garamond"/>
          <w:color w:val="000000" w:themeColor="text1"/>
        </w:rPr>
      </w:pPr>
      <w:r w:rsidRPr="00176A21">
        <w:rPr>
          <w:rFonts w:ascii="Garamond" w:hAnsi="Garamond"/>
          <w:color w:val="000000" w:themeColor="text1"/>
        </w:rPr>
        <w:t>Educativo Latinoamericano</w:t>
      </w:r>
      <w:r>
        <w:rPr>
          <w:rFonts w:ascii="Garamond" w:hAnsi="Garamond"/>
          <w:color w:val="000000" w:themeColor="text1"/>
        </w:rPr>
        <w:t xml:space="preserve"> </w:t>
      </w:r>
      <w:r w:rsidRPr="00176A21">
        <w:rPr>
          <w:rFonts w:ascii="Garamond" w:hAnsi="Garamond"/>
          <w:color w:val="000000" w:themeColor="text1"/>
        </w:rPr>
        <w:t xml:space="preserve">Rosario, Argentina.  Recuperado:   </w:t>
      </w:r>
      <w:hyperlink r:id="rId8" w:history="1">
        <w:r w:rsidR="00372A1D" w:rsidRPr="00372A1D">
          <w:rPr>
            <w:rStyle w:val="Hipervnculo"/>
            <w:rFonts w:ascii="Garamond" w:hAnsi="Garamond"/>
            <w:color w:val="000000" w:themeColor="text1"/>
          </w:rPr>
          <w:t>http://www.redalyc.org/</w:t>
        </w:r>
      </w:hyperlink>
    </w:p>
    <w:p w14:paraId="496FD9D7" w14:textId="18586820" w:rsidR="00913A1F" w:rsidRPr="00372A1D" w:rsidRDefault="00176A21" w:rsidP="000C4DCC">
      <w:pPr>
        <w:pStyle w:val="NormalWeb"/>
        <w:shd w:val="clear" w:color="auto" w:fill="FFFFFF"/>
        <w:spacing w:before="120" w:after="120" w:line="276" w:lineRule="auto"/>
        <w:ind w:left="709"/>
        <w:jc w:val="both"/>
        <w:rPr>
          <w:rFonts w:ascii="Garamond" w:hAnsi="Garamond"/>
          <w:color w:val="000000" w:themeColor="text1"/>
        </w:rPr>
      </w:pPr>
      <w:proofErr w:type="spellStart"/>
      <w:proofErr w:type="gramStart"/>
      <w:r w:rsidRPr="00372A1D">
        <w:rPr>
          <w:rFonts w:ascii="Garamond" w:hAnsi="Garamond"/>
          <w:color w:val="000000" w:themeColor="text1"/>
        </w:rPr>
        <w:t>articulo.oaid</w:t>
      </w:r>
      <w:proofErr w:type="spellEnd"/>
      <w:proofErr w:type="gramEnd"/>
      <w:r w:rsidR="00372A1D">
        <w:rPr>
          <w:rFonts w:ascii="Garamond" w:hAnsi="Garamond"/>
          <w:color w:val="000000" w:themeColor="text1"/>
        </w:rPr>
        <w:t xml:space="preserve"> </w:t>
      </w:r>
      <w:r w:rsidRPr="00372A1D">
        <w:rPr>
          <w:rFonts w:ascii="Garamond" w:hAnsi="Garamond"/>
          <w:color w:val="000000" w:themeColor="text1"/>
        </w:rPr>
        <w:t>=87791709</w:t>
      </w:r>
    </w:p>
    <w:p w14:paraId="14DEC3FE" w14:textId="77777777" w:rsidR="00176A21" w:rsidRDefault="00176A21" w:rsidP="005A0B31">
      <w:pPr>
        <w:pStyle w:val="NormalWeb"/>
        <w:shd w:val="clear" w:color="auto" w:fill="FFFFFF"/>
        <w:jc w:val="both"/>
        <w:rPr>
          <w:rFonts w:ascii="Garamond" w:hAnsi="Garamond" w:cs="Segoe UI"/>
        </w:rPr>
      </w:pPr>
    </w:p>
    <w:p w14:paraId="353C0F91" w14:textId="77777777" w:rsidR="00913A1F" w:rsidRDefault="00913A1F" w:rsidP="005A0B31">
      <w:pPr>
        <w:pStyle w:val="NormalWeb"/>
        <w:shd w:val="clear" w:color="auto" w:fill="FFFFFF"/>
        <w:jc w:val="both"/>
        <w:rPr>
          <w:rFonts w:ascii="Garamond" w:hAnsi="Garamond" w:cs="Segoe UI"/>
        </w:rPr>
      </w:pPr>
      <w:r w:rsidRPr="00913A1F">
        <w:rPr>
          <w:rFonts w:ascii="Garamond" w:hAnsi="Garamond" w:cs="Segoe UI"/>
        </w:rPr>
        <w:t>López-Mena, L. (1997). La desvinculación asistida, (</w:t>
      </w:r>
      <w:proofErr w:type="spellStart"/>
      <w:r w:rsidRPr="00913A1F">
        <w:rPr>
          <w:rFonts w:ascii="Garamond" w:hAnsi="Garamond" w:cs="Segoe UI"/>
        </w:rPr>
        <w:t>outplacement</w:t>
      </w:r>
      <w:proofErr w:type="spellEnd"/>
      <w:r w:rsidRPr="00913A1F">
        <w:rPr>
          <w:rFonts w:ascii="Garamond" w:hAnsi="Garamond" w:cs="Segoe UI"/>
        </w:rPr>
        <w:t xml:space="preserve">) y la continuidad en el </w:t>
      </w:r>
    </w:p>
    <w:p w14:paraId="6304F10F" w14:textId="41B8DABF" w:rsidR="00913A1F" w:rsidRPr="00913A1F" w:rsidRDefault="00913A1F" w:rsidP="005A0B31">
      <w:pPr>
        <w:pStyle w:val="NormalWeb"/>
        <w:shd w:val="clear" w:color="auto" w:fill="FFFFFF"/>
        <w:ind w:left="709"/>
        <w:jc w:val="both"/>
        <w:rPr>
          <w:rFonts w:ascii="Garamond" w:hAnsi="Garamond"/>
          <w:color w:val="000000" w:themeColor="text1"/>
        </w:rPr>
      </w:pPr>
      <w:r w:rsidRPr="00913A1F">
        <w:rPr>
          <w:rFonts w:ascii="Garamond" w:hAnsi="Garamond" w:cs="Segoe UI"/>
        </w:rPr>
        <w:t>Empleo. </w:t>
      </w:r>
      <w:r w:rsidRPr="00913A1F">
        <w:rPr>
          <w:rStyle w:val="nfasis"/>
          <w:rFonts w:ascii="Garamond" w:hAnsi="Garamond" w:cs="Segoe UI"/>
        </w:rPr>
        <w:t>Revista de Psicología, 6</w:t>
      </w:r>
      <w:r w:rsidRPr="00913A1F">
        <w:rPr>
          <w:rFonts w:ascii="Garamond" w:hAnsi="Garamond" w:cs="Segoe UI"/>
        </w:rPr>
        <w:t xml:space="preserve">, Pág. 49-67. </w:t>
      </w:r>
    </w:p>
    <w:p w14:paraId="7419DEBE" w14:textId="77777777" w:rsidR="00CB5A8B" w:rsidRDefault="00CB5A8B" w:rsidP="005A0B31">
      <w:pPr>
        <w:shd w:val="clear" w:color="auto" w:fill="FFFFFF"/>
        <w:spacing w:before="150" w:after="150"/>
        <w:ind w:left="709"/>
        <w:jc w:val="both"/>
        <w:rPr>
          <w:rFonts w:ascii="Arial" w:hAnsi="Arial" w:cs="Arial"/>
          <w:b/>
          <w:bCs/>
          <w:color w:val="000000" w:themeColor="text1"/>
          <w:sz w:val="23"/>
          <w:szCs w:val="23"/>
        </w:rPr>
      </w:pPr>
      <w:r w:rsidRPr="00BD0A7E">
        <w:rPr>
          <w:rFonts w:ascii="Arial" w:hAnsi="Arial" w:cs="Arial"/>
          <w:b/>
          <w:bCs/>
          <w:color w:val="000000" w:themeColor="text1"/>
          <w:sz w:val="23"/>
          <w:szCs w:val="23"/>
        </w:rPr>
        <w:t> </w:t>
      </w:r>
    </w:p>
    <w:p w14:paraId="0F39235D" w14:textId="77777777" w:rsidR="00913A1F" w:rsidRPr="00BD0A7E" w:rsidRDefault="00913A1F" w:rsidP="005A0B31">
      <w:pPr>
        <w:spacing w:line="240" w:lineRule="auto"/>
        <w:jc w:val="both"/>
        <w:rPr>
          <w:rFonts w:ascii="Garamond" w:hAnsi="Garamond" w:cs="Arial"/>
          <w:bCs/>
          <w:i/>
          <w:iCs/>
          <w:color w:val="000000" w:themeColor="text1"/>
          <w:sz w:val="24"/>
          <w:szCs w:val="24"/>
        </w:rPr>
      </w:pPr>
      <w:r>
        <w:rPr>
          <w:rFonts w:ascii="Garamond" w:hAnsi="Garamond"/>
          <w:color w:val="000000" w:themeColor="text1"/>
          <w:sz w:val="24"/>
          <w:szCs w:val="24"/>
          <w:lang w:eastAsia="es-ES_tradnl"/>
        </w:rPr>
        <w:t>Sector de Función Pública.</w:t>
      </w:r>
      <w:r w:rsidRPr="00CB5A8B">
        <w:rPr>
          <w:rFonts w:ascii="Garamond" w:hAnsi="Garamond"/>
          <w:color w:val="000000" w:themeColor="text1"/>
          <w:sz w:val="24"/>
          <w:szCs w:val="24"/>
          <w:lang w:eastAsia="es-ES_tradnl"/>
        </w:rPr>
        <w:t xml:space="preserve"> (2015). </w:t>
      </w:r>
      <w:r w:rsidRPr="00BD0A7E">
        <w:rPr>
          <w:rFonts w:ascii="Garamond" w:hAnsi="Garamond"/>
          <w:b/>
          <w:color w:val="000000" w:themeColor="text1"/>
          <w:sz w:val="24"/>
          <w:szCs w:val="24"/>
          <w:lang w:eastAsia="es-ES_tradnl"/>
        </w:rPr>
        <w:t>Decreto 1083</w:t>
      </w:r>
      <w:r w:rsidRPr="00BD0A7E">
        <w:rPr>
          <w:rFonts w:ascii="Garamond" w:hAnsi="Garamond"/>
          <w:color w:val="000000" w:themeColor="text1"/>
          <w:sz w:val="24"/>
          <w:szCs w:val="24"/>
          <w:lang w:eastAsia="es-ES_tradnl"/>
        </w:rPr>
        <w:t xml:space="preserve">. </w:t>
      </w:r>
      <w:r w:rsidRPr="00BD0A7E">
        <w:rPr>
          <w:rFonts w:ascii="Garamond" w:hAnsi="Garamond" w:cs="Arial"/>
          <w:bCs/>
          <w:i/>
          <w:iCs/>
          <w:color w:val="000000" w:themeColor="text1"/>
          <w:sz w:val="24"/>
          <w:szCs w:val="24"/>
        </w:rPr>
        <w:t xml:space="preserve">Por medio del cual se expide el Decreto Único </w:t>
      </w:r>
    </w:p>
    <w:p w14:paraId="1E0E565E" w14:textId="77777777" w:rsidR="00913A1F" w:rsidRDefault="00913A1F" w:rsidP="005A0B31">
      <w:pPr>
        <w:spacing w:line="240" w:lineRule="auto"/>
        <w:ind w:left="709"/>
        <w:jc w:val="both"/>
        <w:rPr>
          <w:rFonts w:ascii="Garamond" w:hAnsi="Garamond"/>
          <w:color w:val="000000" w:themeColor="text1"/>
          <w:sz w:val="24"/>
          <w:szCs w:val="24"/>
          <w:lang w:eastAsia="es-ES_tradnl"/>
        </w:rPr>
      </w:pPr>
      <w:r w:rsidRPr="00BD0A7E">
        <w:rPr>
          <w:rFonts w:ascii="Garamond" w:hAnsi="Garamond" w:cs="Arial"/>
          <w:bCs/>
          <w:i/>
          <w:iCs/>
          <w:color w:val="000000" w:themeColor="text1"/>
          <w:sz w:val="24"/>
          <w:szCs w:val="24"/>
        </w:rPr>
        <w:t>Reglamentario del Sector de Función Pública</w:t>
      </w:r>
      <w:r w:rsidRPr="00BD0A7E">
        <w:rPr>
          <w:rFonts w:ascii="Garamond" w:hAnsi="Garamond" w:cs="Arial"/>
          <w:bCs/>
          <w:iCs/>
          <w:color w:val="000000" w:themeColor="text1"/>
          <w:sz w:val="24"/>
          <w:szCs w:val="24"/>
        </w:rPr>
        <w:t>.</w:t>
      </w:r>
      <w:r w:rsidRPr="00BD0A7E">
        <w:rPr>
          <w:rFonts w:ascii="Garamond" w:hAnsi="Garamond"/>
          <w:color w:val="000000" w:themeColor="text1"/>
          <w:sz w:val="24"/>
          <w:szCs w:val="24"/>
          <w:lang w:eastAsia="es-ES_tradnl"/>
        </w:rPr>
        <w:t xml:space="preserve"> Recuperado de: </w:t>
      </w:r>
    </w:p>
    <w:p w14:paraId="271414BD" w14:textId="77777777" w:rsidR="00913A1F" w:rsidRDefault="0075306C" w:rsidP="005A0B31">
      <w:pPr>
        <w:spacing w:line="240" w:lineRule="auto"/>
        <w:ind w:left="709"/>
        <w:jc w:val="both"/>
        <w:rPr>
          <w:rFonts w:ascii="Garamond" w:hAnsi="Garamond"/>
          <w:color w:val="000000" w:themeColor="text1"/>
          <w:sz w:val="24"/>
          <w:szCs w:val="24"/>
        </w:rPr>
      </w:pPr>
      <w:hyperlink r:id="rId9" w:history="1">
        <w:r w:rsidR="00913A1F" w:rsidRPr="00CB5A8B">
          <w:rPr>
            <w:rStyle w:val="Hipervnculo"/>
            <w:rFonts w:ascii="Garamond" w:hAnsi="Garamond"/>
            <w:color w:val="000000" w:themeColor="text1"/>
            <w:sz w:val="24"/>
            <w:szCs w:val="24"/>
            <w:u w:val="none"/>
          </w:rPr>
          <w:t>https://www.funcionpublica.gov.co/eva/gestornormativo/norma.php?i=62866</w:t>
        </w:r>
      </w:hyperlink>
      <w:r w:rsidR="00913A1F" w:rsidRPr="00CB5A8B">
        <w:rPr>
          <w:rFonts w:ascii="Garamond" w:hAnsi="Garamond"/>
          <w:color w:val="000000" w:themeColor="text1"/>
          <w:sz w:val="24"/>
          <w:szCs w:val="24"/>
        </w:rPr>
        <w:t>.</w:t>
      </w:r>
    </w:p>
    <w:p w14:paraId="486C602A" w14:textId="77777777" w:rsidR="00913A1F" w:rsidRDefault="00913A1F" w:rsidP="005A0B31">
      <w:pPr>
        <w:spacing w:line="240" w:lineRule="auto"/>
        <w:ind w:left="709"/>
        <w:jc w:val="both"/>
        <w:rPr>
          <w:rFonts w:ascii="Garamond" w:hAnsi="Garamond"/>
          <w:color w:val="000000" w:themeColor="text1"/>
          <w:sz w:val="24"/>
          <w:szCs w:val="24"/>
        </w:rPr>
      </w:pPr>
    </w:p>
    <w:p w14:paraId="00B20C5E" w14:textId="77777777" w:rsidR="00913A1F" w:rsidRDefault="00913A1F" w:rsidP="005A0B31">
      <w:pPr>
        <w:shd w:val="clear" w:color="auto" w:fill="FFFFFF"/>
        <w:spacing w:before="150" w:after="150" w:line="240" w:lineRule="auto"/>
        <w:jc w:val="both"/>
        <w:rPr>
          <w:rFonts w:ascii="Garamond" w:hAnsi="Garamond" w:cs="Arial"/>
          <w:bCs/>
          <w:i/>
          <w:iCs/>
          <w:color w:val="000000" w:themeColor="text1"/>
          <w:sz w:val="24"/>
          <w:szCs w:val="24"/>
        </w:rPr>
      </w:pPr>
      <w:r>
        <w:rPr>
          <w:rFonts w:ascii="Garamond" w:hAnsi="Garamond"/>
          <w:color w:val="000000" w:themeColor="text1"/>
          <w:sz w:val="24"/>
          <w:szCs w:val="24"/>
          <w:lang w:eastAsia="es-ES_tradnl"/>
        </w:rPr>
        <w:t>Sector de Función Pública</w:t>
      </w:r>
      <w:r>
        <w:rPr>
          <w:rFonts w:ascii="Garamond" w:hAnsi="Garamond"/>
          <w:color w:val="000000" w:themeColor="text1"/>
          <w:sz w:val="24"/>
          <w:szCs w:val="24"/>
        </w:rPr>
        <w:t xml:space="preserve">. </w:t>
      </w:r>
      <w:r w:rsidRPr="00BD0A7E">
        <w:rPr>
          <w:rFonts w:ascii="Garamond" w:hAnsi="Garamond"/>
          <w:color w:val="000000" w:themeColor="text1"/>
          <w:sz w:val="24"/>
          <w:szCs w:val="24"/>
        </w:rPr>
        <w:t xml:space="preserve">(2017). </w:t>
      </w:r>
      <w:r w:rsidRPr="00BD0A7E">
        <w:rPr>
          <w:rFonts w:ascii="Garamond" w:hAnsi="Garamond"/>
          <w:b/>
          <w:color w:val="000000" w:themeColor="text1"/>
          <w:sz w:val="24"/>
          <w:szCs w:val="24"/>
        </w:rPr>
        <w:t>Decreto 648</w:t>
      </w:r>
      <w:r>
        <w:rPr>
          <w:rFonts w:ascii="Garamond" w:hAnsi="Garamond"/>
          <w:color w:val="000000" w:themeColor="text1"/>
          <w:sz w:val="24"/>
          <w:szCs w:val="24"/>
        </w:rPr>
        <w:t xml:space="preserve">. </w:t>
      </w:r>
      <w:r w:rsidRPr="00BD0A7E">
        <w:rPr>
          <w:rFonts w:ascii="Garamond" w:hAnsi="Garamond" w:cs="Arial"/>
          <w:bCs/>
          <w:i/>
          <w:iCs/>
          <w:color w:val="000000" w:themeColor="text1"/>
          <w:sz w:val="24"/>
          <w:szCs w:val="24"/>
        </w:rPr>
        <w:t>Por el cual se modifica y adiciona el Decreto </w:t>
      </w:r>
      <w:hyperlink r:id="rId10" w:anchor="1083" w:history="1">
        <w:r w:rsidRPr="00BD0A7E">
          <w:rPr>
            <w:rStyle w:val="Hipervnculo"/>
            <w:rFonts w:ascii="Garamond" w:hAnsi="Garamond"/>
            <w:bCs/>
            <w:i/>
            <w:iCs/>
            <w:color w:val="000000" w:themeColor="text1"/>
            <w:sz w:val="24"/>
            <w:szCs w:val="24"/>
            <w:u w:val="none"/>
          </w:rPr>
          <w:t>1083</w:t>
        </w:r>
      </w:hyperlink>
      <w:r w:rsidRPr="00BD0A7E">
        <w:rPr>
          <w:rFonts w:ascii="Garamond" w:hAnsi="Garamond" w:cs="Arial"/>
          <w:bCs/>
          <w:i/>
          <w:iCs/>
          <w:color w:val="000000" w:themeColor="text1"/>
          <w:sz w:val="24"/>
          <w:szCs w:val="24"/>
        </w:rPr>
        <w:t xml:space="preserve"> de 2015, </w:t>
      </w:r>
    </w:p>
    <w:p w14:paraId="49913536" w14:textId="77777777" w:rsidR="00913A1F" w:rsidRPr="00BD0A7E" w:rsidRDefault="00913A1F" w:rsidP="005A0B31">
      <w:pPr>
        <w:shd w:val="clear" w:color="auto" w:fill="FFFFFF"/>
        <w:spacing w:before="150" w:after="150" w:line="240" w:lineRule="auto"/>
        <w:ind w:left="709"/>
        <w:jc w:val="both"/>
        <w:rPr>
          <w:rFonts w:ascii="Garamond" w:hAnsi="Garamond" w:cs="Arial"/>
          <w:bCs/>
          <w:i/>
          <w:iCs/>
          <w:color w:val="000000" w:themeColor="text1"/>
          <w:sz w:val="24"/>
          <w:szCs w:val="24"/>
        </w:rPr>
      </w:pPr>
      <w:r w:rsidRPr="00BD0A7E">
        <w:rPr>
          <w:rFonts w:ascii="Garamond" w:hAnsi="Garamond" w:cs="Arial"/>
          <w:bCs/>
          <w:i/>
          <w:iCs/>
          <w:color w:val="000000" w:themeColor="text1"/>
          <w:sz w:val="24"/>
          <w:szCs w:val="24"/>
        </w:rPr>
        <w:t>Reglamentario Único del Sector de la Función Pública</w:t>
      </w:r>
      <w:r w:rsidRPr="00BD0A7E">
        <w:rPr>
          <w:rFonts w:ascii="Garamond" w:hAnsi="Garamond" w:cs="Arial"/>
          <w:bCs/>
          <w:iCs/>
          <w:color w:val="000000" w:themeColor="text1"/>
          <w:sz w:val="24"/>
          <w:szCs w:val="24"/>
        </w:rPr>
        <w:t xml:space="preserve">. Recuperado de: </w:t>
      </w:r>
    </w:p>
    <w:p w14:paraId="62B321E5" w14:textId="77777777" w:rsidR="00913A1F" w:rsidRDefault="0075306C" w:rsidP="005A0B31">
      <w:pPr>
        <w:shd w:val="clear" w:color="auto" w:fill="FFFFFF"/>
        <w:spacing w:before="150" w:after="150" w:line="240" w:lineRule="auto"/>
        <w:ind w:left="709"/>
        <w:jc w:val="both"/>
        <w:rPr>
          <w:rFonts w:ascii="Garamond" w:hAnsi="Garamond"/>
          <w:color w:val="000000" w:themeColor="text1"/>
          <w:sz w:val="24"/>
          <w:szCs w:val="24"/>
        </w:rPr>
      </w:pPr>
      <w:hyperlink r:id="rId11" w:history="1">
        <w:r w:rsidR="00913A1F" w:rsidRPr="00BD0A7E">
          <w:rPr>
            <w:rStyle w:val="Hipervnculo"/>
            <w:rFonts w:ascii="Garamond" w:hAnsi="Garamond"/>
            <w:color w:val="000000" w:themeColor="text1"/>
            <w:sz w:val="24"/>
            <w:szCs w:val="24"/>
            <w:u w:val="none"/>
          </w:rPr>
          <w:t>https://www.funcionpublica.gov.co/eva/gestornorma</w:t>
        </w:r>
        <w:bookmarkStart w:id="15" w:name="_GoBack"/>
        <w:bookmarkEnd w:id="15"/>
        <w:r w:rsidR="00913A1F" w:rsidRPr="00BD0A7E">
          <w:rPr>
            <w:rStyle w:val="Hipervnculo"/>
            <w:rFonts w:ascii="Garamond" w:hAnsi="Garamond"/>
            <w:color w:val="000000" w:themeColor="text1"/>
            <w:sz w:val="24"/>
            <w:szCs w:val="24"/>
            <w:u w:val="none"/>
          </w:rPr>
          <w:t>tivo/norma.php?i=80915</w:t>
        </w:r>
      </w:hyperlink>
      <w:r w:rsidR="00913A1F" w:rsidRPr="00BD0A7E">
        <w:rPr>
          <w:rFonts w:ascii="Garamond" w:hAnsi="Garamond"/>
          <w:color w:val="000000" w:themeColor="text1"/>
          <w:sz w:val="24"/>
          <w:szCs w:val="24"/>
        </w:rPr>
        <w:t>.</w:t>
      </w:r>
    </w:p>
    <w:sectPr w:rsidR="00913A1F">
      <w:headerReference w:type="default" r:id="rId12"/>
      <w:footerReference w:type="default" r:id="rId13"/>
      <w:pgSz w:w="12240" w:h="15840"/>
      <w:pgMar w:top="2268" w:right="1260" w:bottom="1701" w:left="168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1F722" w14:textId="77777777" w:rsidR="0075306C" w:rsidRDefault="0075306C">
      <w:pPr>
        <w:spacing w:after="0" w:line="240" w:lineRule="auto"/>
      </w:pPr>
      <w:r>
        <w:separator/>
      </w:r>
    </w:p>
  </w:endnote>
  <w:endnote w:type="continuationSeparator" w:id="0">
    <w:p w14:paraId="1236B7DF" w14:textId="77777777" w:rsidR="0075306C" w:rsidRDefault="0075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MS Gothic"/>
    <w:panose1 w:val="00000000000000000000"/>
    <w:charset w:val="00"/>
    <w:family w:val="roman"/>
    <w:notTrueType/>
    <w:pitch w:val="variable"/>
    <w:sig w:usb0="00000003" w:usb1="00000000" w:usb2="00000000" w:usb3="00000000" w:csb0="00000001" w:csb1="00000000"/>
  </w:font>
  <w:font w:name="Droid Sans">
    <w:altName w:val="Segoe UI"/>
    <w:panose1 w:val="00000000000000000000"/>
    <w:charset w:val="80"/>
    <w:family w:val="auto"/>
    <w:notTrueType/>
    <w:pitch w:val="variable"/>
    <w:sig w:usb0="00000001" w:usb1="08070000" w:usb2="00000010" w:usb3="00000000" w:csb0="00020000" w:csb1="00000000"/>
  </w:font>
  <w:font w:name="Lohit Hindi">
    <w:altName w:val="Calibri"/>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OpenSymbol;Arial Unicode M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Lohit Hindi;MS Mincho">
    <w:panose1 w:val="00000000000000000000"/>
    <w:charset w:val="00"/>
    <w:family w:val="roman"/>
    <w:notTrueType/>
    <w:pitch w:val="default"/>
  </w:font>
  <w:font w:name="DejaVu Sans">
    <w:panose1 w:val="00000000000000000000"/>
    <w:charset w:val="00"/>
    <w:family w:val="roman"/>
    <w:notTrueType/>
    <w:pitch w:val="default"/>
  </w:font>
  <w:font w:name="Liberation Serif;Times New Rom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000000" w:themeColor="text1"/>
      </w:rPr>
      <w:id w:val="-1953003900"/>
      <w:docPartObj>
        <w:docPartGallery w:val="Page Numbers (Bottom of Page)"/>
        <w:docPartUnique/>
      </w:docPartObj>
    </w:sdtPr>
    <w:sdtEndPr/>
    <w:sdtContent>
      <w:p w14:paraId="44D4CB39" w14:textId="3AED89CC" w:rsidR="006E10A2" w:rsidRPr="00CB5A8B" w:rsidRDefault="006E10A2">
        <w:pPr>
          <w:pStyle w:val="Piedepgina"/>
          <w:jc w:val="center"/>
          <w:rPr>
            <w:color w:val="000000" w:themeColor="text1"/>
          </w:rPr>
        </w:pPr>
        <w:r w:rsidRPr="00CB5A8B">
          <w:rPr>
            <w:color w:val="000000" w:themeColor="text1"/>
          </w:rPr>
          <w:fldChar w:fldCharType="begin"/>
        </w:r>
        <w:r w:rsidRPr="00CB5A8B">
          <w:rPr>
            <w:color w:val="000000" w:themeColor="text1"/>
          </w:rPr>
          <w:instrText>PAGE   \* MERGEFORMAT</w:instrText>
        </w:r>
        <w:r w:rsidRPr="00CB5A8B">
          <w:rPr>
            <w:color w:val="000000" w:themeColor="text1"/>
          </w:rPr>
          <w:fldChar w:fldCharType="separate"/>
        </w:r>
        <w:r w:rsidR="003308F0">
          <w:rPr>
            <w:noProof/>
            <w:color w:val="000000" w:themeColor="text1"/>
          </w:rPr>
          <w:t>22</w:t>
        </w:r>
        <w:r w:rsidRPr="00CB5A8B">
          <w:rPr>
            <w:color w:val="000000" w:themeColor="text1"/>
          </w:rPr>
          <w:fldChar w:fldCharType="end"/>
        </w:r>
      </w:p>
    </w:sdtContent>
  </w:sdt>
  <w:p w14:paraId="247F4F3C" w14:textId="10954A2E" w:rsidR="006E10A2" w:rsidRDefault="006E10A2">
    <w:pPr>
      <w:pStyle w:val="Piedepgina"/>
      <w:rPr>
        <w:lang w:val="es-CO" w:eastAsia="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9099F" w14:textId="77777777" w:rsidR="0075306C" w:rsidRDefault="0075306C">
      <w:pPr>
        <w:spacing w:after="0" w:line="240" w:lineRule="auto"/>
      </w:pPr>
      <w:r>
        <w:separator/>
      </w:r>
    </w:p>
  </w:footnote>
  <w:footnote w:type="continuationSeparator" w:id="0">
    <w:p w14:paraId="3D2A07A8" w14:textId="77777777" w:rsidR="0075306C" w:rsidRDefault="00753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EE38" w14:textId="77777777" w:rsidR="006E10A2" w:rsidRDefault="006E10A2">
    <w:pPr>
      <w:pStyle w:val="WW-Encabezamiento"/>
      <w:rPr>
        <w:lang w:val="es-CO" w:eastAsia="es-CO"/>
      </w:rPr>
    </w:pPr>
    <w:r>
      <w:rPr>
        <w:noProof/>
        <w:lang w:val="es-CO" w:eastAsia="es-CO"/>
      </w:rPr>
      <w:drawing>
        <wp:anchor distT="0" distB="0" distL="0" distR="0" simplePos="0" relativeHeight="251656192" behindDoc="1" locked="0" layoutInCell="1" allowOverlap="1" wp14:anchorId="56EC18BE" wp14:editId="3A7E02FF">
          <wp:simplePos x="0" y="0"/>
          <wp:positionH relativeFrom="column">
            <wp:posOffset>2205990</wp:posOffset>
          </wp:positionH>
          <wp:positionV relativeFrom="paragraph">
            <wp:posOffset>-83820</wp:posOffset>
          </wp:positionV>
          <wp:extent cx="1522730" cy="884555"/>
          <wp:effectExtent l="0" t="0" r="0" b="0"/>
          <wp:wrapSquare wrapText="bothSides"/>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
                  <a:stretch>
                    <a:fillRect/>
                  </a:stretch>
                </pic:blipFill>
                <pic:spPr bwMode="auto">
                  <a:xfrm>
                    <a:off x="0" y="0"/>
                    <a:ext cx="1522730" cy="8845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2B7E"/>
    <w:multiLevelType w:val="hybridMultilevel"/>
    <w:tmpl w:val="ED36F3FE"/>
    <w:lvl w:ilvl="0" w:tplc="F5ECFC2C">
      <w:start w:val="1"/>
      <w:numFmt w:val="bullet"/>
      <w:lvlText w:val=""/>
      <w:lvlJc w:val="left"/>
      <w:pPr>
        <w:ind w:left="720" w:hanging="360"/>
      </w:pPr>
      <w:rPr>
        <w:rFonts w:ascii="Symbol" w:hAnsi="Symbol" w:hint="default"/>
      </w:rPr>
    </w:lvl>
    <w:lvl w:ilvl="1" w:tplc="FBAA4528">
      <w:start w:val="2"/>
      <w:numFmt w:val="bullet"/>
      <w:lvlText w:val=""/>
      <w:lvlJc w:val="left"/>
      <w:pPr>
        <w:ind w:left="1440" w:hanging="360"/>
      </w:pPr>
      <w:rPr>
        <w:rFonts w:ascii="Symbol" w:eastAsia="Calibri" w:hAnsi="Symbol" w:cs="Times New Roman"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737A51"/>
    <w:multiLevelType w:val="multilevel"/>
    <w:tmpl w:val="3128435A"/>
    <w:lvl w:ilvl="0">
      <w:start w:val="1"/>
      <w:numFmt w:val="decimal"/>
      <w:pStyle w:val="Ttulo1"/>
      <w:lvlText w:val="%1."/>
      <w:lvlJc w:val="left"/>
      <w:pPr>
        <w:tabs>
          <w:tab w:val="num" w:pos="1069"/>
        </w:tabs>
        <w:ind w:left="1069" w:hanging="360"/>
      </w:pPr>
    </w:lvl>
    <w:lvl w:ilvl="1">
      <w:start w:val="1"/>
      <w:numFmt w:val="decimal"/>
      <w:isLgl/>
      <w:lvlText w:val="%1.%2."/>
      <w:lvlJc w:val="left"/>
      <w:pPr>
        <w:ind w:left="1854" w:hanging="720"/>
      </w:pPr>
      <w:rPr>
        <w:rFonts w:ascii="Garamond" w:hAnsi="Garamond" w:cs="Arial" w:hint="default"/>
        <w:b/>
        <w:color w:val="auto"/>
        <w:sz w:val="24"/>
        <w:szCs w:val="24"/>
      </w:rPr>
    </w:lvl>
    <w:lvl w:ilvl="2">
      <w:start w:val="1"/>
      <w:numFmt w:val="decimal"/>
      <w:isLgl/>
      <w:lvlText w:val="%1.%2.%3."/>
      <w:lvlJc w:val="left"/>
      <w:pPr>
        <w:ind w:left="1080" w:hanging="720"/>
      </w:pPr>
      <w:rPr>
        <w:rFonts w:ascii="Cambria" w:hAnsi="Cambria" w:cs="Times New Roman" w:hint="default"/>
        <w:color w:val="auto"/>
      </w:rPr>
    </w:lvl>
    <w:lvl w:ilvl="3">
      <w:start w:val="1"/>
      <w:numFmt w:val="decimal"/>
      <w:isLgl/>
      <w:lvlText w:val="%1.%2.%3.%4."/>
      <w:lvlJc w:val="left"/>
      <w:pPr>
        <w:ind w:left="1440" w:hanging="1080"/>
      </w:pPr>
      <w:rPr>
        <w:rFonts w:ascii="Cambria" w:hAnsi="Cambria" w:cs="Times New Roman" w:hint="default"/>
        <w:color w:val="auto"/>
      </w:rPr>
    </w:lvl>
    <w:lvl w:ilvl="4">
      <w:start w:val="1"/>
      <w:numFmt w:val="decimal"/>
      <w:isLgl/>
      <w:lvlText w:val="%1.%2.%3.%4.%5."/>
      <w:lvlJc w:val="left"/>
      <w:pPr>
        <w:ind w:left="1440" w:hanging="1080"/>
      </w:pPr>
      <w:rPr>
        <w:rFonts w:ascii="Cambria" w:hAnsi="Cambria" w:cs="Times New Roman" w:hint="default"/>
        <w:color w:val="auto"/>
      </w:rPr>
    </w:lvl>
    <w:lvl w:ilvl="5">
      <w:start w:val="1"/>
      <w:numFmt w:val="decimal"/>
      <w:isLgl/>
      <w:lvlText w:val="%1.%2.%3.%4.%5.%6."/>
      <w:lvlJc w:val="left"/>
      <w:pPr>
        <w:ind w:left="1800" w:hanging="1440"/>
      </w:pPr>
      <w:rPr>
        <w:rFonts w:ascii="Cambria" w:hAnsi="Cambria" w:cs="Times New Roman" w:hint="default"/>
        <w:color w:val="auto"/>
      </w:rPr>
    </w:lvl>
    <w:lvl w:ilvl="6">
      <w:start w:val="1"/>
      <w:numFmt w:val="decimal"/>
      <w:isLgl/>
      <w:lvlText w:val="%1.%2.%3.%4.%5.%6.%7."/>
      <w:lvlJc w:val="left"/>
      <w:pPr>
        <w:ind w:left="2160" w:hanging="1800"/>
      </w:pPr>
      <w:rPr>
        <w:rFonts w:ascii="Cambria" w:hAnsi="Cambria" w:cs="Times New Roman" w:hint="default"/>
        <w:color w:val="auto"/>
      </w:rPr>
    </w:lvl>
    <w:lvl w:ilvl="7">
      <w:start w:val="1"/>
      <w:numFmt w:val="decimal"/>
      <w:isLgl/>
      <w:lvlText w:val="%1.%2.%3.%4.%5.%6.%7.%8."/>
      <w:lvlJc w:val="left"/>
      <w:pPr>
        <w:ind w:left="2160" w:hanging="1800"/>
      </w:pPr>
      <w:rPr>
        <w:rFonts w:ascii="Cambria" w:hAnsi="Cambria" w:cs="Times New Roman" w:hint="default"/>
        <w:color w:val="auto"/>
      </w:rPr>
    </w:lvl>
    <w:lvl w:ilvl="8">
      <w:start w:val="1"/>
      <w:numFmt w:val="decimal"/>
      <w:isLgl/>
      <w:lvlText w:val="%1.%2.%3.%4.%5.%6.%7.%8.%9."/>
      <w:lvlJc w:val="left"/>
      <w:pPr>
        <w:ind w:left="2520" w:hanging="2160"/>
      </w:pPr>
      <w:rPr>
        <w:rFonts w:ascii="Cambria" w:hAnsi="Cambria" w:cs="Times New Roman" w:hint="default"/>
        <w:color w:val="auto"/>
      </w:rPr>
    </w:lvl>
  </w:abstractNum>
  <w:abstractNum w:abstractNumId="2" w15:restartNumberingAfterBreak="0">
    <w:nsid w:val="04CE12A1"/>
    <w:multiLevelType w:val="hybridMultilevel"/>
    <w:tmpl w:val="AC2A6944"/>
    <w:lvl w:ilvl="0" w:tplc="F5ECFC2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943062"/>
    <w:multiLevelType w:val="hybridMultilevel"/>
    <w:tmpl w:val="AEEE75CE"/>
    <w:lvl w:ilvl="0" w:tplc="E4AC18E2">
      <w:start w:val="1"/>
      <w:numFmt w:val="bullet"/>
      <w:lvlText w:val="-"/>
      <w:lvlJc w:val="left"/>
      <w:pPr>
        <w:ind w:left="720" w:hanging="360"/>
      </w:pPr>
      <w:rPr>
        <w:rFonts w:ascii="Garamond" w:eastAsia="Times New Roman" w:hAnsi="Garamond"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C975B1"/>
    <w:multiLevelType w:val="hybridMultilevel"/>
    <w:tmpl w:val="DCFC5958"/>
    <w:lvl w:ilvl="0" w:tplc="3F34F802">
      <w:numFmt w:val="bullet"/>
      <w:lvlText w:val="•"/>
      <w:lvlJc w:val="left"/>
      <w:pPr>
        <w:ind w:left="705" w:hanging="705"/>
      </w:pPr>
      <w:rPr>
        <w:rFonts w:ascii="Garamond" w:eastAsia="Times New Roman" w:hAnsi="Garamond"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276026"/>
    <w:multiLevelType w:val="hybridMultilevel"/>
    <w:tmpl w:val="6492AAAA"/>
    <w:lvl w:ilvl="0" w:tplc="C674CE1C">
      <w:start w:val="7"/>
      <w:numFmt w:val="decimal"/>
      <w:lvlText w:val="%1."/>
      <w:lvlJc w:val="left"/>
      <w:pPr>
        <w:ind w:left="1069" w:hanging="360"/>
      </w:pPr>
      <w:rPr>
        <w:rFonts w:hint="default"/>
        <w:sz w:val="28"/>
        <w:szCs w:val="28"/>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6" w15:restartNumberingAfterBreak="0">
    <w:nsid w:val="099C5F99"/>
    <w:multiLevelType w:val="multilevel"/>
    <w:tmpl w:val="9B06C21C"/>
    <w:lvl w:ilvl="0">
      <w:start w:val="5"/>
      <w:numFmt w:val="decimal"/>
      <w:lvlText w:val="%1"/>
      <w:lvlJc w:val="left"/>
      <w:pPr>
        <w:ind w:left="360" w:hanging="360"/>
      </w:pPr>
      <w:rPr>
        <w:rFonts w:hint="default"/>
        <w:b/>
        <w:sz w:val="24"/>
      </w:rPr>
    </w:lvl>
    <w:lvl w:ilvl="1">
      <w:start w:val="2"/>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7" w15:restartNumberingAfterBreak="0">
    <w:nsid w:val="0D692C82"/>
    <w:multiLevelType w:val="hybridMultilevel"/>
    <w:tmpl w:val="6546C5CA"/>
    <w:lvl w:ilvl="0" w:tplc="3F34F802">
      <w:numFmt w:val="bullet"/>
      <w:lvlText w:val="•"/>
      <w:lvlJc w:val="left"/>
      <w:pPr>
        <w:ind w:left="705" w:hanging="705"/>
      </w:pPr>
      <w:rPr>
        <w:rFonts w:ascii="Garamond" w:eastAsia="Times New Roman" w:hAnsi="Garamon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E546E24"/>
    <w:multiLevelType w:val="hybridMultilevel"/>
    <w:tmpl w:val="714AB378"/>
    <w:lvl w:ilvl="0" w:tplc="F5ECFC2C">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13265F9"/>
    <w:multiLevelType w:val="hybridMultilevel"/>
    <w:tmpl w:val="9CD4D9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16E51F9"/>
    <w:multiLevelType w:val="multilevel"/>
    <w:tmpl w:val="03901518"/>
    <w:lvl w:ilvl="0">
      <w:start w:val="5"/>
      <w:numFmt w:val="decimal"/>
      <w:lvlText w:val="%1"/>
      <w:lvlJc w:val="left"/>
      <w:pPr>
        <w:ind w:left="360" w:hanging="36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14217297"/>
    <w:multiLevelType w:val="hybridMultilevel"/>
    <w:tmpl w:val="BB3EBED2"/>
    <w:lvl w:ilvl="0" w:tplc="F5ECFC2C">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66255C6"/>
    <w:multiLevelType w:val="hybridMultilevel"/>
    <w:tmpl w:val="EDCAFFCE"/>
    <w:lvl w:ilvl="0" w:tplc="150E074A">
      <w:numFmt w:val="bullet"/>
      <w:lvlText w:val="•"/>
      <w:lvlJc w:val="left"/>
      <w:pPr>
        <w:ind w:left="705" w:hanging="705"/>
      </w:pPr>
      <w:rPr>
        <w:rFonts w:ascii="Garamond" w:eastAsia="Times New Roman" w:hAnsi="Garamond"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8214E29"/>
    <w:multiLevelType w:val="hybridMultilevel"/>
    <w:tmpl w:val="9892A310"/>
    <w:lvl w:ilvl="0" w:tplc="3F34F802">
      <w:numFmt w:val="bullet"/>
      <w:lvlText w:val="•"/>
      <w:lvlJc w:val="left"/>
      <w:pPr>
        <w:ind w:left="1800" w:hanging="360"/>
      </w:pPr>
      <w:rPr>
        <w:rFonts w:ascii="Garamond" w:eastAsia="Times New Roman" w:hAnsi="Garamond" w:cs="Times New Roman"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4" w15:restartNumberingAfterBreak="0">
    <w:nsid w:val="23603FE9"/>
    <w:multiLevelType w:val="hybridMultilevel"/>
    <w:tmpl w:val="21A2C198"/>
    <w:lvl w:ilvl="0" w:tplc="F5ECFC2C">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5057447"/>
    <w:multiLevelType w:val="hybridMultilevel"/>
    <w:tmpl w:val="242AA402"/>
    <w:lvl w:ilvl="0" w:tplc="F5ECFC2C">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2D13BB8"/>
    <w:multiLevelType w:val="hybridMultilevel"/>
    <w:tmpl w:val="7ECA7900"/>
    <w:lvl w:ilvl="0" w:tplc="F5ECFC2C">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7" w15:restartNumberingAfterBreak="0">
    <w:nsid w:val="33881EC9"/>
    <w:multiLevelType w:val="multilevel"/>
    <w:tmpl w:val="1A40884A"/>
    <w:lvl w:ilvl="0">
      <w:start w:val="4"/>
      <w:numFmt w:val="decimal"/>
      <w:lvlText w:val="%1"/>
      <w:lvlJc w:val="left"/>
      <w:pPr>
        <w:ind w:left="390" w:hanging="390"/>
      </w:pPr>
      <w:rPr>
        <w:rFonts w:ascii="Cambria" w:hAnsi="Cambria" w:hint="default"/>
        <w:b/>
        <w:i/>
        <w:sz w:val="28"/>
      </w:rPr>
    </w:lvl>
    <w:lvl w:ilvl="1">
      <w:start w:val="1"/>
      <w:numFmt w:val="decimal"/>
      <w:lvlText w:val="%1.%2"/>
      <w:lvlJc w:val="left"/>
      <w:pPr>
        <w:ind w:left="674" w:hanging="390"/>
      </w:pPr>
      <w:rPr>
        <w:rFonts w:ascii="Cambria" w:hAnsi="Cambria" w:hint="default"/>
        <w:b/>
        <w:i w:val="0"/>
        <w:sz w:val="24"/>
        <w:szCs w:val="24"/>
      </w:rPr>
    </w:lvl>
    <w:lvl w:ilvl="2">
      <w:start w:val="1"/>
      <w:numFmt w:val="decimal"/>
      <w:lvlText w:val="%1.%2.%3"/>
      <w:lvlJc w:val="left"/>
      <w:pPr>
        <w:ind w:left="720" w:hanging="720"/>
      </w:pPr>
      <w:rPr>
        <w:rFonts w:ascii="Cambria" w:hAnsi="Cambria" w:hint="default"/>
        <w:b/>
        <w:i/>
        <w:sz w:val="28"/>
      </w:rPr>
    </w:lvl>
    <w:lvl w:ilvl="3">
      <w:start w:val="1"/>
      <w:numFmt w:val="decimal"/>
      <w:lvlText w:val="%1.%2.%3.%4"/>
      <w:lvlJc w:val="left"/>
      <w:pPr>
        <w:ind w:left="1080" w:hanging="1080"/>
      </w:pPr>
      <w:rPr>
        <w:rFonts w:ascii="Cambria" w:hAnsi="Cambria" w:hint="default"/>
        <w:b/>
        <w:i/>
        <w:sz w:val="28"/>
      </w:rPr>
    </w:lvl>
    <w:lvl w:ilvl="4">
      <w:start w:val="1"/>
      <w:numFmt w:val="decimal"/>
      <w:lvlText w:val="%1.%2.%3.%4.%5"/>
      <w:lvlJc w:val="left"/>
      <w:pPr>
        <w:ind w:left="1080" w:hanging="1080"/>
      </w:pPr>
      <w:rPr>
        <w:rFonts w:ascii="Cambria" w:hAnsi="Cambria" w:hint="default"/>
        <w:b/>
        <w:i/>
        <w:sz w:val="28"/>
      </w:rPr>
    </w:lvl>
    <w:lvl w:ilvl="5">
      <w:start w:val="1"/>
      <w:numFmt w:val="decimal"/>
      <w:lvlText w:val="%1.%2.%3.%4.%5.%6"/>
      <w:lvlJc w:val="left"/>
      <w:pPr>
        <w:ind w:left="1440" w:hanging="1440"/>
      </w:pPr>
      <w:rPr>
        <w:rFonts w:ascii="Cambria" w:hAnsi="Cambria" w:hint="default"/>
        <w:b/>
        <w:i/>
        <w:sz w:val="28"/>
      </w:rPr>
    </w:lvl>
    <w:lvl w:ilvl="6">
      <w:start w:val="1"/>
      <w:numFmt w:val="decimal"/>
      <w:lvlText w:val="%1.%2.%3.%4.%5.%6.%7"/>
      <w:lvlJc w:val="left"/>
      <w:pPr>
        <w:ind w:left="1440" w:hanging="1440"/>
      </w:pPr>
      <w:rPr>
        <w:rFonts w:ascii="Cambria" w:hAnsi="Cambria" w:hint="default"/>
        <w:b/>
        <w:i/>
        <w:sz w:val="28"/>
      </w:rPr>
    </w:lvl>
    <w:lvl w:ilvl="7">
      <w:start w:val="1"/>
      <w:numFmt w:val="decimal"/>
      <w:lvlText w:val="%1.%2.%3.%4.%5.%6.%7.%8"/>
      <w:lvlJc w:val="left"/>
      <w:pPr>
        <w:ind w:left="1800" w:hanging="1800"/>
      </w:pPr>
      <w:rPr>
        <w:rFonts w:ascii="Cambria" w:hAnsi="Cambria" w:hint="default"/>
        <w:b/>
        <w:i/>
        <w:sz w:val="28"/>
      </w:rPr>
    </w:lvl>
    <w:lvl w:ilvl="8">
      <w:start w:val="1"/>
      <w:numFmt w:val="decimal"/>
      <w:lvlText w:val="%1.%2.%3.%4.%5.%6.%7.%8.%9"/>
      <w:lvlJc w:val="left"/>
      <w:pPr>
        <w:ind w:left="1800" w:hanging="1800"/>
      </w:pPr>
      <w:rPr>
        <w:rFonts w:ascii="Cambria" w:hAnsi="Cambria" w:hint="default"/>
        <w:b/>
        <w:i/>
        <w:sz w:val="28"/>
      </w:rPr>
    </w:lvl>
  </w:abstractNum>
  <w:abstractNum w:abstractNumId="18" w15:restartNumberingAfterBreak="0">
    <w:nsid w:val="38153A8B"/>
    <w:multiLevelType w:val="hybridMultilevel"/>
    <w:tmpl w:val="27C4FA90"/>
    <w:lvl w:ilvl="0" w:tplc="F5ECFC2C">
      <w:start w:val="1"/>
      <w:numFmt w:val="bullet"/>
      <w:lvlText w:val=""/>
      <w:lvlJc w:val="left"/>
      <w:pPr>
        <w:ind w:left="720" w:hanging="360"/>
      </w:pPr>
      <w:rPr>
        <w:rFonts w:ascii="Symbol" w:hAnsi="Symbol" w:hint="default"/>
      </w:rPr>
    </w:lvl>
    <w:lvl w:ilvl="1" w:tplc="F5ECFC2C">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A4242FC"/>
    <w:multiLevelType w:val="hybridMultilevel"/>
    <w:tmpl w:val="0FB4E468"/>
    <w:lvl w:ilvl="0" w:tplc="E4AC18E2">
      <w:start w:val="1"/>
      <w:numFmt w:val="bullet"/>
      <w:lvlText w:val="-"/>
      <w:lvlJc w:val="left"/>
      <w:pPr>
        <w:ind w:left="720" w:hanging="360"/>
      </w:pPr>
      <w:rPr>
        <w:rFonts w:ascii="Garamond" w:eastAsia="Times New Roman" w:hAnsi="Garamon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DD582E"/>
    <w:multiLevelType w:val="hybridMultilevel"/>
    <w:tmpl w:val="609E2282"/>
    <w:lvl w:ilvl="0" w:tplc="240A0001">
      <w:start w:val="1"/>
      <w:numFmt w:val="bullet"/>
      <w:lvlText w:val=""/>
      <w:lvlJc w:val="left"/>
      <w:pPr>
        <w:ind w:left="2880" w:hanging="360"/>
      </w:pPr>
      <w:rPr>
        <w:rFonts w:ascii="Symbol" w:hAnsi="Symbol" w:hint="default"/>
      </w:rPr>
    </w:lvl>
    <w:lvl w:ilvl="1" w:tplc="240A0003" w:tentative="1">
      <w:start w:val="1"/>
      <w:numFmt w:val="bullet"/>
      <w:lvlText w:val="o"/>
      <w:lvlJc w:val="left"/>
      <w:pPr>
        <w:ind w:left="3600" w:hanging="360"/>
      </w:pPr>
      <w:rPr>
        <w:rFonts w:ascii="Courier New" w:hAnsi="Courier New" w:cs="Courier New" w:hint="default"/>
      </w:rPr>
    </w:lvl>
    <w:lvl w:ilvl="2" w:tplc="240A0005" w:tentative="1">
      <w:start w:val="1"/>
      <w:numFmt w:val="bullet"/>
      <w:lvlText w:val=""/>
      <w:lvlJc w:val="left"/>
      <w:pPr>
        <w:ind w:left="4320" w:hanging="360"/>
      </w:pPr>
      <w:rPr>
        <w:rFonts w:ascii="Wingdings" w:hAnsi="Wingdings" w:hint="default"/>
      </w:rPr>
    </w:lvl>
    <w:lvl w:ilvl="3" w:tplc="240A0001" w:tentative="1">
      <w:start w:val="1"/>
      <w:numFmt w:val="bullet"/>
      <w:lvlText w:val=""/>
      <w:lvlJc w:val="left"/>
      <w:pPr>
        <w:ind w:left="5040" w:hanging="360"/>
      </w:pPr>
      <w:rPr>
        <w:rFonts w:ascii="Symbol" w:hAnsi="Symbol" w:hint="default"/>
      </w:rPr>
    </w:lvl>
    <w:lvl w:ilvl="4" w:tplc="240A0003" w:tentative="1">
      <w:start w:val="1"/>
      <w:numFmt w:val="bullet"/>
      <w:lvlText w:val="o"/>
      <w:lvlJc w:val="left"/>
      <w:pPr>
        <w:ind w:left="5760" w:hanging="360"/>
      </w:pPr>
      <w:rPr>
        <w:rFonts w:ascii="Courier New" w:hAnsi="Courier New" w:cs="Courier New" w:hint="default"/>
      </w:rPr>
    </w:lvl>
    <w:lvl w:ilvl="5" w:tplc="240A0005" w:tentative="1">
      <w:start w:val="1"/>
      <w:numFmt w:val="bullet"/>
      <w:lvlText w:val=""/>
      <w:lvlJc w:val="left"/>
      <w:pPr>
        <w:ind w:left="6480" w:hanging="360"/>
      </w:pPr>
      <w:rPr>
        <w:rFonts w:ascii="Wingdings" w:hAnsi="Wingdings" w:hint="default"/>
      </w:rPr>
    </w:lvl>
    <w:lvl w:ilvl="6" w:tplc="240A0001" w:tentative="1">
      <w:start w:val="1"/>
      <w:numFmt w:val="bullet"/>
      <w:lvlText w:val=""/>
      <w:lvlJc w:val="left"/>
      <w:pPr>
        <w:ind w:left="7200" w:hanging="360"/>
      </w:pPr>
      <w:rPr>
        <w:rFonts w:ascii="Symbol" w:hAnsi="Symbol" w:hint="default"/>
      </w:rPr>
    </w:lvl>
    <w:lvl w:ilvl="7" w:tplc="240A0003" w:tentative="1">
      <w:start w:val="1"/>
      <w:numFmt w:val="bullet"/>
      <w:lvlText w:val="o"/>
      <w:lvlJc w:val="left"/>
      <w:pPr>
        <w:ind w:left="7920" w:hanging="360"/>
      </w:pPr>
      <w:rPr>
        <w:rFonts w:ascii="Courier New" w:hAnsi="Courier New" w:cs="Courier New" w:hint="default"/>
      </w:rPr>
    </w:lvl>
    <w:lvl w:ilvl="8" w:tplc="240A0005" w:tentative="1">
      <w:start w:val="1"/>
      <w:numFmt w:val="bullet"/>
      <w:lvlText w:val=""/>
      <w:lvlJc w:val="left"/>
      <w:pPr>
        <w:ind w:left="8640" w:hanging="360"/>
      </w:pPr>
      <w:rPr>
        <w:rFonts w:ascii="Wingdings" w:hAnsi="Wingdings" w:hint="default"/>
      </w:rPr>
    </w:lvl>
  </w:abstractNum>
  <w:abstractNum w:abstractNumId="21" w15:restartNumberingAfterBreak="0">
    <w:nsid w:val="543246A4"/>
    <w:multiLevelType w:val="hybridMultilevel"/>
    <w:tmpl w:val="8F204182"/>
    <w:lvl w:ilvl="0" w:tplc="F5ECFC2C">
      <w:start w:val="1"/>
      <w:numFmt w:val="bullet"/>
      <w:lvlText w:val=""/>
      <w:lvlJc w:val="left"/>
      <w:pPr>
        <w:ind w:left="720" w:hanging="360"/>
      </w:pPr>
      <w:rPr>
        <w:rFonts w:ascii="Symbol" w:hAnsi="Symbol" w:hint="default"/>
      </w:rPr>
    </w:lvl>
    <w:lvl w:ilvl="1" w:tplc="F5ECFC2C">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A826A10"/>
    <w:multiLevelType w:val="hybridMultilevel"/>
    <w:tmpl w:val="B7F248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0BD004F"/>
    <w:multiLevelType w:val="hybridMultilevel"/>
    <w:tmpl w:val="EA5ECC22"/>
    <w:lvl w:ilvl="0" w:tplc="F5ECFC2C">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4BC5AA1"/>
    <w:multiLevelType w:val="hybridMultilevel"/>
    <w:tmpl w:val="C506FF96"/>
    <w:lvl w:ilvl="0" w:tplc="240A000F">
      <w:start w:val="1"/>
      <w:numFmt w:val="decimal"/>
      <w:lvlText w:val="%1."/>
      <w:lvlJc w:val="left"/>
      <w:pPr>
        <w:ind w:left="927"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8BA6DD2"/>
    <w:multiLevelType w:val="hybridMultilevel"/>
    <w:tmpl w:val="ACBC4CD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B7961A1"/>
    <w:multiLevelType w:val="hybridMultilevel"/>
    <w:tmpl w:val="CCE88E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3C0D75"/>
    <w:multiLevelType w:val="hybridMultilevel"/>
    <w:tmpl w:val="60BA3638"/>
    <w:lvl w:ilvl="0" w:tplc="F5ECFC2C">
      <w:start w:val="1"/>
      <w:numFmt w:val="bullet"/>
      <w:lvlText w:val=""/>
      <w:lvlJc w:val="left"/>
      <w:pPr>
        <w:ind w:left="720" w:hanging="360"/>
      </w:pPr>
      <w:rPr>
        <w:rFonts w:ascii="Symbol" w:hAnsi="Symbol" w:hint="default"/>
      </w:rPr>
    </w:lvl>
    <w:lvl w:ilvl="1" w:tplc="F5ECFC2C">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1064832"/>
    <w:multiLevelType w:val="hybridMultilevel"/>
    <w:tmpl w:val="9DCABEF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7373EDA"/>
    <w:multiLevelType w:val="hybridMultilevel"/>
    <w:tmpl w:val="D77C72F2"/>
    <w:lvl w:ilvl="0" w:tplc="F5ECFC2C">
      <w:start w:val="1"/>
      <w:numFmt w:val="bullet"/>
      <w:lvlText w:val=""/>
      <w:lvlJc w:val="left"/>
      <w:pPr>
        <w:ind w:left="1647" w:hanging="360"/>
      </w:pPr>
      <w:rPr>
        <w:rFonts w:ascii="Symbol" w:hAnsi="Symbol" w:hint="default"/>
      </w:rPr>
    </w:lvl>
    <w:lvl w:ilvl="1" w:tplc="240A0003" w:tentative="1">
      <w:start w:val="1"/>
      <w:numFmt w:val="bullet"/>
      <w:lvlText w:val="o"/>
      <w:lvlJc w:val="left"/>
      <w:pPr>
        <w:ind w:left="2367" w:hanging="360"/>
      </w:pPr>
      <w:rPr>
        <w:rFonts w:ascii="Courier New" w:hAnsi="Courier New" w:cs="Courier New" w:hint="default"/>
      </w:rPr>
    </w:lvl>
    <w:lvl w:ilvl="2" w:tplc="240A0005" w:tentative="1">
      <w:start w:val="1"/>
      <w:numFmt w:val="bullet"/>
      <w:lvlText w:val=""/>
      <w:lvlJc w:val="left"/>
      <w:pPr>
        <w:ind w:left="3087" w:hanging="360"/>
      </w:pPr>
      <w:rPr>
        <w:rFonts w:ascii="Wingdings" w:hAnsi="Wingdings" w:hint="default"/>
      </w:rPr>
    </w:lvl>
    <w:lvl w:ilvl="3" w:tplc="240A0001" w:tentative="1">
      <w:start w:val="1"/>
      <w:numFmt w:val="bullet"/>
      <w:lvlText w:val=""/>
      <w:lvlJc w:val="left"/>
      <w:pPr>
        <w:ind w:left="3807" w:hanging="360"/>
      </w:pPr>
      <w:rPr>
        <w:rFonts w:ascii="Symbol" w:hAnsi="Symbol" w:hint="default"/>
      </w:rPr>
    </w:lvl>
    <w:lvl w:ilvl="4" w:tplc="240A0003" w:tentative="1">
      <w:start w:val="1"/>
      <w:numFmt w:val="bullet"/>
      <w:lvlText w:val="o"/>
      <w:lvlJc w:val="left"/>
      <w:pPr>
        <w:ind w:left="4527" w:hanging="360"/>
      </w:pPr>
      <w:rPr>
        <w:rFonts w:ascii="Courier New" w:hAnsi="Courier New" w:cs="Courier New" w:hint="default"/>
      </w:rPr>
    </w:lvl>
    <w:lvl w:ilvl="5" w:tplc="240A0005" w:tentative="1">
      <w:start w:val="1"/>
      <w:numFmt w:val="bullet"/>
      <w:lvlText w:val=""/>
      <w:lvlJc w:val="left"/>
      <w:pPr>
        <w:ind w:left="5247" w:hanging="360"/>
      </w:pPr>
      <w:rPr>
        <w:rFonts w:ascii="Wingdings" w:hAnsi="Wingdings" w:hint="default"/>
      </w:rPr>
    </w:lvl>
    <w:lvl w:ilvl="6" w:tplc="240A0001" w:tentative="1">
      <w:start w:val="1"/>
      <w:numFmt w:val="bullet"/>
      <w:lvlText w:val=""/>
      <w:lvlJc w:val="left"/>
      <w:pPr>
        <w:ind w:left="5967" w:hanging="360"/>
      </w:pPr>
      <w:rPr>
        <w:rFonts w:ascii="Symbol" w:hAnsi="Symbol" w:hint="default"/>
      </w:rPr>
    </w:lvl>
    <w:lvl w:ilvl="7" w:tplc="240A0003" w:tentative="1">
      <w:start w:val="1"/>
      <w:numFmt w:val="bullet"/>
      <w:lvlText w:val="o"/>
      <w:lvlJc w:val="left"/>
      <w:pPr>
        <w:ind w:left="6687" w:hanging="360"/>
      </w:pPr>
      <w:rPr>
        <w:rFonts w:ascii="Courier New" w:hAnsi="Courier New" w:cs="Courier New" w:hint="default"/>
      </w:rPr>
    </w:lvl>
    <w:lvl w:ilvl="8" w:tplc="240A0005" w:tentative="1">
      <w:start w:val="1"/>
      <w:numFmt w:val="bullet"/>
      <w:lvlText w:val=""/>
      <w:lvlJc w:val="left"/>
      <w:pPr>
        <w:ind w:left="7407" w:hanging="360"/>
      </w:pPr>
      <w:rPr>
        <w:rFonts w:ascii="Wingdings" w:hAnsi="Wingdings" w:hint="default"/>
      </w:rPr>
    </w:lvl>
  </w:abstractNum>
  <w:abstractNum w:abstractNumId="30" w15:restartNumberingAfterBreak="0">
    <w:nsid w:val="7E1C421F"/>
    <w:multiLevelType w:val="hybridMultilevel"/>
    <w:tmpl w:val="A3AEFD50"/>
    <w:lvl w:ilvl="0" w:tplc="F5ECFC2C">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1" w15:restartNumberingAfterBreak="0">
    <w:nsid w:val="7E32169D"/>
    <w:multiLevelType w:val="hybridMultilevel"/>
    <w:tmpl w:val="99BC46A0"/>
    <w:lvl w:ilvl="0" w:tplc="3F34F802">
      <w:numFmt w:val="bullet"/>
      <w:lvlText w:val="•"/>
      <w:lvlJc w:val="left"/>
      <w:pPr>
        <w:ind w:left="705" w:hanging="705"/>
      </w:pPr>
      <w:rPr>
        <w:rFonts w:ascii="Garamond" w:eastAsia="Times New Roman" w:hAnsi="Garamond"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31"/>
  </w:num>
  <w:num w:numId="5">
    <w:abstractNumId w:val="12"/>
  </w:num>
  <w:num w:numId="6">
    <w:abstractNumId w:val="19"/>
  </w:num>
  <w:num w:numId="7">
    <w:abstractNumId w:val="24"/>
  </w:num>
  <w:num w:numId="8">
    <w:abstractNumId w:val="13"/>
  </w:num>
  <w:num w:numId="9">
    <w:abstractNumId w:val="30"/>
  </w:num>
  <w:num w:numId="10">
    <w:abstractNumId w:val="1"/>
  </w:num>
  <w:num w:numId="11">
    <w:abstractNumId w:val="1"/>
    <w:lvlOverride w:ilvl="0">
      <w:startOverride w:val="5"/>
    </w:lvlOverride>
  </w:num>
  <w:num w:numId="12">
    <w:abstractNumId w:val="10"/>
  </w:num>
  <w:num w:numId="13">
    <w:abstractNumId w:val="17"/>
  </w:num>
  <w:num w:numId="14">
    <w:abstractNumId w:val="1"/>
  </w:num>
  <w:num w:numId="15">
    <w:abstractNumId w:val="6"/>
  </w:num>
  <w:num w:numId="16">
    <w:abstractNumId w:val="1"/>
    <w:lvlOverride w:ilvl="0">
      <w:startOverride w:val="5"/>
    </w:lvlOverride>
    <w:lvlOverride w:ilvl="1">
      <w:startOverride w:val="2"/>
    </w:lvlOverride>
  </w:num>
  <w:num w:numId="17">
    <w:abstractNumId w:val="26"/>
  </w:num>
  <w:num w:numId="18">
    <w:abstractNumId w:val="20"/>
  </w:num>
  <w:num w:numId="19">
    <w:abstractNumId w:val="9"/>
  </w:num>
  <w:num w:numId="20">
    <w:abstractNumId w:val="5"/>
  </w:num>
  <w:num w:numId="21">
    <w:abstractNumId w:val="3"/>
  </w:num>
  <w:num w:numId="22">
    <w:abstractNumId w:val="15"/>
  </w:num>
  <w:num w:numId="23">
    <w:abstractNumId w:val="25"/>
  </w:num>
  <w:num w:numId="24">
    <w:abstractNumId w:val="16"/>
  </w:num>
  <w:num w:numId="25">
    <w:abstractNumId w:val="29"/>
  </w:num>
  <w:num w:numId="26">
    <w:abstractNumId w:val="28"/>
  </w:num>
  <w:num w:numId="27">
    <w:abstractNumId w:val="14"/>
  </w:num>
  <w:num w:numId="28">
    <w:abstractNumId w:val="0"/>
  </w:num>
  <w:num w:numId="29">
    <w:abstractNumId w:val="11"/>
  </w:num>
  <w:num w:numId="30">
    <w:abstractNumId w:val="18"/>
  </w:num>
  <w:num w:numId="31">
    <w:abstractNumId w:val="22"/>
  </w:num>
  <w:num w:numId="32">
    <w:abstractNumId w:val="2"/>
  </w:num>
  <w:num w:numId="33">
    <w:abstractNumId w:val="23"/>
  </w:num>
  <w:num w:numId="34">
    <w:abstractNumId w:val="27"/>
  </w:num>
  <w:num w:numId="35">
    <w:abstractNumId w:val="8"/>
  </w:num>
  <w:num w:numId="36">
    <w:abstractNumId w:val="2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6" w:nlCheck="1" w:checkStyle="1"/>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0" w:nlCheck="1" w:checkStyle="0"/>
  <w:proofState w:spelling="clean" w:grammar="clean"/>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14"/>
    <w:rsid w:val="00001FF0"/>
    <w:rsid w:val="00005783"/>
    <w:rsid w:val="00030190"/>
    <w:rsid w:val="000319E1"/>
    <w:rsid w:val="000331E3"/>
    <w:rsid w:val="0003471B"/>
    <w:rsid w:val="00034D3E"/>
    <w:rsid w:val="00036FF1"/>
    <w:rsid w:val="000402B9"/>
    <w:rsid w:val="00044D62"/>
    <w:rsid w:val="00060E61"/>
    <w:rsid w:val="0006628F"/>
    <w:rsid w:val="00071547"/>
    <w:rsid w:val="00075632"/>
    <w:rsid w:val="00085D5C"/>
    <w:rsid w:val="00093755"/>
    <w:rsid w:val="00094D81"/>
    <w:rsid w:val="000A005C"/>
    <w:rsid w:val="000A2939"/>
    <w:rsid w:val="000A5D4D"/>
    <w:rsid w:val="000B0A69"/>
    <w:rsid w:val="000C4DCC"/>
    <w:rsid w:val="000C72C7"/>
    <w:rsid w:val="000D0C18"/>
    <w:rsid w:val="000D1D4D"/>
    <w:rsid w:val="000D34EA"/>
    <w:rsid w:val="000E2E57"/>
    <w:rsid w:val="000E712B"/>
    <w:rsid w:val="000F073E"/>
    <w:rsid w:val="000F3575"/>
    <w:rsid w:val="000F54A5"/>
    <w:rsid w:val="000F796B"/>
    <w:rsid w:val="00100086"/>
    <w:rsid w:val="00113654"/>
    <w:rsid w:val="00121FC4"/>
    <w:rsid w:val="00122A49"/>
    <w:rsid w:val="00126B8C"/>
    <w:rsid w:val="001270FA"/>
    <w:rsid w:val="00131D86"/>
    <w:rsid w:val="0013607F"/>
    <w:rsid w:val="00142235"/>
    <w:rsid w:val="00150F2F"/>
    <w:rsid w:val="0015542B"/>
    <w:rsid w:val="0016241B"/>
    <w:rsid w:val="00166A89"/>
    <w:rsid w:val="00172AD1"/>
    <w:rsid w:val="00176A21"/>
    <w:rsid w:val="00177DE1"/>
    <w:rsid w:val="00182394"/>
    <w:rsid w:val="00183C60"/>
    <w:rsid w:val="001A17DD"/>
    <w:rsid w:val="001A34E3"/>
    <w:rsid w:val="001C1484"/>
    <w:rsid w:val="001C3FF7"/>
    <w:rsid w:val="001E07BC"/>
    <w:rsid w:val="001F11A0"/>
    <w:rsid w:val="001F39B8"/>
    <w:rsid w:val="00200291"/>
    <w:rsid w:val="002109DD"/>
    <w:rsid w:val="00213295"/>
    <w:rsid w:val="00217387"/>
    <w:rsid w:val="00225546"/>
    <w:rsid w:val="002334F8"/>
    <w:rsid w:val="00234131"/>
    <w:rsid w:val="00247761"/>
    <w:rsid w:val="00272B7C"/>
    <w:rsid w:val="00283BDE"/>
    <w:rsid w:val="0029351D"/>
    <w:rsid w:val="002A3050"/>
    <w:rsid w:val="002A35E9"/>
    <w:rsid w:val="002A67AC"/>
    <w:rsid w:val="002A7DCC"/>
    <w:rsid w:val="002B730B"/>
    <w:rsid w:val="002C0780"/>
    <w:rsid w:val="002C0FB3"/>
    <w:rsid w:val="002D42AB"/>
    <w:rsid w:val="002D5B6E"/>
    <w:rsid w:val="002E1981"/>
    <w:rsid w:val="002E3D64"/>
    <w:rsid w:val="00304F24"/>
    <w:rsid w:val="003059D0"/>
    <w:rsid w:val="00306DD0"/>
    <w:rsid w:val="00311B2D"/>
    <w:rsid w:val="003162B3"/>
    <w:rsid w:val="00317277"/>
    <w:rsid w:val="003252BF"/>
    <w:rsid w:val="00327296"/>
    <w:rsid w:val="003308F0"/>
    <w:rsid w:val="003330F8"/>
    <w:rsid w:val="003347D6"/>
    <w:rsid w:val="00337BED"/>
    <w:rsid w:val="0034287E"/>
    <w:rsid w:val="0035094F"/>
    <w:rsid w:val="00364E35"/>
    <w:rsid w:val="00366FFC"/>
    <w:rsid w:val="00370E0E"/>
    <w:rsid w:val="003712E2"/>
    <w:rsid w:val="00372A1D"/>
    <w:rsid w:val="00375B8B"/>
    <w:rsid w:val="003771C4"/>
    <w:rsid w:val="00377586"/>
    <w:rsid w:val="00382893"/>
    <w:rsid w:val="00385BFE"/>
    <w:rsid w:val="00392EB5"/>
    <w:rsid w:val="00393C61"/>
    <w:rsid w:val="003A0275"/>
    <w:rsid w:val="003D32AD"/>
    <w:rsid w:val="003E47EC"/>
    <w:rsid w:val="003F3440"/>
    <w:rsid w:val="003F644E"/>
    <w:rsid w:val="00412706"/>
    <w:rsid w:val="004137BF"/>
    <w:rsid w:val="00423343"/>
    <w:rsid w:val="00431F18"/>
    <w:rsid w:val="004322FD"/>
    <w:rsid w:val="00432BE0"/>
    <w:rsid w:val="0044608E"/>
    <w:rsid w:val="00447ABB"/>
    <w:rsid w:val="00460221"/>
    <w:rsid w:val="004644DB"/>
    <w:rsid w:val="00470A77"/>
    <w:rsid w:val="00471EAA"/>
    <w:rsid w:val="00472981"/>
    <w:rsid w:val="00473155"/>
    <w:rsid w:val="00474E0C"/>
    <w:rsid w:val="004829CF"/>
    <w:rsid w:val="00485168"/>
    <w:rsid w:val="00486E1E"/>
    <w:rsid w:val="00490473"/>
    <w:rsid w:val="00491F3E"/>
    <w:rsid w:val="004B35B0"/>
    <w:rsid w:val="004B4AE9"/>
    <w:rsid w:val="004C2FA6"/>
    <w:rsid w:val="004C4BE7"/>
    <w:rsid w:val="004C67CA"/>
    <w:rsid w:val="004E0164"/>
    <w:rsid w:val="004E6909"/>
    <w:rsid w:val="004F091C"/>
    <w:rsid w:val="0051376D"/>
    <w:rsid w:val="00513792"/>
    <w:rsid w:val="00522C3A"/>
    <w:rsid w:val="0052467F"/>
    <w:rsid w:val="005302FA"/>
    <w:rsid w:val="00536FB3"/>
    <w:rsid w:val="00544DC5"/>
    <w:rsid w:val="005544E4"/>
    <w:rsid w:val="005701C6"/>
    <w:rsid w:val="00576A5A"/>
    <w:rsid w:val="005803F0"/>
    <w:rsid w:val="005A0B31"/>
    <w:rsid w:val="005A43BA"/>
    <w:rsid w:val="005B1CEA"/>
    <w:rsid w:val="005B670E"/>
    <w:rsid w:val="005C6840"/>
    <w:rsid w:val="005E36AD"/>
    <w:rsid w:val="005E6CA5"/>
    <w:rsid w:val="005F3D46"/>
    <w:rsid w:val="006032E2"/>
    <w:rsid w:val="00623F7D"/>
    <w:rsid w:val="006245F4"/>
    <w:rsid w:val="00625D5E"/>
    <w:rsid w:val="00631547"/>
    <w:rsid w:val="00637194"/>
    <w:rsid w:val="00640BBE"/>
    <w:rsid w:val="006432AB"/>
    <w:rsid w:val="006462B0"/>
    <w:rsid w:val="00647C71"/>
    <w:rsid w:val="006505D4"/>
    <w:rsid w:val="006744BB"/>
    <w:rsid w:val="00675F2D"/>
    <w:rsid w:val="00680B85"/>
    <w:rsid w:val="00681B6F"/>
    <w:rsid w:val="00685D6D"/>
    <w:rsid w:val="006A23DF"/>
    <w:rsid w:val="006A4B8D"/>
    <w:rsid w:val="006A7535"/>
    <w:rsid w:val="006B7F99"/>
    <w:rsid w:val="006C1B59"/>
    <w:rsid w:val="006C1D0A"/>
    <w:rsid w:val="006C2214"/>
    <w:rsid w:val="006E10A2"/>
    <w:rsid w:val="006F510F"/>
    <w:rsid w:val="006F5F71"/>
    <w:rsid w:val="006F6626"/>
    <w:rsid w:val="006F674D"/>
    <w:rsid w:val="006F7AB2"/>
    <w:rsid w:val="0070015D"/>
    <w:rsid w:val="00702F14"/>
    <w:rsid w:val="00706024"/>
    <w:rsid w:val="00710E67"/>
    <w:rsid w:val="00717C7D"/>
    <w:rsid w:val="00721117"/>
    <w:rsid w:val="00722601"/>
    <w:rsid w:val="007257FB"/>
    <w:rsid w:val="0073402F"/>
    <w:rsid w:val="00740F47"/>
    <w:rsid w:val="00743D24"/>
    <w:rsid w:val="0075306C"/>
    <w:rsid w:val="00753C21"/>
    <w:rsid w:val="00756D75"/>
    <w:rsid w:val="0077583F"/>
    <w:rsid w:val="007837DB"/>
    <w:rsid w:val="007861BF"/>
    <w:rsid w:val="00790055"/>
    <w:rsid w:val="00793AAC"/>
    <w:rsid w:val="007A1917"/>
    <w:rsid w:val="007B3821"/>
    <w:rsid w:val="007C07AD"/>
    <w:rsid w:val="007C27E7"/>
    <w:rsid w:val="007F4846"/>
    <w:rsid w:val="00802E1C"/>
    <w:rsid w:val="00812919"/>
    <w:rsid w:val="00816D9A"/>
    <w:rsid w:val="008273DF"/>
    <w:rsid w:val="00834CED"/>
    <w:rsid w:val="00841ED2"/>
    <w:rsid w:val="008425F1"/>
    <w:rsid w:val="00862012"/>
    <w:rsid w:val="00862A7B"/>
    <w:rsid w:val="00866106"/>
    <w:rsid w:val="00867C8F"/>
    <w:rsid w:val="0087368B"/>
    <w:rsid w:val="00874051"/>
    <w:rsid w:val="00884C0C"/>
    <w:rsid w:val="00884C62"/>
    <w:rsid w:val="008A028F"/>
    <w:rsid w:val="008A7178"/>
    <w:rsid w:val="008B00A1"/>
    <w:rsid w:val="008B1324"/>
    <w:rsid w:val="008B59F9"/>
    <w:rsid w:val="008C4840"/>
    <w:rsid w:val="008D1FC7"/>
    <w:rsid w:val="008D2804"/>
    <w:rsid w:val="008D3527"/>
    <w:rsid w:val="008E2E98"/>
    <w:rsid w:val="008E7C21"/>
    <w:rsid w:val="008F0533"/>
    <w:rsid w:val="008F4D69"/>
    <w:rsid w:val="008F6153"/>
    <w:rsid w:val="009060B6"/>
    <w:rsid w:val="009111E2"/>
    <w:rsid w:val="00913A1F"/>
    <w:rsid w:val="009174DD"/>
    <w:rsid w:val="009221B4"/>
    <w:rsid w:val="00923383"/>
    <w:rsid w:val="00926439"/>
    <w:rsid w:val="00933248"/>
    <w:rsid w:val="00940E54"/>
    <w:rsid w:val="0095769F"/>
    <w:rsid w:val="00960E2E"/>
    <w:rsid w:val="00966686"/>
    <w:rsid w:val="00974BFE"/>
    <w:rsid w:val="0098458E"/>
    <w:rsid w:val="009956AF"/>
    <w:rsid w:val="009974D7"/>
    <w:rsid w:val="00997876"/>
    <w:rsid w:val="009A2186"/>
    <w:rsid w:val="009A6B6A"/>
    <w:rsid w:val="009B0944"/>
    <w:rsid w:val="009B487C"/>
    <w:rsid w:val="009B7DFE"/>
    <w:rsid w:val="009C03D0"/>
    <w:rsid w:val="009D189F"/>
    <w:rsid w:val="009D5B85"/>
    <w:rsid w:val="009E0F79"/>
    <w:rsid w:val="009E3A8E"/>
    <w:rsid w:val="009E608A"/>
    <w:rsid w:val="009E6161"/>
    <w:rsid w:val="009F0BCE"/>
    <w:rsid w:val="00A07F87"/>
    <w:rsid w:val="00A2322F"/>
    <w:rsid w:val="00A30487"/>
    <w:rsid w:val="00A360BD"/>
    <w:rsid w:val="00A372A5"/>
    <w:rsid w:val="00A60A92"/>
    <w:rsid w:val="00A70511"/>
    <w:rsid w:val="00A74970"/>
    <w:rsid w:val="00A955D8"/>
    <w:rsid w:val="00A95F9A"/>
    <w:rsid w:val="00AA0D1F"/>
    <w:rsid w:val="00AB2672"/>
    <w:rsid w:val="00AB4BBA"/>
    <w:rsid w:val="00AC2FED"/>
    <w:rsid w:val="00AC73D3"/>
    <w:rsid w:val="00AD1A71"/>
    <w:rsid w:val="00AD5F4E"/>
    <w:rsid w:val="00AD65E1"/>
    <w:rsid w:val="00AD6704"/>
    <w:rsid w:val="00AD7FDC"/>
    <w:rsid w:val="00AE38EE"/>
    <w:rsid w:val="00AF0470"/>
    <w:rsid w:val="00AF1176"/>
    <w:rsid w:val="00AF3C9D"/>
    <w:rsid w:val="00B135D8"/>
    <w:rsid w:val="00B13AE1"/>
    <w:rsid w:val="00B32AAA"/>
    <w:rsid w:val="00B33540"/>
    <w:rsid w:val="00B34216"/>
    <w:rsid w:val="00B426F0"/>
    <w:rsid w:val="00B568E0"/>
    <w:rsid w:val="00B60001"/>
    <w:rsid w:val="00B63641"/>
    <w:rsid w:val="00B652EC"/>
    <w:rsid w:val="00B815A3"/>
    <w:rsid w:val="00B819D8"/>
    <w:rsid w:val="00B81E0E"/>
    <w:rsid w:val="00B823DE"/>
    <w:rsid w:val="00B87D2A"/>
    <w:rsid w:val="00B90E82"/>
    <w:rsid w:val="00BA5FAA"/>
    <w:rsid w:val="00BD068B"/>
    <w:rsid w:val="00BD0A7E"/>
    <w:rsid w:val="00BD7725"/>
    <w:rsid w:val="00BF1026"/>
    <w:rsid w:val="00BF1A48"/>
    <w:rsid w:val="00BF7D3A"/>
    <w:rsid w:val="00C05DCE"/>
    <w:rsid w:val="00C06B52"/>
    <w:rsid w:val="00C14AAD"/>
    <w:rsid w:val="00C17067"/>
    <w:rsid w:val="00C2101E"/>
    <w:rsid w:val="00C44583"/>
    <w:rsid w:val="00C46C7B"/>
    <w:rsid w:val="00C61314"/>
    <w:rsid w:val="00C67745"/>
    <w:rsid w:val="00C67E3B"/>
    <w:rsid w:val="00C70866"/>
    <w:rsid w:val="00C71ACB"/>
    <w:rsid w:val="00C73846"/>
    <w:rsid w:val="00C752D2"/>
    <w:rsid w:val="00C76BB6"/>
    <w:rsid w:val="00C77B4E"/>
    <w:rsid w:val="00C825B8"/>
    <w:rsid w:val="00C82789"/>
    <w:rsid w:val="00C85648"/>
    <w:rsid w:val="00C91004"/>
    <w:rsid w:val="00C91847"/>
    <w:rsid w:val="00CB5A8B"/>
    <w:rsid w:val="00CD602C"/>
    <w:rsid w:val="00CD765C"/>
    <w:rsid w:val="00CE2DCB"/>
    <w:rsid w:val="00CE7DD0"/>
    <w:rsid w:val="00CF037D"/>
    <w:rsid w:val="00CF1811"/>
    <w:rsid w:val="00CF283C"/>
    <w:rsid w:val="00CF6C93"/>
    <w:rsid w:val="00D1539F"/>
    <w:rsid w:val="00D15D91"/>
    <w:rsid w:val="00D243E8"/>
    <w:rsid w:val="00D24E09"/>
    <w:rsid w:val="00D27435"/>
    <w:rsid w:val="00D3068C"/>
    <w:rsid w:val="00D308B2"/>
    <w:rsid w:val="00D31834"/>
    <w:rsid w:val="00D37BBF"/>
    <w:rsid w:val="00D44ADE"/>
    <w:rsid w:val="00D44C77"/>
    <w:rsid w:val="00D45616"/>
    <w:rsid w:val="00D47F31"/>
    <w:rsid w:val="00D76569"/>
    <w:rsid w:val="00D813EC"/>
    <w:rsid w:val="00D84438"/>
    <w:rsid w:val="00D86AE2"/>
    <w:rsid w:val="00D9797E"/>
    <w:rsid w:val="00DA6EC0"/>
    <w:rsid w:val="00DB511B"/>
    <w:rsid w:val="00DB6CA4"/>
    <w:rsid w:val="00DC7DFF"/>
    <w:rsid w:val="00DD3FFE"/>
    <w:rsid w:val="00DE28A7"/>
    <w:rsid w:val="00DE44DB"/>
    <w:rsid w:val="00DF7A83"/>
    <w:rsid w:val="00E06509"/>
    <w:rsid w:val="00E0672D"/>
    <w:rsid w:val="00E13574"/>
    <w:rsid w:val="00E16DC5"/>
    <w:rsid w:val="00E224F2"/>
    <w:rsid w:val="00E22DE2"/>
    <w:rsid w:val="00E322BD"/>
    <w:rsid w:val="00E436B2"/>
    <w:rsid w:val="00E453CF"/>
    <w:rsid w:val="00E51DAA"/>
    <w:rsid w:val="00E60777"/>
    <w:rsid w:val="00E67164"/>
    <w:rsid w:val="00E73109"/>
    <w:rsid w:val="00E77DCC"/>
    <w:rsid w:val="00E8109A"/>
    <w:rsid w:val="00E84788"/>
    <w:rsid w:val="00EA09AD"/>
    <w:rsid w:val="00EA278E"/>
    <w:rsid w:val="00EA72F3"/>
    <w:rsid w:val="00EB2DD8"/>
    <w:rsid w:val="00EC0AB5"/>
    <w:rsid w:val="00EC12CF"/>
    <w:rsid w:val="00ED20AC"/>
    <w:rsid w:val="00ED3282"/>
    <w:rsid w:val="00ED4516"/>
    <w:rsid w:val="00EE54E9"/>
    <w:rsid w:val="00EE64BF"/>
    <w:rsid w:val="00EF2159"/>
    <w:rsid w:val="00EF535D"/>
    <w:rsid w:val="00F05A9E"/>
    <w:rsid w:val="00F17A78"/>
    <w:rsid w:val="00F3338A"/>
    <w:rsid w:val="00F349B4"/>
    <w:rsid w:val="00F46BBD"/>
    <w:rsid w:val="00F5501F"/>
    <w:rsid w:val="00F578FF"/>
    <w:rsid w:val="00F654C3"/>
    <w:rsid w:val="00F755EE"/>
    <w:rsid w:val="00F92AF4"/>
    <w:rsid w:val="00F92CF3"/>
    <w:rsid w:val="00FA0CBC"/>
    <w:rsid w:val="00FA2E50"/>
    <w:rsid w:val="00FA32B7"/>
    <w:rsid w:val="00FB467E"/>
    <w:rsid w:val="00FB6718"/>
    <w:rsid w:val="00FC7AE8"/>
    <w:rsid w:val="00FD5A94"/>
    <w:rsid w:val="00FD7EDF"/>
    <w:rsid w:val="00FE6A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1F31D"/>
  <w15:docId w15:val="{55648B76-B597-46DE-9788-86391EE7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w:hAnsi="Liberation Serif" w:cs="Lohit Hindi"/>
        <w:sz w:val="24"/>
        <w:szCs w:val="24"/>
        <w:lang w:val="es-CO" w:eastAsia="zh-CN"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200" w:line="276" w:lineRule="auto"/>
    </w:pPr>
    <w:rPr>
      <w:rFonts w:ascii="Calibri" w:eastAsia="Calibri" w:hAnsi="Calibri" w:cs="Times New Roman"/>
      <w:sz w:val="22"/>
      <w:szCs w:val="22"/>
      <w:lang w:val="es-ES" w:bidi="ar-SA"/>
    </w:rPr>
  </w:style>
  <w:style w:type="paragraph" w:styleId="Ttulo1">
    <w:name w:val="heading 1"/>
    <w:basedOn w:val="Normal"/>
    <w:next w:val="Normal"/>
    <w:link w:val="Ttulo1Car"/>
    <w:qFormat/>
    <w:rsid w:val="00EE64BF"/>
    <w:pPr>
      <w:keepNext/>
      <w:numPr>
        <w:numId w:val="1"/>
      </w:numPr>
      <w:suppressAutoHyphens w:val="0"/>
      <w:spacing w:before="480" w:after="240" w:line="240" w:lineRule="auto"/>
      <w:outlineLvl w:val="0"/>
    </w:pPr>
    <w:rPr>
      <w:rFonts w:ascii="Arial" w:hAnsi="Arial"/>
      <w:b/>
      <w:bCs/>
      <w:caps/>
      <w:kern w:val="32"/>
      <w:sz w:val="20"/>
      <w:szCs w:val="20"/>
      <w:lang w:val="x-none" w:eastAsia="x-none"/>
    </w:rPr>
  </w:style>
  <w:style w:type="paragraph" w:styleId="Ttulo2">
    <w:name w:val="heading 2"/>
    <w:basedOn w:val="Normal"/>
    <w:next w:val="Normal"/>
    <w:link w:val="Ttulo2Car"/>
    <w:qFormat/>
    <w:rsid w:val="00EE64BF"/>
    <w:pPr>
      <w:keepNext/>
      <w:suppressAutoHyphens w:val="0"/>
      <w:spacing w:before="240" w:after="60" w:line="240" w:lineRule="auto"/>
      <w:outlineLvl w:val="1"/>
    </w:pPr>
    <w:rPr>
      <w:rFonts w:ascii="Cambria" w:hAnsi="Cambria"/>
      <w:b/>
      <w:bCs/>
      <w:i/>
      <w:iCs/>
      <w:sz w:val="28"/>
      <w:szCs w:val="28"/>
      <w:lang w:val="es-CO" w:eastAsia="es-CO"/>
    </w:rPr>
  </w:style>
  <w:style w:type="paragraph" w:styleId="Ttulo3">
    <w:name w:val="heading 3"/>
    <w:basedOn w:val="Normal"/>
    <w:next w:val="Normal"/>
    <w:link w:val="Ttulo3Car"/>
    <w:uiPriority w:val="9"/>
    <w:unhideWhenUsed/>
    <w:qFormat/>
    <w:rsid w:val="002173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21738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Arial" w:hAnsi="Arial" w:cs="Arial"/>
      <w:b/>
      <w:bCs/>
      <w:color w:val="000000"/>
      <w:sz w:val="24"/>
      <w:szCs w:val="24"/>
      <w:lang w:eastAsia="es-ES"/>
    </w:rPr>
  </w:style>
  <w:style w:type="character" w:customStyle="1" w:styleId="WW8Num2z0">
    <w:name w:val="WW8Num2z0"/>
    <w:rPr>
      <w:rFonts w:ascii="Garamond" w:hAnsi="Garamond" w:cs="Garamond"/>
      <w:b/>
      <w:bCs/>
      <w:color w:val="000000"/>
      <w:sz w:val="24"/>
      <w:szCs w:val="24"/>
    </w:rPr>
  </w:style>
  <w:style w:type="character" w:customStyle="1" w:styleId="WW8Num3z0">
    <w:name w:val="WW8Num3z0"/>
    <w:rPr>
      <w:rFonts w:ascii="Wingdings" w:hAnsi="Wingdings" w:cs="OpenSymbol;Arial Unicode MS"/>
    </w:rPr>
  </w:style>
  <w:style w:type="character" w:customStyle="1" w:styleId="WW8Num4z0">
    <w:name w:val="WW8Num4z0"/>
    <w:rPr>
      <w:rFonts w:ascii="Wingdings" w:hAnsi="Wingdings" w:cs="OpenSymbol;Arial Unicode MS"/>
    </w:rPr>
  </w:style>
  <w:style w:type="character" w:customStyle="1" w:styleId="WW8Num5z0">
    <w:name w:val="WW8Num5z0"/>
    <w:rPr>
      <w:rFonts w:ascii="Wingdings" w:hAnsi="Wingdings" w:cs="OpenSymbol;Arial Unicode MS"/>
    </w:rPr>
  </w:style>
  <w:style w:type="character" w:customStyle="1" w:styleId="WW8Num6z0">
    <w:name w:val="WW8Num6z0"/>
    <w:rPr>
      <w:rFonts w:ascii="Wingdings" w:hAnsi="Wingdings" w:cs="OpenSymbol;Arial Unicode MS"/>
    </w:rPr>
  </w:style>
  <w:style w:type="character" w:customStyle="1" w:styleId="WW8Num7z0">
    <w:name w:val="WW8Num7z0"/>
    <w:rPr>
      <w:rFonts w:ascii="Wingdings" w:hAnsi="Wingdings" w:cs="OpenSymbol;Arial Unicode MS"/>
    </w:rPr>
  </w:style>
  <w:style w:type="character" w:customStyle="1" w:styleId="WW8Num8z0">
    <w:name w:val="WW8Num8z0"/>
    <w:rPr>
      <w:rFonts w:ascii="Wingdings" w:hAnsi="Wingdings" w:cs="OpenSymbol;Arial Unicode MS"/>
    </w:rPr>
  </w:style>
  <w:style w:type="character" w:customStyle="1" w:styleId="WW8Num9z0">
    <w:name w:val="WW8Num9z0"/>
    <w:rPr>
      <w:rFonts w:ascii="Symbol" w:hAnsi="Symbol" w:cs="OpenSymbol;Arial Unicode MS"/>
    </w:rPr>
  </w:style>
  <w:style w:type="character" w:customStyle="1" w:styleId="WW8Num9z1">
    <w:name w:val="WW8Num9z1"/>
    <w:rPr>
      <w:rFonts w:ascii="OpenSymbol;Arial Unicode MS" w:hAnsi="OpenSymbol;Arial Unicode MS" w:cs="OpenSymbol;Arial Unicode MS"/>
    </w:rPr>
  </w:style>
  <w:style w:type="character" w:customStyle="1" w:styleId="WW8Num10z0">
    <w:name w:val="WW8Num10z0"/>
    <w:rPr>
      <w:rFonts w:ascii="Symbol" w:hAnsi="Symbol" w:cs="OpenSymbol;Arial Unicode MS"/>
    </w:rPr>
  </w:style>
  <w:style w:type="character" w:customStyle="1" w:styleId="WW8Num10z1">
    <w:name w:val="WW8Num10z1"/>
    <w:rPr>
      <w:rFonts w:ascii="OpenSymbol;Arial Unicode MS" w:hAnsi="OpenSymbol;Arial Unicode MS" w:cs="OpenSymbol;Arial Unicode M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OpenSymbol;Arial Unicode MS"/>
    </w:rPr>
  </w:style>
  <w:style w:type="character" w:customStyle="1" w:styleId="WW8Num12z1">
    <w:name w:val="WW8Num12z1"/>
    <w:rPr>
      <w:rFonts w:ascii="OpenSymbol;Arial Unicode MS" w:hAnsi="OpenSymbol;Arial Unicode MS" w:cs="OpenSymbol;Arial Unicode M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OpenSymbol;Arial Unicode MS"/>
    </w:rPr>
  </w:style>
  <w:style w:type="character" w:customStyle="1" w:styleId="WW8Num15z0">
    <w:name w:val="WW8Num15z0"/>
    <w:rPr>
      <w:rFonts w:ascii="Wingdings" w:hAnsi="Wingdings" w:cs="OpenSymbol;Arial Unicode MS"/>
    </w:rPr>
  </w:style>
  <w:style w:type="character" w:customStyle="1" w:styleId="WW8Num16z0">
    <w:name w:val="WW8Num16z0"/>
    <w:rPr>
      <w:rFonts w:ascii="Symbol" w:hAnsi="Symbol" w:cs="OpenSymbol;Arial Unicode MS"/>
    </w:rPr>
  </w:style>
  <w:style w:type="character" w:customStyle="1" w:styleId="WW8Num16z1">
    <w:name w:val="WW8Num16z1"/>
    <w:rPr>
      <w:rFonts w:ascii="OpenSymbol;Arial Unicode MS" w:hAnsi="OpenSymbol;Arial Unicode MS" w:cs="OpenSymbol;Arial Unicode MS"/>
    </w:rPr>
  </w:style>
  <w:style w:type="character" w:customStyle="1" w:styleId="WW8Num17z0">
    <w:name w:val="WW8Num17z0"/>
    <w:rPr>
      <w:rFonts w:ascii="Symbol" w:hAnsi="Symbol" w:cs="OpenSymbol;Arial Unicode MS"/>
    </w:rPr>
  </w:style>
  <w:style w:type="character" w:customStyle="1" w:styleId="WW8Num17z1">
    <w:name w:val="WW8Num17z1"/>
    <w:rPr>
      <w:rFonts w:ascii="OpenSymbol;Arial Unicode MS" w:hAnsi="OpenSymbol;Arial Unicode MS" w:cs="OpenSymbol;Arial Unicode MS"/>
    </w:rPr>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2">
    <w:name w:val="WW8Num17z2"/>
    <w:rPr>
      <w:rFonts w:ascii="Wingdings" w:hAnsi="Wingdings" w:cs="Wingdings"/>
    </w:rPr>
  </w:style>
  <w:style w:type="character" w:customStyle="1" w:styleId="WW8Num19z0">
    <w:name w:val="WW8Num19z0"/>
    <w:rPr>
      <w:rFonts w:ascii="Arial" w:hAnsi="Arial" w:cs="Arial"/>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Arial" w:hAnsi="Arial" w:cs="Arial"/>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Garamond" w:hAnsi="Garamond" w:cs="Garamond"/>
      <w:b/>
      <w:bCs/>
      <w:color w:val="000000"/>
      <w:sz w:val="24"/>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CarCar2">
    <w:name w:val="Car Car2"/>
    <w:basedOn w:val="Fuentedeprrafopredeter"/>
  </w:style>
  <w:style w:type="character" w:customStyle="1" w:styleId="CarCar1">
    <w:name w:val="Car Car1"/>
    <w:basedOn w:val="Fuentedeprrafopredeter"/>
  </w:style>
  <w:style w:type="character" w:customStyle="1" w:styleId="CarCar">
    <w:name w:val="Car Car"/>
    <w:basedOn w:val="Fuentedeprrafopredeter"/>
    <w:rPr>
      <w:rFonts w:ascii="Tahoma" w:hAnsi="Tahoma" w:cs="Tahoma"/>
      <w:sz w:val="16"/>
      <w:szCs w:val="16"/>
    </w:rPr>
  </w:style>
  <w:style w:type="character" w:customStyle="1" w:styleId="apple-converted-space">
    <w:name w:val="apple-converted-space"/>
    <w:basedOn w:val="Fuentedeprrafopredeter"/>
  </w:style>
  <w:style w:type="character" w:customStyle="1" w:styleId="Muydestacado">
    <w:name w:val="Muy destacado"/>
    <w:basedOn w:val="Fuentedeprrafopredeter"/>
    <w:rPr>
      <w:b/>
      <w:bCs/>
    </w:rPr>
  </w:style>
  <w:style w:type="character" w:customStyle="1" w:styleId="EnlacedeInternet">
    <w:name w:val="Enlace de Internet"/>
    <w:basedOn w:val="Fuentedeprrafopredeter"/>
    <w:rPr>
      <w:color w:val="0000FF"/>
      <w:u w:val="single"/>
    </w:rPr>
  </w:style>
  <w:style w:type="character" w:customStyle="1" w:styleId="Vietas">
    <w:name w:val="Viñetas"/>
    <w:rPr>
      <w:rFonts w:ascii="OpenSymbol;Arial Unicode MS" w:eastAsia="OpenSymbol;Arial Unicode MS" w:hAnsi="OpenSymbol;Arial Unicode MS" w:cs="OpenSymbol;Arial Unicode MS"/>
    </w:rPr>
  </w:style>
  <w:style w:type="character" w:customStyle="1" w:styleId="Smbolosdenumeracin">
    <w:name w:val="Símbolos de numeración"/>
  </w:style>
  <w:style w:type="paragraph" w:styleId="Encabezado">
    <w:name w:val="header"/>
    <w:basedOn w:val="Normal"/>
    <w:next w:val="Cuerpodetexto"/>
    <w:link w:val="EncabezadoCar"/>
    <w:pPr>
      <w:keepNext/>
      <w:spacing w:before="240" w:after="120"/>
    </w:pPr>
    <w:rPr>
      <w:rFonts w:ascii="Liberation Sans;Arial" w:eastAsia="Droid Sans" w:hAnsi="Liberation Sans;Arial" w:cs="Lohit Hindi"/>
      <w:sz w:val="28"/>
      <w:szCs w:val="28"/>
    </w:rPr>
  </w:style>
  <w:style w:type="paragraph" w:customStyle="1" w:styleId="Cuerpodetexto">
    <w:name w:val="Cuerpo de texto"/>
    <w:basedOn w:val="Normal"/>
    <w:pPr>
      <w:spacing w:after="120"/>
    </w:pPr>
  </w:style>
  <w:style w:type="paragraph" w:styleId="Lista">
    <w:name w:val="List"/>
    <w:basedOn w:val="Cuerpodetexto"/>
    <w:rPr>
      <w:rFonts w:cs="Lohit Hindi;MS Mincho"/>
    </w:rPr>
  </w:style>
  <w:style w:type="paragraph" w:customStyle="1" w:styleId="Pie">
    <w:name w:val="Pie"/>
    <w:basedOn w:val="Normal"/>
    <w:pPr>
      <w:suppressLineNumbers/>
      <w:spacing w:before="120" w:after="120"/>
    </w:pPr>
    <w:rPr>
      <w:rFonts w:cs="Lohit Hindi;MS Mincho"/>
      <w:i/>
      <w:iCs/>
      <w:sz w:val="24"/>
      <w:szCs w:val="24"/>
    </w:rPr>
  </w:style>
  <w:style w:type="paragraph" w:customStyle="1" w:styleId="ndice">
    <w:name w:val="Índice"/>
    <w:basedOn w:val="Normal"/>
    <w:pPr>
      <w:suppressLineNumbers/>
    </w:pPr>
    <w:rPr>
      <w:rFonts w:cs="Lohit Hindi;MS Mincho"/>
    </w:rPr>
  </w:style>
  <w:style w:type="paragraph" w:customStyle="1" w:styleId="Encabezamiento">
    <w:name w:val="Encabezamiento"/>
    <w:basedOn w:val="Normal"/>
    <w:next w:val="Cuerpodetexto"/>
    <w:pPr>
      <w:keepNext/>
      <w:spacing w:before="240" w:after="120"/>
    </w:pPr>
    <w:rPr>
      <w:rFonts w:ascii="Arial" w:eastAsia="Droid Sans" w:hAnsi="Arial" w:cs="Lohit Hindi;MS Mincho"/>
      <w:sz w:val="28"/>
      <w:szCs w:val="28"/>
    </w:rPr>
  </w:style>
  <w:style w:type="paragraph" w:customStyle="1" w:styleId="WW-Encabezamiento">
    <w:name w:val="WW-Encabezamiento"/>
    <w:basedOn w:val="Normal"/>
    <w:pPr>
      <w:spacing w:after="0" w:line="240" w:lineRule="auto"/>
    </w:pPr>
  </w:style>
  <w:style w:type="paragraph" w:styleId="Piedepgina">
    <w:name w:val="footer"/>
    <w:basedOn w:val="Normal"/>
    <w:link w:val="PiedepginaCar"/>
    <w:uiPriority w:val="99"/>
    <w:pPr>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customStyle="1" w:styleId="Contenidodelmarco">
    <w:name w:val="Contenido del marco"/>
    <w:basedOn w:val="Normal"/>
  </w:style>
  <w:style w:type="paragraph" w:customStyle="1" w:styleId="Default">
    <w:name w:val="Default"/>
    <w:pPr>
      <w:suppressAutoHyphens/>
      <w:autoSpaceDE w:val="0"/>
    </w:pPr>
    <w:rPr>
      <w:rFonts w:ascii="Arial" w:eastAsia="Times New Roman" w:hAnsi="Arial" w:cs="Arial"/>
      <w:color w:val="000000"/>
      <w:lang w:val="es-ES" w:bidi="ar-SA"/>
    </w:rPr>
  </w:style>
  <w:style w:type="paragraph" w:styleId="NormalWeb">
    <w:name w:val="Normal (Web)"/>
    <w:basedOn w:val="Normal"/>
    <w:uiPriority w:val="99"/>
    <w:pPr>
      <w:spacing w:before="280" w:after="280" w:line="240" w:lineRule="auto"/>
    </w:pPr>
    <w:rPr>
      <w:rFonts w:ascii="Times New Roman" w:eastAsia="Times New Roman" w:hAnsi="Times New Roman"/>
      <w:sz w:val="24"/>
      <w:szCs w:val="24"/>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Predeterminado">
    <w:name w:val="Predeterminado"/>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pPr>
    <w:rPr>
      <w:rFonts w:ascii="Droid Sans" w:eastAsia="DejaVu Sans" w:hAnsi="Droid Sans" w:cs="Liberation Sans;Arial"/>
      <w:color w:val="000000"/>
      <w:sz w:val="36"/>
    </w:rPr>
  </w:style>
  <w:style w:type="paragraph" w:customStyle="1" w:styleId="Objetoconpuntadeflecha">
    <w:name w:val="Objeto con punta de flecha"/>
    <w:basedOn w:val="Predeterminado"/>
    <w:rPr>
      <w:rFonts w:cs="Droid Sans"/>
    </w:rPr>
  </w:style>
  <w:style w:type="paragraph" w:customStyle="1" w:styleId="Objetoconsombra">
    <w:name w:val="Objeto con sombra"/>
    <w:basedOn w:val="Predeterminado"/>
    <w:rPr>
      <w:rFonts w:cs="Droid Sans"/>
    </w:rPr>
  </w:style>
  <w:style w:type="paragraph" w:customStyle="1" w:styleId="Objetosinrelleno">
    <w:name w:val="Objeto sin relleno"/>
    <w:basedOn w:val="Predeterminado"/>
    <w:rPr>
      <w:rFonts w:cs="Droid Sans"/>
    </w:rPr>
  </w:style>
  <w:style w:type="paragraph" w:customStyle="1" w:styleId="Objetosinrellenonilnea">
    <w:name w:val="Objeto sin relleno ni línea"/>
    <w:basedOn w:val="Predeterminado"/>
    <w:rPr>
      <w:rFonts w:cs="Droid Sans"/>
    </w:rPr>
  </w:style>
  <w:style w:type="paragraph" w:customStyle="1" w:styleId="Cuerpodetextojustificado">
    <w:name w:val="Cuerpo de texto justificado"/>
    <w:basedOn w:val="Predeterminado"/>
    <w:rPr>
      <w:rFonts w:cs="Droid Sans"/>
    </w:rPr>
  </w:style>
  <w:style w:type="paragraph" w:customStyle="1" w:styleId="Sangradelaprimeralnea">
    <w:name w:val="Sangría de la primera línea"/>
    <w:basedOn w:val="Predeterminado"/>
    <w:pPr>
      <w:ind w:firstLine="340"/>
    </w:pPr>
    <w:rPr>
      <w:rFonts w:cs="Droid Sans"/>
    </w:rPr>
  </w:style>
  <w:style w:type="paragraph" w:customStyle="1" w:styleId="Ttulo10">
    <w:name w:val="Título1"/>
    <w:basedOn w:val="Predeterminado"/>
    <w:pPr>
      <w:jc w:val="center"/>
    </w:pPr>
    <w:rPr>
      <w:rFonts w:cs="Droid Sans"/>
    </w:rPr>
  </w:style>
  <w:style w:type="paragraph" w:customStyle="1" w:styleId="Ttulo20">
    <w:name w:val="Título2"/>
    <w:basedOn w:val="Predeterminado"/>
    <w:pPr>
      <w:spacing w:before="57" w:after="57"/>
      <w:ind w:right="113"/>
      <w:jc w:val="center"/>
    </w:pPr>
    <w:rPr>
      <w:rFonts w:cs="Droid Sans"/>
    </w:rPr>
  </w:style>
  <w:style w:type="paragraph" w:customStyle="1" w:styleId="Encabezado1">
    <w:name w:val="Encabezado1"/>
    <w:basedOn w:val="Predeterminado"/>
    <w:pPr>
      <w:spacing w:before="238" w:after="119"/>
    </w:pPr>
    <w:rPr>
      <w:rFonts w:cs="Droid Sans"/>
    </w:rPr>
  </w:style>
  <w:style w:type="paragraph" w:customStyle="1" w:styleId="Encabezado2">
    <w:name w:val="Encabezado2"/>
    <w:basedOn w:val="Predeterminado"/>
    <w:pPr>
      <w:spacing w:before="238" w:after="119"/>
    </w:pPr>
    <w:rPr>
      <w:rFonts w:cs="Droid Sans"/>
    </w:rPr>
  </w:style>
  <w:style w:type="paragraph" w:customStyle="1" w:styleId="Lneadedimensiones">
    <w:name w:val="Línea de dimensiones"/>
    <w:basedOn w:val="Predeterminado"/>
    <w:rPr>
      <w:rFonts w:cs="Droid Sans"/>
    </w:rPr>
  </w:style>
  <w:style w:type="paragraph" w:customStyle="1" w:styleId="PredeterminadoLTGliederung1">
    <w:name w:val="Predeterminado~LT~Gliederung 1"/>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spacing w:after="285"/>
      <w:ind w:left="540" w:hanging="540"/>
    </w:pPr>
    <w:rPr>
      <w:rFonts w:ascii="Droid Sans" w:eastAsia="DejaVu Sans" w:hAnsi="Droid Sans" w:cs="Liberation Sans;Arial"/>
      <w:color w:val="000000"/>
      <w:sz w:val="64"/>
    </w:rPr>
  </w:style>
  <w:style w:type="paragraph" w:customStyle="1" w:styleId="PredeterminadoLTGliederung2">
    <w:name w:val="Predeterminado~LT~Gliederung 2"/>
    <w:basedOn w:val="PredeterminadoLTGliederung1"/>
    <w:pPr>
      <w:tabs>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after="227"/>
      <w:ind w:left="1170" w:hanging="450"/>
    </w:pPr>
    <w:rPr>
      <w:rFonts w:cs="Droid Sans"/>
      <w:sz w:val="56"/>
    </w:rPr>
  </w:style>
  <w:style w:type="paragraph" w:customStyle="1" w:styleId="PredeterminadoLTGliederung3">
    <w:name w:val="Predeterminado~LT~Gliederung 3"/>
    <w:basedOn w:val="PredeterminadoLTGliederung2"/>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after="170"/>
      <w:ind w:left="1800" w:hanging="360"/>
    </w:pPr>
    <w:rPr>
      <w:sz w:val="48"/>
    </w:rPr>
  </w:style>
  <w:style w:type="paragraph" w:customStyle="1" w:styleId="PredeterminadoLTGliederung4">
    <w:name w:val="Predeterminado~LT~Gliederung 4"/>
    <w:basedOn w:val="PredeterminadoLTGliederung3"/>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after="115"/>
      <w:ind w:left="2520"/>
    </w:pPr>
    <w:rPr>
      <w:sz w:val="40"/>
    </w:rPr>
  </w:style>
  <w:style w:type="paragraph" w:customStyle="1" w:styleId="PredeterminadoLTGliederung5">
    <w:name w:val="Predeterminado~LT~Gliederung 5"/>
    <w:basedOn w:val="PredeterminadoLTGliederung4"/>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spacing w:after="57"/>
      <w:ind w:left="3240"/>
    </w:pPr>
  </w:style>
  <w:style w:type="paragraph" w:customStyle="1" w:styleId="PredeterminadoLTGliederung6">
    <w:name w:val="Predeterminado~LT~Gliederung 6"/>
    <w:basedOn w:val="PredeterminadoLTGliederung5"/>
  </w:style>
  <w:style w:type="paragraph" w:customStyle="1" w:styleId="PredeterminadoLTGliederung7">
    <w:name w:val="Predeterminado~LT~Gliederung 7"/>
    <w:basedOn w:val="PredeterminadoLTGliederung6"/>
  </w:style>
  <w:style w:type="paragraph" w:customStyle="1" w:styleId="PredeterminadoLTGliederung8">
    <w:name w:val="Predeterminado~LT~Gliederung 8"/>
    <w:basedOn w:val="PredeterminadoLTGliederung7"/>
  </w:style>
  <w:style w:type="paragraph" w:customStyle="1" w:styleId="PredeterminadoLTGliederung9">
    <w:name w:val="Predeterminado~LT~Gliederung 9"/>
    <w:basedOn w:val="PredeterminadoLTGliederung8"/>
  </w:style>
  <w:style w:type="paragraph" w:customStyle="1" w:styleId="PredeterminadoLTTitel">
    <w:name w:val="Predeterminado~LT~Titel"/>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jc w:val="center"/>
    </w:pPr>
    <w:rPr>
      <w:rFonts w:ascii="Droid Sans" w:eastAsia="DejaVu Sans" w:hAnsi="Droid Sans" w:cs="Liberation Sans;Arial"/>
      <w:color w:val="000000"/>
      <w:sz w:val="88"/>
    </w:rPr>
  </w:style>
  <w:style w:type="paragraph" w:customStyle="1" w:styleId="PredeterminadoLTUntertitel">
    <w:name w:val="Predeterminado~LT~Untertitel"/>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ind w:left="540" w:hanging="540"/>
      <w:jc w:val="center"/>
    </w:pPr>
    <w:rPr>
      <w:rFonts w:ascii="Droid Sans" w:eastAsia="DejaVu Sans" w:hAnsi="Droid Sans" w:cs="Liberation Sans;Arial"/>
      <w:color w:val="000000"/>
      <w:sz w:val="64"/>
    </w:rPr>
  </w:style>
  <w:style w:type="paragraph" w:customStyle="1" w:styleId="PredeterminadoLTNotizen">
    <w:name w:val="Predeterminado~LT~Notizen"/>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spacing w:before="90"/>
    </w:pPr>
    <w:rPr>
      <w:rFonts w:ascii="Lohit Hindi" w:eastAsia="DejaVu Sans" w:hAnsi="Lohit Hindi" w:cs="Liberation Sans;Arial"/>
      <w:color w:val="000000"/>
    </w:rPr>
  </w:style>
  <w:style w:type="paragraph" w:customStyle="1" w:styleId="PredeterminadoLTHintergrundobjekte">
    <w:name w:val="Predeterminado~LT~Hintergrundobjekte"/>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pPr>
    <w:rPr>
      <w:rFonts w:ascii="Droid Sans" w:eastAsia="DejaVu Sans" w:hAnsi="Droid Sans" w:cs="Liberation Sans;Arial"/>
      <w:color w:val="000000"/>
      <w:sz w:val="36"/>
    </w:rPr>
  </w:style>
  <w:style w:type="paragraph" w:customStyle="1" w:styleId="PredeterminadoLTHintergrund">
    <w:name w:val="Predeterminado~LT~Hintergrund"/>
    <w:pPr>
      <w:suppressAutoHyphens/>
      <w:jc w:val="center"/>
    </w:pPr>
    <w:rPr>
      <w:rFonts w:ascii="Liberation Serif;Times New Roma" w:eastAsia="DejaVu Sans" w:hAnsi="Liberation Serif;Times New Roma" w:cs="Liberation Sans;Arial"/>
    </w:rPr>
  </w:style>
  <w:style w:type="paragraph" w:customStyle="1" w:styleId="default0">
    <w:name w:val="default"/>
    <w:pPr>
      <w:suppressAutoHyphens/>
    </w:pPr>
    <w:rPr>
      <w:rFonts w:ascii="Lohit Hindi" w:eastAsia="DejaVu Sans" w:hAnsi="Lohit Hindi" w:cs="Liberation Sans;Arial"/>
      <w:color w:val="000000"/>
      <w:sz w:val="36"/>
    </w:rPr>
  </w:style>
  <w:style w:type="paragraph" w:customStyle="1" w:styleId="gray1">
    <w:name w:val="gray1"/>
    <w:basedOn w:val="default0"/>
    <w:rPr>
      <w:rFonts w:cs="Lohit Hindi"/>
    </w:rPr>
  </w:style>
  <w:style w:type="paragraph" w:customStyle="1" w:styleId="gray2">
    <w:name w:val="gray2"/>
    <w:basedOn w:val="default0"/>
    <w:rPr>
      <w:rFonts w:cs="Lohit Hindi"/>
    </w:rPr>
  </w:style>
  <w:style w:type="paragraph" w:customStyle="1" w:styleId="gray3">
    <w:name w:val="gray3"/>
    <w:basedOn w:val="default0"/>
    <w:rPr>
      <w:rFonts w:cs="Lohit Hindi"/>
    </w:rPr>
  </w:style>
  <w:style w:type="paragraph" w:customStyle="1" w:styleId="bw1">
    <w:name w:val="bw1"/>
    <w:basedOn w:val="default0"/>
    <w:rPr>
      <w:rFonts w:cs="Lohit Hindi"/>
    </w:rPr>
  </w:style>
  <w:style w:type="paragraph" w:customStyle="1" w:styleId="bw2">
    <w:name w:val="bw2"/>
    <w:basedOn w:val="default0"/>
    <w:rPr>
      <w:rFonts w:cs="Lohit Hindi"/>
    </w:rPr>
  </w:style>
  <w:style w:type="paragraph" w:customStyle="1" w:styleId="bw3">
    <w:name w:val="bw3"/>
    <w:basedOn w:val="default0"/>
    <w:rPr>
      <w:rFonts w:cs="Lohit Hindi"/>
    </w:rPr>
  </w:style>
  <w:style w:type="paragraph" w:customStyle="1" w:styleId="orange1">
    <w:name w:val="orange1"/>
    <w:basedOn w:val="default0"/>
    <w:rPr>
      <w:rFonts w:cs="Lohit Hindi"/>
    </w:rPr>
  </w:style>
  <w:style w:type="paragraph" w:customStyle="1" w:styleId="orange2">
    <w:name w:val="orange2"/>
    <w:basedOn w:val="default0"/>
    <w:rPr>
      <w:rFonts w:cs="Lohit Hindi"/>
    </w:rPr>
  </w:style>
  <w:style w:type="paragraph" w:customStyle="1" w:styleId="orange3">
    <w:name w:val="orange3"/>
    <w:basedOn w:val="default0"/>
    <w:rPr>
      <w:rFonts w:cs="Lohit Hindi"/>
    </w:rPr>
  </w:style>
  <w:style w:type="paragraph" w:customStyle="1" w:styleId="turquoise1">
    <w:name w:val="turquoise1"/>
    <w:basedOn w:val="default0"/>
    <w:rPr>
      <w:rFonts w:cs="Lohit Hindi"/>
    </w:rPr>
  </w:style>
  <w:style w:type="paragraph" w:customStyle="1" w:styleId="turquoise2">
    <w:name w:val="turquoise2"/>
    <w:basedOn w:val="default0"/>
    <w:rPr>
      <w:rFonts w:cs="Lohit Hindi"/>
    </w:rPr>
  </w:style>
  <w:style w:type="paragraph" w:customStyle="1" w:styleId="turquoise3">
    <w:name w:val="turquoise3"/>
    <w:basedOn w:val="default0"/>
    <w:rPr>
      <w:rFonts w:cs="Lohit Hindi"/>
    </w:rPr>
  </w:style>
  <w:style w:type="paragraph" w:customStyle="1" w:styleId="blue1">
    <w:name w:val="blue1"/>
    <w:basedOn w:val="default0"/>
    <w:rPr>
      <w:rFonts w:cs="Lohit Hindi"/>
    </w:rPr>
  </w:style>
  <w:style w:type="paragraph" w:customStyle="1" w:styleId="blue2">
    <w:name w:val="blue2"/>
    <w:basedOn w:val="default0"/>
    <w:rPr>
      <w:rFonts w:cs="Lohit Hindi"/>
    </w:rPr>
  </w:style>
  <w:style w:type="paragraph" w:customStyle="1" w:styleId="blue3">
    <w:name w:val="blue3"/>
    <w:basedOn w:val="default0"/>
    <w:rPr>
      <w:rFonts w:cs="Lohit Hindi"/>
    </w:rPr>
  </w:style>
  <w:style w:type="paragraph" w:customStyle="1" w:styleId="sun1">
    <w:name w:val="sun1"/>
    <w:basedOn w:val="default0"/>
    <w:rPr>
      <w:rFonts w:cs="Lohit Hindi"/>
    </w:rPr>
  </w:style>
  <w:style w:type="paragraph" w:customStyle="1" w:styleId="sun2">
    <w:name w:val="sun2"/>
    <w:basedOn w:val="default0"/>
    <w:rPr>
      <w:rFonts w:cs="Lohit Hindi"/>
    </w:rPr>
  </w:style>
  <w:style w:type="paragraph" w:customStyle="1" w:styleId="sun3">
    <w:name w:val="sun3"/>
    <w:basedOn w:val="default0"/>
    <w:rPr>
      <w:rFonts w:cs="Lohit Hindi"/>
    </w:rPr>
  </w:style>
  <w:style w:type="paragraph" w:customStyle="1" w:styleId="earth1">
    <w:name w:val="earth1"/>
    <w:basedOn w:val="default0"/>
    <w:rPr>
      <w:rFonts w:cs="Lohit Hindi"/>
    </w:rPr>
  </w:style>
  <w:style w:type="paragraph" w:customStyle="1" w:styleId="earth2">
    <w:name w:val="earth2"/>
    <w:basedOn w:val="default0"/>
    <w:rPr>
      <w:rFonts w:cs="Lohit Hindi"/>
    </w:rPr>
  </w:style>
  <w:style w:type="paragraph" w:customStyle="1" w:styleId="earth3">
    <w:name w:val="earth3"/>
    <w:basedOn w:val="default0"/>
    <w:rPr>
      <w:rFonts w:cs="Lohit Hindi"/>
    </w:rPr>
  </w:style>
  <w:style w:type="paragraph" w:customStyle="1" w:styleId="green1">
    <w:name w:val="green1"/>
    <w:basedOn w:val="default0"/>
    <w:rPr>
      <w:rFonts w:cs="Lohit Hindi"/>
    </w:rPr>
  </w:style>
  <w:style w:type="paragraph" w:customStyle="1" w:styleId="green2">
    <w:name w:val="green2"/>
    <w:basedOn w:val="default0"/>
    <w:rPr>
      <w:rFonts w:cs="Lohit Hindi"/>
    </w:rPr>
  </w:style>
  <w:style w:type="paragraph" w:customStyle="1" w:styleId="green3">
    <w:name w:val="green3"/>
    <w:basedOn w:val="default0"/>
    <w:rPr>
      <w:rFonts w:cs="Lohit Hindi"/>
    </w:rPr>
  </w:style>
  <w:style w:type="paragraph" w:customStyle="1" w:styleId="seetang1">
    <w:name w:val="seetang1"/>
    <w:basedOn w:val="default0"/>
    <w:rPr>
      <w:rFonts w:cs="Lohit Hindi"/>
    </w:rPr>
  </w:style>
  <w:style w:type="paragraph" w:customStyle="1" w:styleId="seetang2">
    <w:name w:val="seetang2"/>
    <w:basedOn w:val="default0"/>
    <w:rPr>
      <w:rFonts w:cs="Lohit Hindi"/>
    </w:rPr>
  </w:style>
  <w:style w:type="paragraph" w:customStyle="1" w:styleId="seetang3">
    <w:name w:val="seetang3"/>
    <w:basedOn w:val="default0"/>
    <w:rPr>
      <w:rFonts w:cs="Lohit Hindi"/>
    </w:rPr>
  </w:style>
  <w:style w:type="paragraph" w:customStyle="1" w:styleId="lightblue1">
    <w:name w:val="lightblue1"/>
    <w:basedOn w:val="default0"/>
    <w:rPr>
      <w:rFonts w:cs="Lohit Hindi"/>
    </w:rPr>
  </w:style>
  <w:style w:type="paragraph" w:customStyle="1" w:styleId="lightblue2">
    <w:name w:val="lightblue2"/>
    <w:basedOn w:val="default0"/>
    <w:rPr>
      <w:rFonts w:cs="Lohit Hindi"/>
    </w:rPr>
  </w:style>
  <w:style w:type="paragraph" w:customStyle="1" w:styleId="lightblue3">
    <w:name w:val="lightblue3"/>
    <w:basedOn w:val="default0"/>
    <w:rPr>
      <w:rFonts w:cs="Lohit Hindi"/>
    </w:rPr>
  </w:style>
  <w:style w:type="paragraph" w:customStyle="1" w:styleId="yellow1">
    <w:name w:val="yellow1"/>
    <w:basedOn w:val="default0"/>
    <w:rPr>
      <w:rFonts w:cs="Lohit Hindi"/>
    </w:rPr>
  </w:style>
  <w:style w:type="paragraph" w:customStyle="1" w:styleId="yellow2">
    <w:name w:val="yellow2"/>
    <w:basedOn w:val="default0"/>
    <w:rPr>
      <w:rFonts w:cs="Lohit Hindi"/>
    </w:rPr>
  </w:style>
  <w:style w:type="paragraph" w:customStyle="1" w:styleId="yellow3">
    <w:name w:val="yellow3"/>
    <w:basedOn w:val="default0"/>
    <w:rPr>
      <w:rFonts w:cs="Lohit Hindi"/>
    </w:rPr>
  </w:style>
  <w:style w:type="paragraph" w:customStyle="1" w:styleId="Objetosdefondo">
    <w:name w:val="Objetos de fondo"/>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pPr>
    <w:rPr>
      <w:rFonts w:ascii="Droid Sans" w:eastAsia="DejaVu Sans" w:hAnsi="Droid Sans" w:cs="Liberation Sans;Arial"/>
      <w:color w:val="000000"/>
      <w:sz w:val="36"/>
    </w:rPr>
  </w:style>
  <w:style w:type="paragraph" w:customStyle="1" w:styleId="Fondo">
    <w:name w:val="Fondo"/>
    <w:pPr>
      <w:suppressAutoHyphens/>
      <w:jc w:val="center"/>
    </w:pPr>
    <w:rPr>
      <w:rFonts w:ascii="Liberation Serif;Times New Roma" w:eastAsia="DejaVu Sans" w:hAnsi="Liberation Serif;Times New Roma" w:cs="Liberation Sans;Arial"/>
    </w:rPr>
  </w:style>
  <w:style w:type="paragraph" w:customStyle="1" w:styleId="Notas">
    <w:name w:val="Notas"/>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spacing w:before="90"/>
    </w:pPr>
    <w:rPr>
      <w:rFonts w:ascii="Lohit Hindi" w:eastAsia="DejaVu Sans" w:hAnsi="Lohit Hindi" w:cs="Liberation Sans;Arial"/>
      <w:color w:val="000000"/>
    </w:rPr>
  </w:style>
  <w:style w:type="paragraph" w:customStyle="1" w:styleId="Esquema1">
    <w:name w:val="Esquema 1"/>
    <w:pPr>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spacing w:after="285"/>
      <w:ind w:left="540" w:hanging="540"/>
    </w:pPr>
    <w:rPr>
      <w:rFonts w:ascii="Droid Sans" w:eastAsia="DejaVu Sans" w:hAnsi="Droid Sans" w:cs="Liberation Sans;Arial"/>
      <w:color w:val="000000"/>
      <w:sz w:val="64"/>
    </w:rPr>
  </w:style>
  <w:style w:type="paragraph" w:customStyle="1" w:styleId="Esquema2">
    <w:name w:val="Esquema 2"/>
    <w:basedOn w:val="Esquema1"/>
    <w:pPr>
      <w:tabs>
        <w:tab w:val="left" w:pos="245"/>
        <w:tab w:val="left" w:pos="952"/>
        <w:tab w:val="left" w:pos="1660"/>
        <w:tab w:val="left" w:pos="2367"/>
        <w:tab w:val="left" w:pos="3074"/>
        <w:tab w:val="left" w:pos="3782"/>
        <w:tab w:val="left" w:pos="4490"/>
        <w:tab w:val="left" w:pos="5197"/>
        <w:tab w:val="left" w:pos="5905"/>
        <w:tab w:val="left" w:pos="6612"/>
        <w:tab w:val="left" w:pos="7320"/>
        <w:tab w:val="left" w:pos="8027"/>
        <w:tab w:val="left" w:pos="8735"/>
        <w:tab w:val="left" w:pos="9442"/>
        <w:tab w:val="left" w:pos="10150"/>
        <w:tab w:val="left" w:pos="10857"/>
        <w:tab w:val="left" w:pos="11565"/>
        <w:tab w:val="left" w:pos="12272"/>
        <w:tab w:val="left" w:pos="12980"/>
        <w:tab w:val="left" w:pos="13687"/>
      </w:tabs>
      <w:spacing w:after="227"/>
      <w:ind w:left="1170" w:hanging="450"/>
    </w:pPr>
    <w:rPr>
      <w:rFonts w:cs="Droid Sans"/>
      <w:sz w:val="56"/>
    </w:rPr>
  </w:style>
  <w:style w:type="paragraph" w:customStyle="1" w:styleId="Esquema3">
    <w:name w:val="Esquema 3"/>
    <w:basedOn w:val="Esquema2"/>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after="170"/>
      <w:ind w:left="1800" w:hanging="360"/>
    </w:pPr>
    <w:rPr>
      <w:sz w:val="48"/>
    </w:rPr>
  </w:style>
  <w:style w:type="paragraph" w:customStyle="1" w:styleId="Esquema4">
    <w:name w:val="Esquema 4"/>
    <w:basedOn w:val="Esquema3"/>
    <w:pPr>
      <w:tabs>
        <w:tab w:val="clear" w:pos="322"/>
        <w:tab w:val="clear" w:pos="1030"/>
        <w:tab w:val="clear" w:pos="1737"/>
        <w:tab w:val="clear" w:pos="2445"/>
        <w:tab w:val="clear" w:pos="3152"/>
        <w:tab w:val="clear" w:pos="3860"/>
        <w:tab w:val="clear" w:pos="4567"/>
        <w:tab w:val="clear" w:pos="5275"/>
        <w:tab w:val="clear" w:pos="5982"/>
        <w:tab w:val="clear" w:pos="6690"/>
        <w:tab w:val="clear" w:pos="7397"/>
        <w:tab w:val="clear" w:pos="8105"/>
        <w:tab w:val="clear" w:pos="8812"/>
        <w:tab w:val="clear" w:pos="9520"/>
        <w:tab w:val="clear" w:pos="10227"/>
        <w:tab w:val="clear" w:pos="10935"/>
        <w:tab w:val="clear" w:pos="11642"/>
        <w:tab w:val="clear" w:pos="12350"/>
        <w:tab w:val="clear" w:pos="13057"/>
        <w:tab w:val="clear" w:pos="13764"/>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 w:val="left" w:pos="11630"/>
        <w:tab w:val="left" w:pos="12337"/>
        <w:tab w:val="left" w:pos="13044"/>
        <w:tab w:val="left" w:pos="13752"/>
      </w:tabs>
      <w:spacing w:after="115"/>
      <w:ind w:left="2520"/>
    </w:pPr>
    <w:rPr>
      <w:sz w:val="40"/>
    </w:rPr>
  </w:style>
  <w:style w:type="paragraph" w:customStyle="1" w:styleId="Esquema5">
    <w:name w:val="Esquema 5"/>
    <w:basedOn w:val="Esquema4"/>
    <w:pPr>
      <w:tabs>
        <w:tab w:val="clear" w:pos="310"/>
        <w:tab w:val="clear" w:pos="1017"/>
        <w:tab w:val="clear" w:pos="1725"/>
        <w:tab w:val="clear" w:pos="2432"/>
        <w:tab w:val="clear" w:pos="3140"/>
        <w:tab w:val="clear" w:pos="3847"/>
        <w:tab w:val="clear" w:pos="4555"/>
        <w:tab w:val="clear" w:pos="5262"/>
        <w:tab w:val="clear" w:pos="5970"/>
        <w:tab w:val="clear" w:pos="6677"/>
        <w:tab w:val="clear" w:pos="7385"/>
        <w:tab w:val="clear" w:pos="8092"/>
        <w:tab w:val="clear" w:pos="8800"/>
        <w:tab w:val="clear" w:pos="9507"/>
        <w:tab w:val="clear" w:pos="10215"/>
        <w:tab w:val="clear" w:pos="10922"/>
        <w:tab w:val="clear" w:pos="11630"/>
        <w:tab w:val="clear" w:pos="12337"/>
        <w:tab w:val="clear" w:pos="13044"/>
        <w:tab w:val="clear" w:pos="13752"/>
        <w:tab w:val="left" w:pos="297"/>
        <w:tab w:val="left" w:pos="1005"/>
        <w:tab w:val="left" w:pos="1712"/>
        <w:tab w:val="left" w:pos="2420"/>
        <w:tab w:val="left" w:pos="3127"/>
        <w:tab w:val="left" w:pos="3835"/>
        <w:tab w:val="left" w:pos="4542"/>
        <w:tab w:val="left" w:pos="5250"/>
        <w:tab w:val="left" w:pos="5957"/>
        <w:tab w:val="left" w:pos="6665"/>
        <w:tab w:val="left" w:pos="7372"/>
        <w:tab w:val="left" w:pos="8080"/>
        <w:tab w:val="left" w:pos="8787"/>
        <w:tab w:val="left" w:pos="9495"/>
        <w:tab w:val="left" w:pos="10202"/>
        <w:tab w:val="left" w:pos="10910"/>
        <w:tab w:val="left" w:pos="11617"/>
        <w:tab w:val="left" w:pos="12324"/>
        <w:tab w:val="left" w:pos="13032"/>
        <w:tab w:val="left" w:pos="13740"/>
      </w:tabs>
      <w:spacing w:after="57"/>
      <w:ind w:left="3240"/>
    </w:pPr>
  </w:style>
  <w:style w:type="paragraph" w:customStyle="1" w:styleId="Esquema6">
    <w:name w:val="Esquema 6"/>
    <w:basedOn w:val="Esquema5"/>
  </w:style>
  <w:style w:type="paragraph" w:customStyle="1" w:styleId="Esquema7">
    <w:name w:val="Esquema 7"/>
    <w:basedOn w:val="Esquema6"/>
  </w:style>
  <w:style w:type="paragraph" w:customStyle="1" w:styleId="Esquema8">
    <w:name w:val="Esquema 8"/>
    <w:basedOn w:val="Esquema7"/>
  </w:style>
  <w:style w:type="paragraph" w:customStyle="1" w:styleId="Esquema9">
    <w:name w:val="Esquema 9"/>
    <w:basedOn w:val="Esquema8"/>
  </w:style>
  <w:style w:type="paragraph" w:customStyle="1" w:styleId="BlankSlideLTGliederung1">
    <w:name w:val="Blank Slide~LT~Gliederung 1"/>
    <w:pPr>
      <w:suppressAutoHyphens/>
      <w:spacing w:after="283"/>
    </w:pPr>
    <w:rPr>
      <w:rFonts w:ascii="Lohit Hindi" w:eastAsia="DejaVu Sans" w:hAnsi="Lohit Hindi" w:cs="Liberation Sans;Arial"/>
      <w:color w:val="000000"/>
      <w:sz w:val="63"/>
    </w:rPr>
  </w:style>
  <w:style w:type="paragraph" w:customStyle="1" w:styleId="BlankSlideLTGliederung2">
    <w:name w:val="Blank Slide~LT~Gliederung 2"/>
    <w:basedOn w:val="BlankSlideLTGliederung1"/>
    <w:pPr>
      <w:spacing w:after="227"/>
    </w:pPr>
    <w:rPr>
      <w:rFonts w:cs="Lohit Hindi"/>
      <w:sz w:val="56"/>
    </w:rPr>
  </w:style>
  <w:style w:type="paragraph" w:customStyle="1" w:styleId="BlankSlideLTGliederung3">
    <w:name w:val="Blank Slide~LT~Gliederung 3"/>
    <w:basedOn w:val="BlankSlideLTGliederung2"/>
    <w:pPr>
      <w:spacing w:after="170"/>
    </w:pPr>
    <w:rPr>
      <w:sz w:val="48"/>
    </w:rPr>
  </w:style>
  <w:style w:type="paragraph" w:customStyle="1" w:styleId="BlankSlideLTGliederung4">
    <w:name w:val="Blank Slide~LT~Gliederung 4"/>
    <w:basedOn w:val="BlankSlideLTGliederung3"/>
    <w:pPr>
      <w:spacing w:after="113"/>
    </w:pPr>
    <w:rPr>
      <w:sz w:val="40"/>
    </w:rPr>
  </w:style>
  <w:style w:type="paragraph" w:customStyle="1" w:styleId="BlankSlideLTGliederung5">
    <w:name w:val="Blank Slide~LT~Gliederung 5"/>
    <w:basedOn w:val="BlankSlideLTGliederung4"/>
    <w:pPr>
      <w:spacing w:after="57"/>
    </w:pPr>
  </w:style>
  <w:style w:type="paragraph" w:customStyle="1" w:styleId="BlankSlideLTGliederung6">
    <w:name w:val="Blank Slide~LT~Gliederung 6"/>
    <w:basedOn w:val="BlankSlideLTGliederung5"/>
  </w:style>
  <w:style w:type="paragraph" w:customStyle="1" w:styleId="BlankSlideLTGliederung7">
    <w:name w:val="Blank Slide~LT~Gliederung 7"/>
    <w:basedOn w:val="BlankSlideLTGliederung6"/>
  </w:style>
  <w:style w:type="paragraph" w:customStyle="1" w:styleId="BlankSlideLTGliederung8">
    <w:name w:val="Blank Slide~LT~Gliederung 8"/>
    <w:basedOn w:val="BlankSlideLTGliederung7"/>
  </w:style>
  <w:style w:type="paragraph" w:customStyle="1" w:styleId="BlankSlideLTGliederung9">
    <w:name w:val="Blank Slide~LT~Gliederung 9"/>
    <w:basedOn w:val="BlankSlideLTGliederung8"/>
  </w:style>
  <w:style w:type="paragraph" w:customStyle="1" w:styleId="BlankSlideLTTitel">
    <w:name w:val="Blank Slide~LT~Titel"/>
    <w:pPr>
      <w:suppressAutoHyphens/>
      <w:jc w:val="center"/>
    </w:pPr>
    <w:rPr>
      <w:rFonts w:ascii="Lohit Hindi" w:eastAsia="DejaVu Sans" w:hAnsi="Lohit Hindi" w:cs="Liberation Sans;Arial"/>
      <w:color w:val="000000"/>
      <w:sz w:val="88"/>
    </w:rPr>
  </w:style>
  <w:style w:type="paragraph" w:customStyle="1" w:styleId="BlankSlideLTUntertitel">
    <w:name w:val="Blank Slide~LT~Untertitel"/>
    <w:pPr>
      <w:suppressAutoHyphens/>
      <w:jc w:val="center"/>
    </w:pPr>
    <w:rPr>
      <w:rFonts w:ascii="Lohit Hindi" w:eastAsia="DejaVu Sans" w:hAnsi="Lohit Hindi" w:cs="Liberation Sans;Arial"/>
      <w:color w:val="000000"/>
      <w:sz w:val="64"/>
    </w:rPr>
  </w:style>
  <w:style w:type="paragraph" w:customStyle="1" w:styleId="BlankSlideLTNotizen">
    <w:name w:val="Blank Slide~LT~Notizen"/>
    <w:pPr>
      <w:suppressAutoHyphens/>
      <w:ind w:left="340" w:hanging="340"/>
    </w:pPr>
    <w:rPr>
      <w:rFonts w:ascii="Lohit Hindi" w:eastAsia="DejaVu Sans" w:hAnsi="Lohit Hindi" w:cs="Liberation Sans;Arial"/>
      <w:color w:val="000000"/>
      <w:sz w:val="40"/>
    </w:rPr>
  </w:style>
  <w:style w:type="paragraph" w:customStyle="1" w:styleId="BlankSlideLTHintergrundobjekte">
    <w:name w:val="Blank Slide~LT~Hintergrundobjekte"/>
    <w:pPr>
      <w:suppressAutoHyphens/>
    </w:pPr>
    <w:rPr>
      <w:rFonts w:ascii="Liberation Serif;Times New Roma" w:eastAsia="DejaVu Sans" w:hAnsi="Liberation Serif;Times New Roma" w:cs="Liberation Sans;Arial"/>
    </w:rPr>
  </w:style>
  <w:style w:type="paragraph" w:customStyle="1" w:styleId="BlankSlideLTHintergrund">
    <w:name w:val="Blank Slide~LT~Hintergrund"/>
    <w:pPr>
      <w:suppressAutoHyphens/>
    </w:pPr>
    <w:rPr>
      <w:rFonts w:ascii="Liberation Serif;Times New Roma" w:eastAsia="DejaVu Sans" w:hAnsi="Liberation Serif;Times New Roma" w:cs="Liberation Sans;Arial"/>
    </w:rPr>
  </w:style>
  <w:style w:type="paragraph" w:styleId="Ttulo">
    <w:name w:val="Title"/>
    <w:pPr>
      <w:suppressAutoHyphens/>
      <w:spacing w:after="283"/>
    </w:pPr>
    <w:rPr>
      <w:rFonts w:ascii="Lohit Hindi" w:eastAsia="DejaVu Sans" w:hAnsi="Lohit Hindi" w:cs="Liberation Sans;Arial"/>
      <w:color w:val="000000"/>
      <w:sz w:val="63"/>
    </w:rPr>
  </w:style>
  <w:style w:type="paragraph" w:customStyle="1" w:styleId="WW-Title">
    <w:name w:val="WW-Title"/>
    <w:basedOn w:val="Ttulo"/>
    <w:pPr>
      <w:spacing w:after="227"/>
    </w:pPr>
    <w:rPr>
      <w:rFonts w:cs="Lohit Hindi"/>
      <w:sz w:val="56"/>
    </w:rPr>
  </w:style>
  <w:style w:type="paragraph" w:customStyle="1" w:styleId="WW-Title1">
    <w:name w:val="WW-Title1"/>
    <w:basedOn w:val="WW-Title"/>
    <w:pPr>
      <w:spacing w:after="170"/>
    </w:pPr>
    <w:rPr>
      <w:sz w:val="48"/>
    </w:rPr>
  </w:style>
  <w:style w:type="paragraph" w:customStyle="1" w:styleId="WW-Title2">
    <w:name w:val="WW-Title2"/>
    <w:basedOn w:val="WW-Title1"/>
    <w:pPr>
      <w:spacing w:after="113"/>
    </w:pPr>
    <w:rPr>
      <w:sz w:val="40"/>
    </w:rPr>
  </w:style>
  <w:style w:type="paragraph" w:customStyle="1" w:styleId="WW-Title3">
    <w:name w:val="WW-Title3"/>
    <w:basedOn w:val="WW-Title2"/>
    <w:pPr>
      <w:spacing w:after="57"/>
    </w:pPr>
  </w:style>
  <w:style w:type="paragraph" w:customStyle="1" w:styleId="WW-Title4">
    <w:name w:val="WW-Title4"/>
    <w:basedOn w:val="WW-Title3"/>
  </w:style>
  <w:style w:type="paragraph" w:customStyle="1" w:styleId="WW-Title5">
    <w:name w:val="WW-Title5"/>
    <w:basedOn w:val="WW-Title4"/>
  </w:style>
  <w:style w:type="paragraph" w:customStyle="1" w:styleId="WW-Title6">
    <w:name w:val="WW-Title6"/>
    <w:basedOn w:val="WW-Title5"/>
  </w:style>
  <w:style w:type="paragraph" w:customStyle="1" w:styleId="WW-Title7">
    <w:name w:val="WW-Title7"/>
    <w:basedOn w:val="WW-Title6"/>
  </w:style>
  <w:style w:type="paragraph" w:customStyle="1" w:styleId="WW-Title8">
    <w:name w:val="WW-Title8"/>
    <w:pPr>
      <w:suppressAutoHyphens/>
      <w:jc w:val="center"/>
    </w:pPr>
    <w:rPr>
      <w:rFonts w:ascii="Lohit Hindi" w:eastAsia="DejaVu Sans" w:hAnsi="Lohit Hindi" w:cs="Liberation Sans;Arial"/>
      <w:color w:val="000000"/>
      <w:sz w:val="88"/>
    </w:rPr>
  </w:style>
  <w:style w:type="paragraph" w:customStyle="1" w:styleId="WW-Title9">
    <w:name w:val="WW-Title9"/>
    <w:pPr>
      <w:suppressAutoHyphens/>
      <w:jc w:val="center"/>
    </w:pPr>
    <w:rPr>
      <w:rFonts w:ascii="Lohit Hindi" w:eastAsia="DejaVu Sans" w:hAnsi="Lohit Hindi" w:cs="Liberation Sans;Arial"/>
      <w:color w:val="000000"/>
      <w:sz w:val="64"/>
    </w:rPr>
  </w:style>
  <w:style w:type="paragraph" w:customStyle="1" w:styleId="WW-Title10">
    <w:name w:val="WW-Title10"/>
    <w:pPr>
      <w:suppressAutoHyphens/>
      <w:ind w:left="340" w:hanging="340"/>
    </w:pPr>
    <w:rPr>
      <w:rFonts w:ascii="Lohit Hindi" w:eastAsia="DejaVu Sans" w:hAnsi="Lohit Hindi" w:cs="Liberation Sans;Arial"/>
      <w:color w:val="000000"/>
      <w:sz w:val="40"/>
    </w:rPr>
  </w:style>
  <w:style w:type="paragraph" w:customStyle="1" w:styleId="WW-Title11">
    <w:name w:val="WW-Title11"/>
    <w:pPr>
      <w:suppressAutoHyphens/>
    </w:pPr>
    <w:rPr>
      <w:rFonts w:ascii="Liberation Serif;Times New Roma" w:eastAsia="DejaVu Sans" w:hAnsi="Liberation Serif;Times New Roma" w:cs="Liberation Sans;Arial"/>
    </w:rPr>
  </w:style>
  <w:style w:type="paragraph" w:customStyle="1" w:styleId="WW-Title12">
    <w:name w:val="WW-Title12"/>
    <w:pPr>
      <w:suppressAutoHyphens/>
    </w:pPr>
    <w:rPr>
      <w:rFonts w:ascii="Liberation Serif;Times New Roma" w:eastAsia="DejaVu Sans" w:hAnsi="Liberation Serif;Times New Roma" w:cs="Liberation Sans;Arial"/>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 w:type="paragraph" w:styleId="Prrafodelista">
    <w:name w:val="List Paragraph"/>
    <w:basedOn w:val="Normal"/>
    <w:uiPriority w:val="34"/>
    <w:qFormat/>
    <w:rsid w:val="00A955D8"/>
    <w:pPr>
      <w:suppressAutoHyphens w:val="0"/>
      <w:spacing w:after="0" w:line="240" w:lineRule="auto"/>
      <w:ind w:left="720"/>
      <w:contextualSpacing/>
    </w:pPr>
    <w:rPr>
      <w:rFonts w:ascii="Times New Roman" w:eastAsia="Times New Roman" w:hAnsi="Times New Roman"/>
      <w:sz w:val="24"/>
      <w:szCs w:val="24"/>
      <w:lang w:val="es-CO" w:eastAsia="es-CO"/>
    </w:rPr>
  </w:style>
  <w:style w:type="character" w:customStyle="1" w:styleId="EncabezadoCar">
    <w:name w:val="Encabezado Car"/>
    <w:link w:val="Encabezado"/>
    <w:rsid w:val="00E16DC5"/>
    <w:rPr>
      <w:rFonts w:ascii="Liberation Sans;Arial" w:hAnsi="Liberation Sans;Arial"/>
      <w:sz w:val="28"/>
      <w:szCs w:val="28"/>
      <w:lang w:val="es-ES" w:bidi="ar-SA"/>
    </w:rPr>
  </w:style>
  <w:style w:type="paragraph" w:customStyle="1" w:styleId="Normal1">
    <w:name w:val="Normal1"/>
    <w:basedOn w:val="Normal"/>
    <w:next w:val="Normal"/>
    <w:rsid w:val="00CF283C"/>
    <w:pPr>
      <w:suppressAutoHyphens w:val="0"/>
      <w:spacing w:before="120" w:after="120" w:line="360" w:lineRule="auto"/>
      <w:jc w:val="both"/>
    </w:pPr>
    <w:rPr>
      <w:rFonts w:ascii="Times New Roman" w:eastAsia="Times New Roman" w:hAnsi="Times New Roman"/>
      <w:sz w:val="24"/>
      <w:szCs w:val="20"/>
      <w:lang w:val="es-ES_tradnl" w:eastAsia="es-ES"/>
    </w:rPr>
  </w:style>
  <w:style w:type="character" w:customStyle="1" w:styleId="Ttulo1Car">
    <w:name w:val="Título 1 Car"/>
    <w:basedOn w:val="Fuentedeprrafopredeter"/>
    <w:link w:val="Ttulo1"/>
    <w:rsid w:val="00EE64BF"/>
    <w:rPr>
      <w:rFonts w:ascii="Arial" w:eastAsia="Calibri" w:hAnsi="Arial" w:cs="Times New Roman"/>
      <w:b/>
      <w:bCs/>
      <w:caps/>
      <w:kern w:val="32"/>
      <w:sz w:val="20"/>
      <w:szCs w:val="20"/>
      <w:lang w:val="x-none" w:eastAsia="x-none" w:bidi="ar-SA"/>
    </w:rPr>
  </w:style>
  <w:style w:type="character" w:customStyle="1" w:styleId="Ttulo2Car">
    <w:name w:val="Título 2 Car"/>
    <w:basedOn w:val="Fuentedeprrafopredeter"/>
    <w:link w:val="Ttulo2"/>
    <w:rsid w:val="00EE64BF"/>
    <w:rPr>
      <w:rFonts w:ascii="Cambria" w:eastAsia="Calibri" w:hAnsi="Cambria" w:cs="Times New Roman"/>
      <w:b/>
      <w:bCs/>
      <w:i/>
      <w:iCs/>
      <w:sz w:val="28"/>
      <w:szCs w:val="28"/>
      <w:lang w:eastAsia="es-CO" w:bidi="ar-SA"/>
    </w:rPr>
  </w:style>
  <w:style w:type="paragraph" w:styleId="Sangra2detindependiente">
    <w:name w:val="Body Text Indent 2"/>
    <w:basedOn w:val="Normal"/>
    <w:link w:val="Sangra2detindependienteCar"/>
    <w:uiPriority w:val="99"/>
    <w:unhideWhenUsed/>
    <w:rsid w:val="00EE64BF"/>
    <w:pPr>
      <w:suppressAutoHyphens w:val="0"/>
      <w:spacing w:after="120" w:line="480" w:lineRule="auto"/>
      <w:ind w:left="283"/>
    </w:pPr>
    <w:rPr>
      <w:rFonts w:ascii="Arial" w:eastAsia="Times New Roman" w:hAnsi="Arial"/>
      <w:sz w:val="20"/>
      <w:szCs w:val="20"/>
      <w:lang w:val="es-CO" w:eastAsia="es-CO"/>
    </w:rPr>
  </w:style>
  <w:style w:type="character" w:customStyle="1" w:styleId="Sangra2detindependienteCar">
    <w:name w:val="Sangría 2 de t. independiente Car"/>
    <w:basedOn w:val="Fuentedeprrafopredeter"/>
    <w:link w:val="Sangra2detindependiente"/>
    <w:uiPriority w:val="99"/>
    <w:rsid w:val="00EE64BF"/>
    <w:rPr>
      <w:rFonts w:ascii="Arial" w:eastAsia="Times New Roman" w:hAnsi="Arial" w:cs="Times New Roman"/>
      <w:sz w:val="20"/>
      <w:szCs w:val="20"/>
      <w:lang w:eastAsia="es-CO" w:bidi="ar-SA"/>
    </w:rPr>
  </w:style>
  <w:style w:type="paragraph" w:styleId="TtuloTDC">
    <w:name w:val="TOC Heading"/>
    <w:basedOn w:val="Ttulo1"/>
    <w:next w:val="Normal"/>
    <w:uiPriority w:val="39"/>
    <w:unhideWhenUsed/>
    <w:qFormat/>
    <w:rsid w:val="009E3A8E"/>
    <w:pPr>
      <w:keepLines/>
      <w:numPr>
        <w:numId w:val="0"/>
      </w:numPr>
      <w:spacing w:before="240" w:after="0" w:line="259" w:lineRule="auto"/>
      <w:outlineLvl w:val="9"/>
    </w:pPr>
    <w:rPr>
      <w:rFonts w:asciiTheme="majorHAnsi" w:eastAsiaTheme="majorEastAsia" w:hAnsiTheme="majorHAnsi" w:cstheme="majorBidi"/>
      <w:b w:val="0"/>
      <w:bCs w:val="0"/>
      <w:caps w:val="0"/>
      <w:color w:val="2E74B5" w:themeColor="accent1" w:themeShade="BF"/>
      <w:kern w:val="0"/>
      <w:sz w:val="32"/>
      <w:szCs w:val="32"/>
      <w:lang w:val="es-CO" w:eastAsia="es-CO"/>
    </w:rPr>
  </w:style>
  <w:style w:type="paragraph" w:styleId="TDC1">
    <w:name w:val="toc 1"/>
    <w:basedOn w:val="Normal"/>
    <w:next w:val="Normal"/>
    <w:autoRedefine/>
    <w:uiPriority w:val="39"/>
    <w:unhideWhenUsed/>
    <w:rsid w:val="009E3A8E"/>
    <w:pPr>
      <w:spacing w:after="100"/>
    </w:pPr>
  </w:style>
  <w:style w:type="paragraph" w:styleId="TDC2">
    <w:name w:val="toc 2"/>
    <w:basedOn w:val="Normal"/>
    <w:next w:val="Normal"/>
    <w:autoRedefine/>
    <w:uiPriority w:val="39"/>
    <w:unhideWhenUsed/>
    <w:rsid w:val="009E3A8E"/>
    <w:pPr>
      <w:spacing w:after="100"/>
      <w:ind w:left="220"/>
    </w:pPr>
  </w:style>
  <w:style w:type="character" w:styleId="Hipervnculo">
    <w:name w:val="Hyperlink"/>
    <w:basedOn w:val="Fuentedeprrafopredeter"/>
    <w:uiPriority w:val="99"/>
    <w:unhideWhenUsed/>
    <w:rsid w:val="009E3A8E"/>
    <w:rPr>
      <w:color w:val="0563C1" w:themeColor="hyperlink"/>
      <w:u w:val="single"/>
    </w:rPr>
  </w:style>
  <w:style w:type="paragraph" w:styleId="Subttulo">
    <w:name w:val="Subtitle"/>
    <w:basedOn w:val="Normal"/>
    <w:next w:val="Normal"/>
    <w:link w:val="SubttuloCar"/>
    <w:uiPriority w:val="11"/>
    <w:qFormat/>
    <w:rsid w:val="009E3A8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ar">
    <w:name w:val="Subtítulo Car"/>
    <w:basedOn w:val="Fuentedeprrafopredeter"/>
    <w:link w:val="Subttulo"/>
    <w:uiPriority w:val="11"/>
    <w:rsid w:val="009E3A8E"/>
    <w:rPr>
      <w:rFonts w:asciiTheme="minorHAnsi" w:eastAsiaTheme="minorEastAsia" w:hAnsiTheme="minorHAnsi" w:cstheme="minorBidi"/>
      <w:color w:val="5A5A5A" w:themeColor="text1" w:themeTint="A5"/>
      <w:spacing w:val="15"/>
      <w:sz w:val="22"/>
      <w:szCs w:val="22"/>
      <w:lang w:val="es-ES" w:bidi="ar-SA"/>
    </w:rPr>
  </w:style>
  <w:style w:type="character" w:styleId="nfasissutil">
    <w:name w:val="Subtle Emphasis"/>
    <w:basedOn w:val="Fuentedeprrafopredeter"/>
    <w:uiPriority w:val="19"/>
    <w:qFormat/>
    <w:rsid w:val="00177DE1"/>
    <w:rPr>
      <w:i/>
      <w:iCs/>
      <w:color w:val="404040" w:themeColor="text1" w:themeTint="BF"/>
    </w:rPr>
  </w:style>
  <w:style w:type="character" w:styleId="nfasis">
    <w:name w:val="Emphasis"/>
    <w:basedOn w:val="Fuentedeprrafopredeter"/>
    <w:uiPriority w:val="20"/>
    <w:qFormat/>
    <w:rsid w:val="00177DE1"/>
    <w:rPr>
      <w:i/>
      <w:iCs/>
    </w:rPr>
  </w:style>
  <w:style w:type="character" w:customStyle="1" w:styleId="Ttulo3Car">
    <w:name w:val="Título 3 Car"/>
    <w:basedOn w:val="Fuentedeprrafopredeter"/>
    <w:link w:val="Ttulo3"/>
    <w:uiPriority w:val="9"/>
    <w:rsid w:val="00217387"/>
    <w:rPr>
      <w:rFonts w:asciiTheme="majorHAnsi" w:eastAsiaTheme="majorEastAsia" w:hAnsiTheme="majorHAnsi" w:cstheme="majorBidi"/>
      <w:color w:val="1F4D78" w:themeColor="accent1" w:themeShade="7F"/>
      <w:lang w:val="es-ES" w:bidi="ar-SA"/>
    </w:rPr>
  </w:style>
  <w:style w:type="character" w:customStyle="1" w:styleId="Ttulo4Car">
    <w:name w:val="Título 4 Car"/>
    <w:basedOn w:val="Fuentedeprrafopredeter"/>
    <w:link w:val="Ttulo4"/>
    <w:uiPriority w:val="9"/>
    <w:rsid w:val="00217387"/>
    <w:rPr>
      <w:rFonts w:asciiTheme="majorHAnsi" w:eastAsiaTheme="majorEastAsia" w:hAnsiTheme="majorHAnsi" w:cstheme="majorBidi"/>
      <w:i/>
      <w:iCs/>
      <w:color w:val="2E74B5" w:themeColor="accent1" w:themeShade="BF"/>
      <w:sz w:val="22"/>
      <w:szCs w:val="22"/>
      <w:lang w:val="es-ES" w:bidi="ar-SA"/>
    </w:rPr>
  </w:style>
  <w:style w:type="paragraph" w:styleId="TDC3">
    <w:name w:val="toc 3"/>
    <w:basedOn w:val="Normal"/>
    <w:next w:val="Normal"/>
    <w:autoRedefine/>
    <w:uiPriority w:val="39"/>
    <w:unhideWhenUsed/>
    <w:rsid w:val="00460221"/>
    <w:pPr>
      <w:spacing w:after="100"/>
      <w:ind w:left="440"/>
    </w:pPr>
  </w:style>
  <w:style w:type="character" w:styleId="Refdecomentario">
    <w:name w:val="annotation reference"/>
    <w:basedOn w:val="Fuentedeprrafopredeter"/>
    <w:uiPriority w:val="99"/>
    <w:semiHidden/>
    <w:unhideWhenUsed/>
    <w:rsid w:val="00721117"/>
    <w:rPr>
      <w:sz w:val="16"/>
      <w:szCs w:val="16"/>
    </w:rPr>
  </w:style>
  <w:style w:type="paragraph" w:styleId="Textocomentario">
    <w:name w:val="annotation text"/>
    <w:basedOn w:val="Normal"/>
    <w:link w:val="TextocomentarioCar"/>
    <w:uiPriority w:val="99"/>
    <w:semiHidden/>
    <w:unhideWhenUsed/>
    <w:rsid w:val="007211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1117"/>
    <w:rPr>
      <w:rFonts w:ascii="Calibri" w:eastAsia="Calibri" w:hAnsi="Calibri" w:cs="Times New Roman"/>
      <w:sz w:val="20"/>
      <w:szCs w:val="20"/>
      <w:lang w:val="es-ES" w:bidi="ar-SA"/>
    </w:rPr>
  </w:style>
  <w:style w:type="paragraph" w:styleId="Asuntodelcomentario">
    <w:name w:val="annotation subject"/>
    <w:basedOn w:val="Textocomentario"/>
    <w:next w:val="Textocomentario"/>
    <w:link w:val="AsuntodelcomentarioCar"/>
    <w:uiPriority w:val="99"/>
    <w:semiHidden/>
    <w:unhideWhenUsed/>
    <w:rsid w:val="00721117"/>
    <w:rPr>
      <w:b/>
      <w:bCs/>
    </w:rPr>
  </w:style>
  <w:style w:type="character" w:customStyle="1" w:styleId="AsuntodelcomentarioCar">
    <w:name w:val="Asunto del comentario Car"/>
    <w:basedOn w:val="TextocomentarioCar"/>
    <w:link w:val="Asuntodelcomentario"/>
    <w:uiPriority w:val="99"/>
    <w:semiHidden/>
    <w:rsid w:val="00721117"/>
    <w:rPr>
      <w:rFonts w:ascii="Calibri" w:eastAsia="Calibri" w:hAnsi="Calibri" w:cs="Times New Roman"/>
      <w:b/>
      <w:bCs/>
      <w:sz w:val="20"/>
      <w:szCs w:val="20"/>
      <w:lang w:val="es-ES" w:bidi="ar-SA"/>
    </w:rPr>
  </w:style>
  <w:style w:type="paragraph" w:styleId="Textonotapie">
    <w:name w:val="footnote text"/>
    <w:basedOn w:val="Normal"/>
    <w:link w:val="TextonotapieCar"/>
    <w:uiPriority w:val="99"/>
    <w:semiHidden/>
    <w:unhideWhenUsed/>
    <w:rsid w:val="00CB5A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B5A8B"/>
    <w:rPr>
      <w:rFonts w:ascii="Calibri" w:eastAsia="Calibri" w:hAnsi="Calibri" w:cs="Times New Roman"/>
      <w:sz w:val="20"/>
      <w:szCs w:val="20"/>
      <w:lang w:val="es-ES" w:bidi="ar-SA"/>
    </w:rPr>
  </w:style>
  <w:style w:type="character" w:styleId="Refdenotaalpie">
    <w:name w:val="footnote reference"/>
    <w:basedOn w:val="Fuentedeprrafopredeter"/>
    <w:uiPriority w:val="99"/>
    <w:semiHidden/>
    <w:unhideWhenUsed/>
    <w:rsid w:val="00CB5A8B"/>
    <w:rPr>
      <w:vertAlign w:val="superscript"/>
    </w:rPr>
  </w:style>
  <w:style w:type="character" w:customStyle="1" w:styleId="PiedepginaCar">
    <w:name w:val="Pie de página Car"/>
    <w:basedOn w:val="Fuentedeprrafopredeter"/>
    <w:link w:val="Piedepgina"/>
    <w:uiPriority w:val="99"/>
    <w:rsid w:val="00CB5A8B"/>
    <w:rPr>
      <w:rFonts w:ascii="Calibri" w:eastAsia="Calibri" w:hAnsi="Calibri" w:cs="Times New Roman"/>
      <w:sz w:val="22"/>
      <w:szCs w:val="22"/>
      <w:lang w:val="es-ES" w:bidi="ar-SA"/>
    </w:rPr>
  </w:style>
  <w:style w:type="character" w:styleId="Hipervnculovisitado">
    <w:name w:val="FollowedHyperlink"/>
    <w:basedOn w:val="Fuentedeprrafopredeter"/>
    <w:uiPriority w:val="99"/>
    <w:semiHidden/>
    <w:unhideWhenUsed/>
    <w:rsid w:val="00BD0A7E"/>
    <w:rPr>
      <w:color w:val="954F72" w:themeColor="followedHyperlink"/>
      <w:u w:val="single"/>
    </w:rPr>
  </w:style>
  <w:style w:type="character" w:styleId="Textoennegrita">
    <w:name w:val="Strong"/>
    <w:basedOn w:val="Fuentedeprrafopredeter"/>
    <w:uiPriority w:val="22"/>
    <w:qFormat/>
    <w:rsid w:val="00C752D2"/>
    <w:rPr>
      <w:b/>
      <w:bCs/>
    </w:rPr>
  </w:style>
  <w:style w:type="table" w:customStyle="1" w:styleId="TableGrid">
    <w:name w:val="TableGrid"/>
    <w:rsid w:val="00375B8B"/>
    <w:rPr>
      <w:rFonts w:ascii="Calibri" w:eastAsia="Times New Roman" w:hAnsi="Calibri" w:cs="Times New Roman"/>
      <w:sz w:val="22"/>
      <w:szCs w:val="22"/>
      <w:lang w:eastAsia="es-CO"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7272">
      <w:bodyDiv w:val="1"/>
      <w:marLeft w:val="0"/>
      <w:marRight w:val="0"/>
      <w:marTop w:val="0"/>
      <w:marBottom w:val="0"/>
      <w:divBdr>
        <w:top w:val="none" w:sz="0" w:space="0" w:color="auto"/>
        <w:left w:val="none" w:sz="0" w:space="0" w:color="auto"/>
        <w:bottom w:val="none" w:sz="0" w:space="0" w:color="auto"/>
        <w:right w:val="none" w:sz="0" w:space="0" w:color="auto"/>
      </w:divBdr>
    </w:div>
    <w:div w:id="173691146">
      <w:bodyDiv w:val="1"/>
      <w:marLeft w:val="0"/>
      <w:marRight w:val="0"/>
      <w:marTop w:val="0"/>
      <w:marBottom w:val="0"/>
      <w:divBdr>
        <w:top w:val="none" w:sz="0" w:space="0" w:color="auto"/>
        <w:left w:val="none" w:sz="0" w:space="0" w:color="auto"/>
        <w:bottom w:val="none" w:sz="0" w:space="0" w:color="auto"/>
        <w:right w:val="none" w:sz="0" w:space="0" w:color="auto"/>
      </w:divBdr>
    </w:div>
    <w:div w:id="193465365">
      <w:bodyDiv w:val="1"/>
      <w:marLeft w:val="0"/>
      <w:marRight w:val="0"/>
      <w:marTop w:val="0"/>
      <w:marBottom w:val="0"/>
      <w:divBdr>
        <w:top w:val="none" w:sz="0" w:space="0" w:color="auto"/>
        <w:left w:val="none" w:sz="0" w:space="0" w:color="auto"/>
        <w:bottom w:val="none" w:sz="0" w:space="0" w:color="auto"/>
        <w:right w:val="none" w:sz="0" w:space="0" w:color="auto"/>
      </w:divBdr>
    </w:div>
    <w:div w:id="245312351">
      <w:bodyDiv w:val="1"/>
      <w:marLeft w:val="0"/>
      <w:marRight w:val="0"/>
      <w:marTop w:val="0"/>
      <w:marBottom w:val="0"/>
      <w:divBdr>
        <w:top w:val="none" w:sz="0" w:space="0" w:color="auto"/>
        <w:left w:val="none" w:sz="0" w:space="0" w:color="auto"/>
        <w:bottom w:val="none" w:sz="0" w:space="0" w:color="auto"/>
        <w:right w:val="none" w:sz="0" w:space="0" w:color="auto"/>
      </w:divBdr>
    </w:div>
    <w:div w:id="342898784">
      <w:bodyDiv w:val="1"/>
      <w:marLeft w:val="0"/>
      <w:marRight w:val="0"/>
      <w:marTop w:val="0"/>
      <w:marBottom w:val="0"/>
      <w:divBdr>
        <w:top w:val="none" w:sz="0" w:space="0" w:color="auto"/>
        <w:left w:val="none" w:sz="0" w:space="0" w:color="auto"/>
        <w:bottom w:val="none" w:sz="0" w:space="0" w:color="auto"/>
        <w:right w:val="none" w:sz="0" w:space="0" w:color="auto"/>
      </w:divBdr>
      <w:divsChild>
        <w:div w:id="436102256">
          <w:marLeft w:val="547"/>
          <w:marRight w:val="0"/>
          <w:marTop w:val="0"/>
          <w:marBottom w:val="0"/>
          <w:divBdr>
            <w:top w:val="none" w:sz="0" w:space="0" w:color="auto"/>
            <w:left w:val="none" w:sz="0" w:space="0" w:color="auto"/>
            <w:bottom w:val="none" w:sz="0" w:space="0" w:color="auto"/>
            <w:right w:val="none" w:sz="0" w:space="0" w:color="auto"/>
          </w:divBdr>
        </w:div>
        <w:div w:id="1669944767">
          <w:marLeft w:val="547"/>
          <w:marRight w:val="0"/>
          <w:marTop w:val="0"/>
          <w:marBottom w:val="0"/>
          <w:divBdr>
            <w:top w:val="none" w:sz="0" w:space="0" w:color="auto"/>
            <w:left w:val="none" w:sz="0" w:space="0" w:color="auto"/>
            <w:bottom w:val="none" w:sz="0" w:space="0" w:color="auto"/>
            <w:right w:val="none" w:sz="0" w:space="0" w:color="auto"/>
          </w:divBdr>
        </w:div>
        <w:div w:id="2077360496">
          <w:marLeft w:val="547"/>
          <w:marRight w:val="0"/>
          <w:marTop w:val="0"/>
          <w:marBottom w:val="0"/>
          <w:divBdr>
            <w:top w:val="none" w:sz="0" w:space="0" w:color="auto"/>
            <w:left w:val="none" w:sz="0" w:space="0" w:color="auto"/>
            <w:bottom w:val="none" w:sz="0" w:space="0" w:color="auto"/>
            <w:right w:val="none" w:sz="0" w:space="0" w:color="auto"/>
          </w:divBdr>
        </w:div>
      </w:divsChild>
    </w:div>
    <w:div w:id="388379055">
      <w:bodyDiv w:val="1"/>
      <w:marLeft w:val="0"/>
      <w:marRight w:val="0"/>
      <w:marTop w:val="0"/>
      <w:marBottom w:val="0"/>
      <w:divBdr>
        <w:top w:val="none" w:sz="0" w:space="0" w:color="auto"/>
        <w:left w:val="none" w:sz="0" w:space="0" w:color="auto"/>
        <w:bottom w:val="none" w:sz="0" w:space="0" w:color="auto"/>
        <w:right w:val="none" w:sz="0" w:space="0" w:color="auto"/>
      </w:divBdr>
      <w:divsChild>
        <w:div w:id="1669745973">
          <w:marLeft w:val="0"/>
          <w:marRight w:val="0"/>
          <w:marTop w:val="0"/>
          <w:marBottom w:val="0"/>
          <w:divBdr>
            <w:top w:val="none" w:sz="0" w:space="0" w:color="auto"/>
            <w:left w:val="none" w:sz="0" w:space="0" w:color="auto"/>
            <w:bottom w:val="none" w:sz="0" w:space="0" w:color="auto"/>
            <w:right w:val="none" w:sz="0" w:space="0" w:color="auto"/>
          </w:divBdr>
          <w:divsChild>
            <w:div w:id="597299794">
              <w:marLeft w:val="0"/>
              <w:marRight w:val="0"/>
              <w:marTop w:val="0"/>
              <w:marBottom w:val="0"/>
              <w:divBdr>
                <w:top w:val="none" w:sz="0" w:space="0" w:color="auto"/>
                <w:left w:val="none" w:sz="0" w:space="0" w:color="auto"/>
                <w:bottom w:val="none" w:sz="0" w:space="0" w:color="auto"/>
                <w:right w:val="none" w:sz="0" w:space="0" w:color="auto"/>
              </w:divBdr>
              <w:divsChild>
                <w:div w:id="17237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761127">
      <w:bodyDiv w:val="1"/>
      <w:marLeft w:val="0"/>
      <w:marRight w:val="0"/>
      <w:marTop w:val="0"/>
      <w:marBottom w:val="0"/>
      <w:divBdr>
        <w:top w:val="none" w:sz="0" w:space="0" w:color="auto"/>
        <w:left w:val="none" w:sz="0" w:space="0" w:color="auto"/>
        <w:bottom w:val="none" w:sz="0" w:space="0" w:color="auto"/>
        <w:right w:val="none" w:sz="0" w:space="0" w:color="auto"/>
      </w:divBdr>
      <w:divsChild>
        <w:div w:id="508643807">
          <w:marLeft w:val="0"/>
          <w:marRight w:val="0"/>
          <w:marTop w:val="0"/>
          <w:marBottom w:val="0"/>
          <w:divBdr>
            <w:top w:val="none" w:sz="0" w:space="0" w:color="auto"/>
            <w:left w:val="none" w:sz="0" w:space="0" w:color="auto"/>
            <w:bottom w:val="none" w:sz="0" w:space="0" w:color="auto"/>
            <w:right w:val="none" w:sz="0" w:space="0" w:color="auto"/>
          </w:divBdr>
          <w:divsChild>
            <w:div w:id="963266879">
              <w:marLeft w:val="0"/>
              <w:marRight w:val="0"/>
              <w:marTop w:val="0"/>
              <w:marBottom w:val="0"/>
              <w:divBdr>
                <w:top w:val="none" w:sz="0" w:space="0" w:color="auto"/>
                <w:left w:val="none" w:sz="0" w:space="0" w:color="auto"/>
                <w:bottom w:val="none" w:sz="0" w:space="0" w:color="auto"/>
                <w:right w:val="none" w:sz="0" w:space="0" w:color="auto"/>
              </w:divBdr>
              <w:divsChild>
                <w:div w:id="5022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72538">
      <w:bodyDiv w:val="1"/>
      <w:marLeft w:val="0"/>
      <w:marRight w:val="0"/>
      <w:marTop w:val="0"/>
      <w:marBottom w:val="0"/>
      <w:divBdr>
        <w:top w:val="none" w:sz="0" w:space="0" w:color="auto"/>
        <w:left w:val="none" w:sz="0" w:space="0" w:color="auto"/>
        <w:bottom w:val="none" w:sz="0" w:space="0" w:color="auto"/>
        <w:right w:val="none" w:sz="0" w:space="0" w:color="auto"/>
      </w:divBdr>
    </w:div>
    <w:div w:id="733548273">
      <w:bodyDiv w:val="1"/>
      <w:marLeft w:val="0"/>
      <w:marRight w:val="0"/>
      <w:marTop w:val="0"/>
      <w:marBottom w:val="0"/>
      <w:divBdr>
        <w:top w:val="none" w:sz="0" w:space="0" w:color="auto"/>
        <w:left w:val="none" w:sz="0" w:space="0" w:color="auto"/>
        <w:bottom w:val="none" w:sz="0" w:space="0" w:color="auto"/>
        <w:right w:val="none" w:sz="0" w:space="0" w:color="auto"/>
      </w:divBdr>
    </w:div>
    <w:div w:id="872808629">
      <w:bodyDiv w:val="1"/>
      <w:marLeft w:val="0"/>
      <w:marRight w:val="0"/>
      <w:marTop w:val="0"/>
      <w:marBottom w:val="0"/>
      <w:divBdr>
        <w:top w:val="none" w:sz="0" w:space="0" w:color="auto"/>
        <w:left w:val="none" w:sz="0" w:space="0" w:color="auto"/>
        <w:bottom w:val="none" w:sz="0" w:space="0" w:color="auto"/>
        <w:right w:val="none" w:sz="0" w:space="0" w:color="auto"/>
      </w:divBdr>
      <w:divsChild>
        <w:div w:id="1492981836">
          <w:marLeft w:val="0"/>
          <w:marRight w:val="0"/>
          <w:marTop w:val="0"/>
          <w:marBottom w:val="0"/>
          <w:divBdr>
            <w:top w:val="none" w:sz="0" w:space="0" w:color="auto"/>
            <w:left w:val="none" w:sz="0" w:space="0" w:color="auto"/>
            <w:bottom w:val="none" w:sz="0" w:space="0" w:color="auto"/>
            <w:right w:val="none" w:sz="0" w:space="0" w:color="auto"/>
          </w:divBdr>
          <w:divsChild>
            <w:div w:id="994182373">
              <w:marLeft w:val="0"/>
              <w:marRight w:val="0"/>
              <w:marTop w:val="0"/>
              <w:marBottom w:val="0"/>
              <w:divBdr>
                <w:top w:val="none" w:sz="0" w:space="0" w:color="auto"/>
                <w:left w:val="none" w:sz="0" w:space="0" w:color="auto"/>
                <w:bottom w:val="none" w:sz="0" w:space="0" w:color="auto"/>
                <w:right w:val="none" w:sz="0" w:space="0" w:color="auto"/>
              </w:divBdr>
              <w:divsChild>
                <w:div w:id="16068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07299">
      <w:bodyDiv w:val="1"/>
      <w:marLeft w:val="0"/>
      <w:marRight w:val="0"/>
      <w:marTop w:val="0"/>
      <w:marBottom w:val="0"/>
      <w:divBdr>
        <w:top w:val="none" w:sz="0" w:space="0" w:color="auto"/>
        <w:left w:val="none" w:sz="0" w:space="0" w:color="auto"/>
        <w:bottom w:val="none" w:sz="0" w:space="0" w:color="auto"/>
        <w:right w:val="none" w:sz="0" w:space="0" w:color="auto"/>
      </w:divBdr>
      <w:divsChild>
        <w:div w:id="428744210">
          <w:marLeft w:val="0"/>
          <w:marRight w:val="0"/>
          <w:marTop w:val="0"/>
          <w:marBottom w:val="0"/>
          <w:divBdr>
            <w:top w:val="none" w:sz="0" w:space="0" w:color="auto"/>
            <w:left w:val="none" w:sz="0" w:space="0" w:color="auto"/>
            <w:bottom w:val="none" w:sz="0" w:space="0" w:color="auto"/>
            <w:right w:val="none" w:sz="0" w:space="0" w:color="auto"/>
          </w:divBdr>
          <w:divsChild>
            <w:div w:id="1035469001">
              <w:marLeft w:val="0"/>
              <w:marRight w:val="0"/>
              <w:marTop w:val="0"/>
              <w:marBottom w:val="0"/>
              <w:divBdr>
                <w:top w:val="none" w:sz="0" w:space="0" w:color="auto"/>
                <w:left w:val="none" w:sz="0" w:space="0" w:color="auto"/>
                <w:bottom w:val="none" w:sz="0" w:space="0" w:color="auto"/>
                <w:right w:val="none" w:sz="0" w:space="0" w:color="auto"/>
              </w:divBdr>
              <w:divsChild>
                <w:div w:id="11189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54463">
      <w:bodyDiv w:val="1"/>
      <w:marLeft w:val="0"/>
      <w:marRight w:val="0"/>
      <w:marTop w:val="0"/>
      <w:marBottom w:val="0"/>
      <w:divBdr>
        <w:top w:val="none" w:sz="0" w:space="0" w:color="auto"/>
        <w:left w:val="none" w:sz="0" w:space="0" w:color="auto"/>
        <w:bottom w:val="none" w:sz="0" w:space="0" w:color="auto"/>
        <w:right w:val="none" w:sz="0" w:space="0" w:color="auto"/>
      </w:divBdr>
    </w:div>
    <w:div w:id="1065419952">
      <w:bodyDiv w:val="1"/>
      <w:marLeft w:val="0"/>
      <w:marRight w:val="0"/>
      <w:marTop w:val="0"/>
      <w:marBottom w:val="0"/>
      <w:divBdr>
        <w:top w:val="none" w:sz="0" w:space="0" w:color="auto"/>
        <w:left w:val="none" w:sz="0" w:space="0" w:color="auto"/>
        <w:bottom w:val="none" w:sz="0" w:space="0" w:color="auto"/>
        <w:right w:val="none" w:sz="0" w:space="0" w:color="auto"/>
      </w:divBdr>
      <w:divsChild>
        <w:div w:id="244610935">
          <w:marLeft w:val="0"/>
          <w:marRight w:val="0"/>
          <w:marTop w:val="0"/>
          <w:marBottom w:val="0"/>
          <w:divBdr>
            <w:top w:val="none" w:sz="0" w:space="0" w:color="auto"/>
            <w:left w:val="none" w:sz="0" w:space="0" w:color="auto"/>
            <w:bottom w:val="none" w:sz="0" w:space="0" w:color="auto"/>
            <w:right w:val="none" w:sz="0" w:space="0" w:color="auto"/>
          </w:divBdr>
          <w:divsChild>
            <w:div w:id="1279526813">
              <w:marLeft w:val="0"/>
              <w:marRight w:val="0"/>
              <w:marTop w:val="0"/>
              <w:marBottom w:val="0"/>
              <w:divBdr>
                <w:top w:val="none" w:sz="0" w:space="0" w:color="auto"/>
                <w:left w:val="none" w:sz="0" w:space="0" w:color="auto"/>
                <w:bottom w:val="none" w:sz="0" w:space="0" w:color="auto"/>
                <w:right w:val="none" w:sz="0" w:space="0" w:color="auto"/>
              </w:divBdr>
              <w:divsChild>
                <w:div w:id="163849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26520">
      <w:bodyDiv w:val="1"/>
      <w:marLeft w:val="0"/>
      <w:marRight w:val="0"/>
      <w:marTop w:val="0"/>
      <w:marBottom w:val="0"/>
      <w:divBdr>
        <w:top w:val="none" w:sz="0" w:space="0" w:color="auto"/>
        <w:left w:val="none" w:sz="0" w:space="0" w:color="auto"/>
        <w:bottom w:val="none" w:sz="0" w:space="0" w:color="auto"/>
        <w:right w:val="none" w:sz="0" w:space="0" w:color="auto"/>
      </w:divBdr>
    </w:div>
    <w:div w:id="1204489100">
      <w:bodyDiv w:val="1"/>
      <w:marLeft w:val="0"/>
      <w:marRight w:val="0"/>
      <w:marTop w:val="0"/>
      <w:marBottom w:val="0"/>
      <w:divBdr>
        <w:top w:val="none" w:sz="0" w:space="0" w:color="auto"/>
        <w:left w:val="none" w:sz="0" w:space="0" w:color="auto"/>
        <w:bottom w:val="none" w:sz="0" w:space="0" w:color="auto"/>
        <w:right w:val="none" w:sz="0" w:space="0" w:color="auto"/>
      </w:divBdr>
    </w:div>
    <w:div w:id="1246456525">
      <w:bodyDiv w:val="1"/>
      <w:marLeft w:val="0"/>
      <w:marRight w:val="0"/>
      <w:marTop w:val="0"/>
      <w:marBottom w:val="0"/>
      <w:divBdr>
        <w:top w:val="none" w:sz="0" w:space="0" w:color="auto"/>
        <w:left w:val="none" w:sz="0" w:space="0" w:color="auto"/>
        <w:bottom w:val="none" w:sz="0" w:space="0" w:color="auto"/>
        <w:right w:val="none" w:sz="0" w:space="0" w:color="auto"/>
      </w:divBdr>
    </w:div>
    <w:div w:id="1246919620">
      <w:bodyDiv w:val="1"/>
      <w:marLeft w:val="0"/>
      <w:marRight w:val="0"/>
      <w:marTop w:val="0"/>
      <w:marBottom w:val="0"/>
      <w:divBdr>
        <w:top w:val="none" w:sz="0" w:space="0" w:color="auto"/>
        <w:left w:val="none" w:sz="0" w:space="0" w:color="auto"/>
        <w:bottom w:val="none" w:sz="0" w:space="0" w:color="auto"/>
        <w:right w:val="none" w:sz="0" w:space="0" w:color="auto"/>
      </w:divBdr>
      <w:divsChild>
        <w:div w:id="454101625">
          <w:marLeft w:val="0"/>
          <w:marRight w:val="0"/>
          <w:marTop w:val="0"/>
          <w:marBottom w:val="0"/>
          <w:divBdr>
            <w:top w:val="none" w:sz="0" w:space="0" w:color="auto"/>
            <w:left w:val="none" w:sz="0" w:space="0" w:color="auto"/>
            <w:bottom w:val="none" w:sz="0" w:space="0" w:color="auto"/>
            <w:right w:val="none" w:sz="0" w:space="0" w:color="auto"/>
          </w:divBdr>
          <w:divsChild>
            <w:div w:id="120389756">
              <w:marLeft w:val="0"/>
              <w:marRight w:val="0"/>
              <w:marTop w:val="0"/>
              <w:marBottom w:val="0"/>
              <w:divBdr>
                <w:top w:val="none" w:sz="0" w:space="0" w:color="auto"/>
                <w:left w:val="none" w:sz="0" w:space="0" w:color="auto"/>
                <w:bottom w:val="none" w:sz="0" w:space="0" w:color="auto"/>
                <w:right w:val="none" w:sz="0" w:space="0" w:color="auto"/>
              </w:divBdr>
              <w:divsChild>
                <w:div w:id="9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56992">
      <w:bodyDiv w:val="1"/>
      <w:marLeft w:val="0"/>
      <w:marRight w:val="0"/>
      <w:marTop w:val="0"/>
      <w:marBottom w:val="0"/>
      <w:divBdr>
        <w:top w:val="none" w:sz="0" w:space="0" w:color="auto"/>
        <w:left w:val="none" w:sz="0" w:space="0" w:color="auto"/>
        <w:bottom w:val="none" w:sz="0" w:space="0" w:color="auto"/>
        <w:right w:val="none" w:sz="0" w:space="0" w:color="auto"/>
      </w:divBdr>
      <w:divsChild>
        <w:div w:id="665741773">
          <w:marLeft w:val="547"/>
          <w:marRight w:val="0"/>
          <w:marTop w:val="0"/>
          <w:marBottom w:val="0"/>
          <w:divBdr>
            <w:top w:val="none" w:sz="0" w:space="0" w:color="auto"/>
            <w:left w:val="none" w:sz="0" w:space="0" w:color="auto"/>
            <w:bottom w:val="none" w:sz="0" w:space="0" w:color="auto"/>
            <w:right w:val="none" w:sz="0" w:space="0" w:color="auto"/>
          </w:divBdr>
        </w:div>
        <w:div w:id="798496957">
          <w:marLeft w:val="547"/>
          <w:marRight w:val="0"/>
          <w:marTop w:val="0"/>
          <w:marBottom w:val="0"/>
          <w:divBdr>
            <w:top w:val="none" w:sz="0" w:space="0" w:color="auto"/>
            <w:left w:val="none" w:sz="0" w:space="0" w:color="auto"/>
            <w:bottom w:val="none" w:sz="0" w:space="0" w:color="auto"/>
            <w:right w:val="none" w:sz="0" w:space="0" w:color="auto"/>
          </w:divBdr>
        </w:div>
        <w:div w:id="805590016">
          <w:marLeft w:val="547"/>
          <w:marRight w:val="0"/>
          <w:marTop w:val="0"/>
          <w:marBottom w:val="0"/>
          <w:divBdr>
            <w:top w:val="none" w:sz="0" w:space="0" w:color="auto"/>
            <w:left w:val="none" w:sz="0" w:space="0" w:color="auto"/>
            <w:bottom w:val="none" w:sz="0" w:space="0" w:color="auto"/>
            <w:right w:val="none" w:sz="0" w:space="0" w:color="auto"/>
          </w:divBdr>
        </w:div>
        <w:div w:id="1435828702">
          <w:marLeft w:val="547"/>
          <w:marRight w:val="0"/>
          <w:marTop w:val="0"/>
          <w:marBottom w:val="0"/>
          <w:divBdr>
            <w:top w:val="none" w:sz="0" w:space="0" w:color="auto"/>
            <w:left w:val="none" w:sz="0" w:space="0" w:color="auto"/>
            <w:bottom w:val="none" w:sz="0" w:space="0" w:color="auto"/>
            <w:right w:val="none" w:sz="0" w:space="0" w:color="auto"/>
          </w:divBdr>
        </w:div>
        <w:div w:id="1486316503">
          <w:marLeft w:val="547"/>
          <w:marRight w:val="0"/>
          <w:marTop w:val="0"/>
          <w:marBottom w:val="0"/>
          <w:divBdr>
            <w:top w:val="none" w:sz="0" w:space="0" w:color="auto"/>
            <w:left w:val="none" w:sz="0" w:space="0" w:color="auto"/>
            <w:bottom w:val="none" w:sz="0" w:space="0" w:color="auto"/>
            <w:right w:val="none" w:sz="0" w:space="0" w:color="auto"/>
          </w:divBdr>
        </w:div>
        <w:div w:id="1574968461">
          <w:marLeft w:val="547"/>
          <w:marRight w:val="0"/>
          <w:marTop w:val="0"/>
          <w:marBottom w:val="0"/>
          <w:divBdr>
            <w:top w:val="none" w:sz="0" w:space="0" w:color="auto"/>
            <w:left w:val="none" w:sz="0" w:space="0" w:color="auto"/>
            <w:bottom w:val="none" w:sz="0" w:space="0" w:color="auto"/>
            <w:right w:val="none" w:sz="0" w:space="0" w:color="auto"/>
          </w:divBdr>
        </w:div>
      </w:divsChild>
    </w:div>
    <w:div w:id="1317682889">
      <w:bodyDiv w:val="1"/>
      <w:marLeft w:val="0"/>
      <w:marRight w:val="0"/>
      <w:marTop w:val="0"/>
      <w:marBottom w:val="0"/>
      <w:divBdr>
        <w:top w:val="none" w:sz="0" w:space="0" w:color="auto"/>
        <w:left w:val="none" w:sz="0" w:space="0" w:color="auto"/>
        <w:bottom w:val="none" w:sz="0" w:space="0" w:color="auto"/>
        <w:right w:val="none" w:sz="0" w:space="0" w:color="auto"/>
      </w:divBdr>
    </w:div>
    <w:div w:id="1318337574">
      <w:bodyDiv w:val="1"/>
      <w:marLeft w:val="0"/>
      <w:marRight w:val="0"/>
      <w:marTop w:val="0"/>
      <w:marBottom w:val="0"/>
      <w:divBdr>
        <w:top w:val="none" w:sz="0" w:space="0" w:color="auto"/>
        <w:left w:val="none" w:sz="0" w:space="0" w:color="auto"/>
        <w:bottom w:val="none" w:sz="0" w:space="0" w:color="auto"/>
        <w:right w:val="none" w:sz="0" w:space="0" w:color="auto"/>
      </w:divBdr>
    </w:div>
    <w:div w:id="1347555769">
      <w:bodyDiv w:val="1"/>
      <w:marLeft w:val="0"/>
      <w:marRight w:val="0"/>
      <w:marTop w:val="0"/>
      <w:marBottom w:val="0"/>
      <w:divBdr>
        <w:top w:val="none" w:sz="0" w:space="0" w:color="auto"/>
        <w:left w:val="none" w:sz="0" w:space="0" w:color="auto"/>
        <w:bottom w:val="none" w:sz="0" w:space="0" w:color="auto"/>
        <w:right w:val="none" w:sz="0" w:space="0" w:color="auto"/>
      </w:divBdr>
      <w:divsChild>
        <w:div w:id="634529278">
          <w:marLeft w:val="547"/>
          <w:marRight w:val="0"/>
          <w:marTop w:val="0"/>
          <w:marBottom w:val="0"/>
          <w:divBdr>
            <w:top w:val="none" w:sz="0" w:space="0" w:color="auto"/>
            <w:left w:val="none" w:sz="0" w:space="0" w:color="auto"/>
            <w:bottom w:val="none" w:sz="0" w:space="0" w:color="auto"/>
            <w:right w:val="none" w:sz="0" w:space="0" w:color="auto"/>
          </w:divBdr>
        </w:div>
        <w:div w:id="1388265101">
          <w:marLeft w:val="547"/>
          <w:marRight w:val="0"/>
          <w:marTop w:val="0"/>
          <w:marBottom w:val="0"/>
          <w:divBdr>
            <w:top w:val="none" w:sz="0" w:space="0" w:color="auto"/>
            <w:left w:val="none" w:sz="0" w:space="0" w:color="auto"/>
            <w:bottom w:val="none" w:sz="0" w:space="0" w:color="auto"/>
            <w:right w:val="none" w:sz="0" w:space="0" w:color="auto"/>
          </w:divBdr>
        </w:div>
        <w:div w:id="1423575089">
          <w:marLeft w:val="547"/>
          <w:marRight w:val="0"/>
          <w:marTop w:val="0"/>
          <w:marBottom w:val="0"/>
          <w:divBdr>
            <w:top w:val="none" w:sz="0" w:space="0" w:color="auto"/>
            <w:left w:val="none" w:sz="0" w:space="0" w:color="auto"/>
            <w:bottom w:val="none" w:sz="0" w:space="0" w:color="auto"/>
            <w:right w:val="none" w:sz="0" w:space="0" w:color="auto"/>
          </w:divBdr>
        </w:div>
        <w:div w:id="1565799607">
          <w:marLeft w:val="547"/>
          <w:marRight w:val="0"/>
          <w:marTop w:val="0"/>
          <w:marBottom w:val="0"/>
          <w:divBdr>
            <w:top w:val="none" w:sz="0" w:space="0" w:color="auto"/>
            <w:left w:val="none" w:sz="0" w:space="0" w:color="auto"/>
            <w:bottom w:val="none" w:sz="0" w:space="0" w:color="auto"/>
            <w:right w:val="none" w:sz="0" w:space="0" w:color="auto"/>
          </w:divBdr>
        </w:div>
      </w:divsChild>
    </w:div>
    <w:div w:id="1351757387">
      <w:bodyDiv w:val="1"/>
      <w:marLeft w:val="0"/>
      <w:marRight w:val="0"/>
      <w:marTop w:val="0"/>
      <w:marBottom w:val="0"/>
      <w:divBdr>
        <w:top w:val="none" w:sz="0" w:space="0" w:color="auto"/>
        <w:left w:val="none" w:sz="0" w:space="0" w:color="auto"/>
        <w:bottom w:val="none" w:sz="0" w:space="0" w:color="auto"/>
        <w:right w:val="none" w:sz="0" w:space="0" w:color="auto"/>
      </w:divBdr>
      <w:divsChild>
        <w:div w:id="359285327">
          <w:marLeft w:val="547"/>
          <w:marRight w:val="0"/>
          <w:marTop w:val="0"/>
          <w:marBottom w:val="0"/>
          <w:divBdr>
            <w:top w:val="none" w:sz="0" w:space="0" w:color="auto"/>
            <w:left w:val="none" w:sz="0" w:space="0" w:color="auto"/>
            <w:bottom w:val="none" w:sz="0" w:space="0" w:color="auto"/>
            <w:right w:val="none" w:sz="0" w:space="0" w:color="auto"/>
          </w:divBdr>
        </w:div>
        <w:div w:id="399524237">
          <w:marLeft w:val="547"/>
          <w:marRight w:val="0"/>
          <w:marTop w:val="0"/>
          <w:marBottom w:val="0"/>
          <w:divBdr>
            <w:top w:val="none" w:sz="0" w:space="0" w:color="auto"/>
            <w:left w:val="none" w:sz="0" w:space="0" w:color="auto"/>
            <w:bottom w:val="none" w:sz="0" w:space="0" w:color="auto"/>
            <w:right w:val="none" w:sz="0" w:space="0" w:color="auto"/>
          </w:divBdr>
        </w:div>
        <w:div w:id="954799106">
          <w:marLeft w:val="547"/>
          <w:marRight w:val="0"/>
          <w:marTop w:val="0"/>
          <w:marBottom w:val="0"/>
          <w:divBdr>
            <w:top w:val="none" w:sz="0" w:space="0" w:color="auto"/>
            <w:left w:val="none" w:sz="0" w:space="0" w:color="auto"/>
            <w:bottom w:val="none" w:sz="0" w:space="0" w:color="auto"/>
            <w:right w:val="none" w:sz="0" w:space="0" w:color="auto"/>
          </w:divBdr>
        </w:div>
      </w:divsChild>
    </w:div>
    <w:div w:id="1491096568">
      <w:bodyDiv w:val="1"/>
      <w:marLeft w:val="0"/>
      <w:marRight w:val="0"/>
      <w:marTop w:val="0"/>
      <w:marBottom w:val="0"/>
      <w:divBdr>
        <w:top w:val="none" w:sz="0" w:space="0" w:color="auto"/>
        <w:left w:val="none" w:sz="0" w:space="0" w:color="auto"/>
        <w:bottom w:val="none" w:sz="0" w:space="0" w:color="auto"/>
        <w:right w:val="none" w:sz="0" w:space="0" w:color="auto"/>
      </w:divBdr>
    </w:div>
    <w:div w:id="1775205147">
      <w:bodyDiv w:val="1"/>
      <w:marLeft w:val="0"/>
      <w:marRight w:val="0"/>
      <w:marTop w:val="0"/>
      <w:marBottom w:val="0"/>
      <w:divBdr>
        <w:top w:val="none" w:sz="0" w:space="0" w:color="auto"/>
        <w:left w:val="none" w:sz="0" w:space="0" w:color="auto"/>
        <w:bottom w:val="none" w:sz="0" w:space="0" w:color="auto"/>
        <w:right w:val="none" w:sz="0" w:space="0" w:color="auto"/>
      </w:divBdr>
    </w:div>
    <w:div w:id="1818452302">
      <w:bodyDiv w:val="1"/>
      <w:marLeft w:val="0"/>
      <w:marRight w:val="0"/>
      <w:marTop w:val="0"/>
      <w:marBottom w:val="0"/>
      <w:divBdr>
        <w:top w:val="none" w:sz="0" w:space="0" w:color="auto"/>
        <w:left w:val="none" w:sz="0" w:space="0" w:color="auto"/>
        <w:bottom w:val="none" w:sz="0" w:space="0" w:color="auto"/>
        <w:right w:val="none" w:sz="0" w:space="0" w:color="auto"/>
      </w:divBdr>
      <w:divsChild>
        <w:div w:id="150412606">
          <w:marLeft w:val="547"/>
          <w:marRight w:val="0"/>
          <w:marTop w:val="0"/>
          <w:marBottom w:val="0"/>
          <w:divBdr>
            <w:top w:val="none" w:sz="0" w:space="0" w:color="auto"/>
            <w:left w:val="none" w:sz="0" w:space="0" w:color="auto"/>
            <w:bottom w:val="none" w:sz="0" w:space="0" w:color="auto"/>
            <w:right w:val="none" w:sz="0" w:space="0" w:color="auto"/>
          </w:divBdr>
        </w:div>
        <w:div w:id="779496725">
          <w:marLeft w:val="547"/>
          <w:marRight w:val="0"/>
          <w:marTop w:val="0"/>
          <w:marBottom w:val="0"/>
          <w:divBdr>
            <w:top w:val="none" w:sz="0" w:space="0" w:color="auto"/>
            <w:left w:val="none" w:sz="0" w:space="0" w:color="auto"/>
            <w:bottom w:val="none" w:sz="0" w:space="0" w:color="auto"/>
            <w:right w:val="none" w:sz="0" w:space="0" w:color="auto"/>
          </w:divBdr>
        </w:div>
        <w:div w:id="1454061143">
          <w:marLeft w:val="547"/>
          <w:marRight w:val="0"/>
          <w:marTop w:val="0"/>
          <w:marBottom w:val="0"/>
          <w:divBdr>
            <w:top w:val="none" w:sz="0" w:space="0" w:color="auto"/>
            <w:left w:val="none" w:sz="0" w:space="0" w:color="auto"/>
            <w:bottom w:val="none" w:sz="0" w:space="0" w:color="auto"/>
            <w:right w:val="none" w:sz="0" w:space="0" w:color="auto"/>
          </w:divBdr>
        </w:div>
      </w:divsChild>
    </w:div>
    <w:div w:id="1834485122">
      <w:bodyDiv w:val="1"/>
      <w:marLeft w:val="0"/>
      <w:marRight w:val="0"/>
      <w:marTop w:val="0"/>
      <w:marBottom w:val="0"/>
      <w:divBdr>
        <w:top w:val="none" w:sz="0" w:space="0" w:color="auto"/>
        <w:left w:val="none" w:sz="0" w:space="0" w:color="auto"/>
        <w:bottom w:val="none" w:sz="0" w:space="0" w:color="auto"/>
        <w:right w:val="none" w:sz="0" w:space="0" w:color="auto"/>
      </w:divBdr>
      <w:divsChild>
        <w:div w:id="360907769">
          <w:marLeft w:val="0"/>
          <w:marRight w:val="0"/>
          <w:marTop w:val="0"/>
          <w:marBottom w:val="0"/>
          <w:divBdr>
            <w:top w:val="none" w:sz="0" w:space="0" w:color="auto"/>
            <w:left w:val="none" w:sz="0" w:space="0" w:color="auto"/>
            <w:bottom w:val="none" w:sz="0" w:space="0" w:color="auto"/>
            <w:right w:val="none" w:sz="0" w:space="0" w:color="auto"/>
          </w:divBdr>
          <w:divsChild>
            <w:div w:id="424570725">
              <w:marLeft w:val="0"/>
              <w:marRight w:val="0"/>
              <w:marTop w:val="0"/>
              <w:marBottom w:val="0"/>
              <w:divBdr>
                <w:top w:val="none" w:sz="0" w:space="0" w:color="auto"/>
                <w:left w:val="none" w:sz="0" w:space="0" w:color="auto"/>
                <w:bottom w:val="none" w:sz="0" w:space="0" w:color="auto"/>
                <w:right w:val="none" w:sz="0" w:space="0" w:color="auto"/>
              </w:divBdr>
              <w:divsChild>
                <w:div w:id="17396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187920">
      <w:bodyDiv w:val="1"/>
      <w:marLeft w:val="0"/>
      <w:marRight w:val="0"/>
      <w:marTop w:val="0"/>
      <w:marBottom w:val="0"/>
      <w:divBdr>
        <w:top w:val="none" w:sz="0" w:space="0" w:color="auto"/>
        <w:left w:val="none" w:sz="0" w:space="0" w:color="auto"/>
        <w:bottom w:val="none" w:sz="0" w:space="0" w:color="auto"/>
        <w:right w:val="none" w:sz="0" w:space="0" w:color="auto"/>
      </w:divBdr>
    </w:div>
    <w:div w:id="1896425242">
      <w:bodyDiv w:val="1"/>
      <w:marLeft w:val="0"/>
      <w:marRight w:val="0"/>
      <w:marTop w:val="0"/>
      <w:marBottom w:val="0"/>
      <w:divBdr>
        <w:top w:val="none" w:sz="0" w:space="0" w:color="auto"/>
        <w:left w:val="none" w:sz="0" w:space="0" w:color="auto"/>
        <w:bottom w:val="none" w:sz="0" w:space="0" w:color="auto"/>
        <w:right w:val="none" w:sz="0" w:space="0" w:color="auto"/>
      </w:divBdr>
    </w:div>
    <w:div w:id="1935480245">
      <w:bodyDiv w:val="1"/>
      <w:marLeft w:val="0"/>
      <w:marRight w:val="0"/>
      <w:marTop w:val="0"/>
      <w:marBottom w:val="0"/>
      <w:divBdr>
        <w:top w:val="none" w:sz="0" w:space="0" w:color="auto"/>
        <w:left w:val="none" w:sz="0" w:space="0" w:color="auto"/>
        <w:bottom w:val="none" w:sz="0" w:space="0" w:color="auto"/>
        <w:right w:val="none" w:sz="0" w:space="0" w:color="auto"/>
      </w:divBdr>
    </w:div>
    <w:div w:id="2059428277">
      <w:bodyDiv w:val="1"/>
      <w:marLeft w:val="0"/>
      <w:marRight w:val="0"/>
      <w:marTop w:val="0"/>
      <w:marBottom w:val="0"/>
      <w:divBdr>
        <w:top w:val="none" w:sz="0" w:space="0" w:color="auto"/>
        <w:left w:val="none" w:sz="0" w:space="0" w:color="auto"/>
        <w:bottom w:val="none" w:sz="0" w:space="0" w:color="auto"/>
        <w:right w:val="none" w:sz="0" w:space="0" w:color="auto"/>
      </w:divBdr>
      <w:divsChild>
        <w:div w:id="99842890">
          <w:marLeft w:val="547"/>
          <w:marRight w:val="0"/>
          <w:marTop w:val="0"/>
          <w:marBottom w:val="0"/>
          <w:divBdr>
            <w:top w:val="none" w:sz="0" w:space="0" w:color="auto"/>
            <w:left w:val="none" w:sz="0" w:space="0" w:color="auto"/>
            <w:bottom w:val="none" w:sz="0" w:space="0" w:color="auto"/>
            <w:right w:val="none" w:sz="0" w:space="0" w:color="auto"/>
          </w:divBdr>
        </w:div>
        <w:div w:id="467821906">
          <w:marLeft w:val="547"/>
          <w:marRight w:val="0"/>
          <w:marTop w:val="0"/>
          <w:marBottom w:val="0"/>
          <w:divBdr>
            <w:top w:val="none" w:sz="0" w:space="0" w:color="auto"/>
            <w:left w:val="none" w:sz="0" w:space="0" w:color="auto"/>
            <w:bottom w:val="none" w:sz="0" w:space="0" w:color="auto"/>
            <w:right w:val="none" w:sz="0" w:space="0" w:color="auto"/>
          </w:divBdr>
        </w:div>
        <w:div w:id="675230667">
          <w:marLeft w:val="547"/>
          <w:marRight w:val="0"/>
          <w:marTop w:val="0"/>
          <w:marBottom w:val="0"/>
          <w:divBdr>
            <w:top w:val="none" w:sz="0" w:space="0" w:color="auto"/>
            <w:left w:val="none" w:sz="0" w:space="0" w:color="auto"/>
            <w:bottom w:val="none" w:sz="0" w:space="0" w:color="auto"/>
            <w:right w:val="none" w:sz="0" w:space="0" w:color="auto"/>
          </w:divBdr>
        </w:div>
        <w:div w:id="746001165">
          <w:marLeft w:val="547"/>
          <w:marRight w:val="0"/>
          <w:marTop w:val="0"/>
          <w:marBottom w:val="0"/>
          <w:divBdr>
            <w:top w:val="none" w:sz="0" w:space="0" w:color="auto"/>
            <w:left w:val="none" w:sz="0" w:space="0" w:color="auto"/>
            <w:bottom w:val="none" w:sz="0" w:space="0" w:color="auto"/>
            <w:right w:val="none" w:sz="0" w:space="0" w:color="auto"/>
          </w:divBdr>
        </w:div>
        <w:div w:id="924922023">
          <w:marLeft w:val="547"/>
          <w:marRight w:val="0"/>
          <w:marTop w:val="0"/>
          <w:marBottom w:val="0"/>
          <w:divBdr>
            <w:top w:val="none" w:sz="0" w:space="0" w:color="auto"/>
            <w:left w:val="none" w:sz="0" w:space="0" w:color="auto"/>
            <w:bottom w:val="none" w:sz="0" w:space="0" w:color="auto"/>
            <w:right w:val="none" w:sz="0" w:space="0" w:color="auto"/>
          </w:divBdr>
        </w:div>
        <w:div w:id="1037504794">
          <w:marLeft w:val="547"/>
          <w:marRight w:val="0"/>
          <w:marTop w:val="0"/>
          <w:marBottom w:val="0"/>
          <w:divBdr>
            <w:top w:val="none" w:sz="0" w:space="0" w:color="auto"/>
            <w:left w:val="none" w:sz="0" w:space="0" w:color="auto"/>
            <w:bottom w:val="none" w:sz="0" w:space="0" w:color="auto"/>
            <w:right w:val="none" w:sz="0" w:space="0" w:color="auto"/>
          </w:divBdr>
        </w:div>
        <w:div w:id="1481120389">
          <w:marLeft w:val="547"/>
          <w:marRight w:val="0"/>
          <w:marTop w:val="0"/>
          <w:marBottom w:val="0"/>
          <w:divBdr>
            <w:top w:val="none" w:sz="0" w:space="0" w:color="auto"/>
            <w:left w:val="none" w:sz="0" w:space="0" w:color="auto"/>
            <w:bottom w:val="none" w:sz="0" w:space="0" w:color="auto"/>
            <w:right w:val="none" w:sz="0" w:space="0" w:color="auto"/>
          </w:divBdr>
        </w:div>
      </w:divsChild>
    </w:div>
    <w:div w:id="2074036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809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uncionpublica.gov.co/eva/gestornormativo/norma.php?i=62866" TargetMode="External"/><Relationship Id="rId4" Type="http://schemas.openxmlformats.org/officeDocument/2006/relationships/settings" Target="settings.xml"/><Relationship Id="rId9" Type="http://schemas.openxmlformats.org/officeDocument/2006/relationships/hyperlink" Target="https://www.funcionpublica.gov.co/eva/gestornormativo/norma.php?i=6286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1BFFB4411CFC54CA6A3FA228255AE4E" ma:contentTypeVersion="13" ma:contentTypeDescription="Crear nuevo documento." ma:contentTypeScope="" ma:versionID="e2e22b6c5eaabac9adbefd5ef190b3a3">
  <xsd:schema xmlns:xsd="http://www.w3.org/2001/XMLSchema" xmlns:xs="http://www.w3.org/2001/XMLSchema" xmlns:p="http://schemas.microsoft.com/office/2006/metadata/properties" xmlns:ns2="4d1d2e24-7be0-47eb-a1db-99cc6d75caff" xmlns:ns3="d6eaa91c-3afb-4015-aba1-5ff992c1a5ca" targetNamespace="http://schemas.microsoft.com/office/2006/metadata/properties" ma:root="true" ma:fieldsID="acd4d6c81697b1595029b94e0ac1a92c" ns2:_="" ns3:_="">
    <xsd:import namespace="4d1d2e24-7be0-47eb-a1db-99cc6d75caff"/>
    <xsd:import namespace="d6eaa91c-3afb-4015-aba1-5ff992c1a5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d2e24-7be0-47eb-a1db-99cc6d75c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Estado de aprobación" ma:internalName="Estado_x0020_de_x0020_aprobaci_x00f3_n">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aa91c-3afb-4015-aba1-5ff992c1a5c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4d1d2e24-7be0-47eb-a1db-99cc6d75caff" xsi:nil="true"/>
  </documentManagement>
</p:properties>
</file>

<file path=customXml/itemProps1.xml><?xml version="1.0" encoding="utf-8"?>
<ds:datastoreItem xmlns:ds="http://schemas.openxmlformats.org/officeDocument/2006/customXml" ds:itemID="{0055A3D6-5156-4EEA-ADAC-5D3E0F076390}">
  <ds:schemaRefs>
    <ds:schemaRef ds:uri="http://schemas.openxmlformats.org/officeDocument/2006/bibliography"/>
  </ds:schemaRefs>
</ds:datastoreItem>
</file>

<file path=customXml/itemProps2.xml><?xml version="1.0" encoding="utf-8"?>
<ds:datastoreItem xmlns:ds="http://schemas.openxmlformats.org/officeDocument/2006/customXml" ds:itemID="{5E9177D9-74C5-4072-9CAB-92EA3072DE01}"/>
</file>

<file path=customXml/itemProps3.xml><?xml version="1.0" encoding="utf-8"?>
<ds:datastoreItem xmlns:ds="http://schemas.openxmlformats.org/officeDocument/2006/customXml" ds:itemID="{01D71654-2189-496D-9C1C-E4C47E339547}"/>
</file>

<file path=customXml/itemProps4.xml><?xml version="1.0" encoding="utf-8"?>
<ds:datastoreItem xmlns:ds="http://schemas.openxmlformats.org/officeDocument/2006/customXml" ds:itemID="{38DD257E-4B7E-43B3-9129-3E7A3F223025}"/>
</file>

<file path=docProps/app.xml><?xml version="1.0" encoding="utf-8"?>
<Properties xmlns="http://schemas.openxmlformats.org/officeDocument/2006/extended-properties" xmlns:vt="http://schemas.openxmlformats.org/officeDocument/2006/docPropsVTypes">
  <Template>Normal</Template>
  <TotalTime>94</TotalTime>
  <Pages>23</Pages>
  <Words>5769</Words>
  <Characters>31732</Characters>
  <Application>Microsoft Office Word</Application>
  <DocSecurity>0</DocSecurity>
  <Lines>264</Lines>
  <Paragraphs>74</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MEMORANDO</vt:lpstr>
      <vt:lpstr>INTRODUCCIÓN</vt:lpstr>
      <vt:lpstr>ALCANCE</vt:lpstr>
      <vt:lpstr>OBJETIVOS </vt:lpstr>
      <vt:lpstr>    3.1.	OBJETIVO GENERAL </vt:lpstr>
      <vt:lpstr>    3.2.	OBJETIVOS ESPECÍFICOS</vt:lpstr>
      <vt:lpstr>MARCO CONCEPTUAL</vt:lpstr>
      <vt:lpstr>MARCO LEGAL</vt:lpstr>
      <vt:lpstr>5.3. Circular Externa No. 027 de 2018,  Departamento Administrativo del Servicio</vt:lpstr>
      <vt:lpstr>6. EJECUCIÓN DEL PROGRAMA PARA LA SECRETARÍA DISTRTIAL DE GOBIERNO</vt:lpstr>
      <vt:lpstr>    6.1. FASE INICIAL</vt:lpstr>
      <vt:lpstr>    6.2. FASE DE EJECUCIÓN</vt:lpstr>
      <vt:lpstr>    6.3. FASE EVALUACIÓN </vt:lpstr>
      <vt:lpstr>REFERENCIAS </vt:lpstr>
    </vt:vector>
  </TitlesOfParts>
  <Company/>
  <LinksUpToDate>false</LinksUpToDate>
  <CharactersWithSpaces>37427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dc:title>
  <dc:subject/>
  <dc:creator>Rafael.Arevalo</dc:creator>
  <cp:keywords/>
  <dc:description/>
  <cp:lastModifiedBy>Gloria Alexandra Moreno Briceno</cp:lastModifiedBy>
  <cp:revision>21</cp:revision>
  <cp:lastPrinted>2019-09-09T14:10:00Z</cp:lastPrinted>
  <dcterms:created xsi:type="dcterms:W3CDTF">2019-09-09T16:41:00Z</dcterms:created>
  <dcterms:modified xsi:type="dcterms:W3CDTF">2019-10-17T15:53:00Z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0x01010041BFFB4411CFC54CA6A3FA228255AE4E</vt:lpwstr>
  </property>
</Properties>
</file>