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DFA5" w14:textId="77777777" w:rsidR="00427A0C" w:rsidRPr="00E40A6C" w:rsidRDefault="00427A0C" w:rsidP="00427A0C">
      <w:pPr>
        <w:spacing w:after="0" w:line="276" w:lineRule="auto"/>
        <w:rPr>
          <w:rFonts w:ascii="Arial" w:hAnsi="Arial" w:cs="Arial"/>
          <w:sz w:val="24"/>
        </w:rPr>
      </w:pPr>
    </w:p>
    <w:p w14:paraId="1A812C9A" w14:textId="6898BED9" w:rsidR="00043293" w:rsidRPr="00E40A6C" w:rsidRDefault="00043293" w:rsidP="00427A0C">
      <w:pPr>
        <w:spacing w:after="0" w:line="276" w:lineRule="auto"/>
        <w:rPr>
          <w:rFonts w:ascii="Arial" w:hAnsi="Arial" w:cs="Arial"/>
          <w:sz w:val="24"/>
        </w:rPr>
      </w:pPr>
    </w:p>
    <w:p w14:paraId="46DE7FCC" w14:textId="60D97D57" w:rsidR="00043293" w:rsidRPr="00E40A6C" w:rsidRDefault="00043293" w:rsidP="00427A0C">
      <w:pPr>
        <w:spacing w:after="0" w:line="276" w:lineRule="auto"/>
        <w:rPr>
          <w:rFonts w:ascii="Arial" w:hAnsi="Arial" w:cs="Arial"/>
          <w:sz w:val="24"/>
        </w:rPr>
      </w:pPr>
    </w:p>
    <w:p w14:paraId="12AA5058" w14:textId="2AD8FC5D" w:rsidR="00043293" w:rsidRPr="00E40A6C" w:rsidRDefault="00043293" w:rsidP="00427A0C">
      <w:pPr>
        <w:spacing w:after="0" w:line="276" w:lineRule="auto"/>
        <w:rPr>
          <w:rFonts w:ascii="Arial" w:hAnsi="Arial" w:cs="Arial"/>
          <w:sz w:val="24"/>
        </w:rPr>
      </w:pPr>
    </w:p>
    <w:p w14:paraId="61563EB2" w14:textId="77777777" w:rsidR="00043293" w:rsidRPr="00E40A6C" w:rsidRDefault="00043293" w:rsidP="00427A0C">
      <w:pPr>
        <w:spacing w:after="0" w:line="276" w:lineRule="auto"/>
        <w:rPr>
          <w:rFonts w:ascii="Arial" w:hAnsi="Arial" w:cs="Arial"/>
          <w:sz w:val="24"/>
        </w:rPr>
      </w:pPr>
    </w:p>
    <w:p w14:paraId="713BD62E" w14:textId="77777777" w:rsidR="00427A0C" w:rsidRPr="00E40A6C" w:rsidRDefault="00427A0C" w:rsidP="00427A0C">
      <w:pPr>
        <w:spacing w:after="0" w:line="276" w:lineRule="auto"/>
        <w:rPr>
          <w:rFonts w:ascii="Arial" w:hAnsi="Arial" w:cs="Arial"/>
          <w:sz w:val="24"/>
        </w:rPr>
      </w:pPr>
    </w:p>
    <w:p w14:paraId="1F9495BA" w14:textId="172D2AE9" w:rsidR="00427A0C" w:rsidRPr="009335D3" w:rsidRDefault="00427A0C" w:rsidP="00427A0C">
      <w:pPr>
        <w:spacing w:after="0" w:line="276" w:lineRule="auto"/>
        <w:jc w:val="center"/>
        <w:rPr>
          <w:rFonts w:ascii="Arial" w:hAnsi="Arial" w:cs="Arial"/>
          <w:sz w:val="28"/>
          <w:szCs w:val="40"/>
        </w:rPr>
      </w:pPr>
      <w:r w:rsidRPr="009335D3">
        <w:rPr>
          <w:rFonts w:ascii="Arial" w:hAnsi="Arial" w:cs="Arial"/>
          <w:sz w:val="28"/>
          <w:szCs w:val="40"/>
        </w:rPr>
        <w:t>SECRETARIA DISTRITAL DE</w:t>
      </w:r>
      <w:r w:rsidR="00043293" w:rsidRPr="009335D3">
        <w:rPr>
          <w:rFonts w:ascii="Arial" w:hAnsi="Arial" w:cs="Arial"/>
          <w:sz w:val="28"/>
          <w:szCs w:val="40"/>
        </w:rPr>
        <w:t xml:space="preserve"> GOBIERNO</w:t>
      </w:r>
    </w:p>
    <w:p w14:paraId="2240D385" w14:textId="2C1AFF33" w:rsidR="00427A0C" w:rsidRPr="009335D3" w:rsidRDefault="00427A0C" w:rsidP="00427A0C">
      <w:pPr>
        <w:spacing w:after="0" w:line="276" w:lineRule="auto"/>
        <w:jc w:val="center"/>
        <w:rPr>
          <w:rFonts w:ascii="Arial" w:hAnsi="Arial" w:cs="Arial"/>
          <w:sz w:val="28"/>
        </w:rPr>
      </w:pPr>
    </w:p>
    <w:p w14:paraId="366D9427" w14:textId="5D838911" w:rsidR="00897886" w:rsidRPr="009335D3" w:rsidRDefault="00897886" w:rsidP="00897886">
      <w:pPr>
        <w:spacing w:after="0" w:line="276" w:lineRule="auto"/>
        <w:jc w:val="center"/>
        <w:rPr>
          <w:rFonts w:ascii="Arial" w:hAnsi="Arial" w:cs="Arial"/>
          <w:sz w:val="28"/>
        </w:rPr>
      </w:pPr>
      <w:r w:rsidRPr="009335D3">
        <w:rPr>
          <w:rFonts w:ascii="Arial" w:hAnsi="Arial" w:cs="Arial"/>
          <w:sz w:val="28"/>
        </w:rPr>
        <w:t>OFICINA ASESORA DE PLANEACI</w:t>
      </w:r>
      <w:r w:rsidR="00E7744F" w:rsidRPr="009335D3">
        <w:rPr>
          <w:rFonts w:ascii="Arial" w:hAnsi="Arial" w:cs="Arial"/>
          <w:sz w:val="28"/>
        </w:rPr>
        <w:t>Ó</w:t>
      </w:r>
      <w:r w:rsidRPr="009335D3">
        <w:rPr>
          <w:rFonts w:ascii="Arial" w:hAnsi="Arial" w:cs="Arial"/>
          <w:sz w:val="28"/>
        </w:rPr>
        <w:t>N</w:t>
      </w:r>
    </w:p>
    <w:p w14:paraId="22BD0CB0" w14:textId="77777777" w:rsidR="00043293" w:rsidRPr="00E40A6C" w:rsidRDefault="00043293" w:rsidP="00427A0C">
      <w:pPr>
        <w:spacing w:after="0" w:line="276" w:lineRule="auto"/>
        <w:jc w:val="center"/>
        <w:rPr>
          <w:rFonts w:ascii="Arial" w:hAnsi="Arial" w:cs="Arial"/>
          <w:sz w:val="24"/>
        </w:rPr>
      </w:pPr>
    </w:p>
    <w:p w14:paraId="2BFF4BB7" w14:textId="44B0145F" w:rsidR="00427A0C" w:rsidRPr="00E40A6C" w:rsidRDefault="00427A0C" w:rsidP="00427A0C">
      <w:pPr>
        <w:spacing w:after="0" w:line="276" w:lineRule="auto"/>
        <w:jc w:val="center"/>
        <w:rPr>
          <w:rFonts w:ascii="Arial" w:hAnsi="Arial" w:cs="Arial"/>
          <w:sz w:val="24"/>
        </w:rPr>
      </w:pPr>
    </w:p>
    <w:p w14:paraId="320A54F5" w14:textId="77777777" w:rsidR="00043293" w:rsidRPr="00E40A6C" w:rsidRDefault="00043293" w:rsidP="00427A0C">
      <w:pPr>
        <w:spacing w:after="0" w:line="276" w:lineRule="auto"/>
        <w:jc w:val="center"/>
        <w:rPr>
          <w:rFonts w:ascii="Arial" w:hAnsi="Arial" w:cs="Arial"/>
          <w:sz w:val="24"/>
        </w:rPr>
      </w:pPr>
    </w:p>
    <w:p w14:paraId="7C08805F" w14:textId="31417820" w:rsidR="00427A0C" w:rsidRPr="00E40A6C" w:rsidRDefault="00043293" w:rsidP="00427A0C">
      <w:pPr>
        <w:spacing w:after="0" w:line="276" w:lineRule="auto"/>
        <w:jc w:val="center"/>
        <w:rPr>
          <w:rFonts w:ascii="Arial" w:hAnsi="Arial" w:cs="Arial"/>
          <w:sz w:val="24"/>
        </w:rPr>
      </w:pPr>
      <w:r w:rsidRPr="00E40A6C">
        <w:rPr>
          <w:rFonts w:ascii="Arial" w:hAnsi="Arial"/>
          <w:noProof/>
          <w:sz w:val="24"/>
        </w:rPr>
        <w:drawing>
          <wp:anchor distT="0" distB="0" distL="0" distR="0" simplePos="0" relativeHeight="251679744" behindDoc="1" locked="0" layoutInCell="1" allowOverlap="1" wp14:anchorId="73235E6A" wp14:editId="7BF61F48">
            <wp:simplePos x="0" y="0"/>
            <wp:positionH relativeFrom="column">
              <wp:posOffset>1640205</wp:posOffset>
            </wp:positionH>
            <wp:positionV relativeFrom="paragraph">
              <wp:posOffset>92710</wp:posOffset>
            </wp:positionV>
            <wp:extent cx="2231390" cy="1393190"/>
            <wp:effectExtent l="0" t="0" r="0" b="0"/>
            <wp:wrapSquare wrapText="bothSides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1B4FE" w14:textId="77777777" w:rsidR="00427A0C" w:rsidRPr="00E40A6C" w:rsidRDefault="00427A0C" w:rsidP="00427A0C">
      <w:pPr>
        <w:spacing w:after="0" w:line="276" w:lineRule="auto"/>
        <w:jc w:val="center"/>
        <w:rPr>
          <w:rFonts w:ascii="Arial" w:hAnsi="Arial" w:cs="Arial"/>
          <w:sz w:val="24"/>
        </w:rPr>
      </w:pPr>
    </w:p>
    <w:p w14:paraId="26F9777A" w14:textId="71751F9A" w:rsidR="00427A0C" w:rsidRPr="00E40A6C" w:rsidRDefault="00427A0C" w:rsidP="00427A0C">
      <w:pPr>
        <w:spacing w:after="0" w:line="276" w:lineRule="auto"/>
        <w:jc w:val="center"/>
        <w:rPr>
          <w:rFonts w:ascii="Arial" w:hAnsi="Arial" w:cs="Arial"/>
          <w:sz w:val="24"/>
        </w:rPr>
      </w:pPr>
    </w:p>
    <w:p w14:paraId="4B6938E5" w14:textId="77777777" w:rsidR="00427A0C" w:rsidRPr="00E40A6C" w:rsidRDefault="00427A0C" w:rsidP="00427A0C">
      <w:pPr>
        <w:spacing w:after="0" w:line="276" w:lineRule="auto"/>
        <w:jc w:val="center"/>
        <w:rPr>
          <w:rFonts w:ascii="Arial" w:hAnsi="Arial" w:cs="Arial"/>
          <w:sz w:val="24"/>
        </w:rPr>
      </w:pPr>
    </w:p>
    <w:p w14:paraId="1EB87E2A" w14:textId="77777777" w:rsidR="00427A0C" w:rsidRPr="00E40A6C" w:rsidRDefault="00427A0C" w:rsidP="00427A0C">
      <w:pPr>
        <w:spacing w:after="0" w:line="276" w:lineRule="auto"/>
        <w:jc w:val="center"/>
        <w:rPr>
          <w:rFonts w:ascii="Arial" w:hAnsi="Arial" w:cs="Arial"/>
          <w:sz w:val="24"/>
        </w:rPr>
      </w:pPr>
    </w:p>
    <w:p w14:paraId="26CCC3FC" w14:textId="77777777" w:rsidR="00427A0C" w:rsidRPr="00E40A6C" w:rsidRDefault="00427A0C" w:rsidP="00427A0C">
      <w:pPr>
        <w:spacing w:after="0" w:line="276" w:lineRule="auto"/>
        <w:jc w:val="center"/>
        <w:rPr>
          <w:rFonts w:ascii="Arial" w:hAnsi="Arial" w:cs="Arial"/>
          <w:sz w:val="24"/>
        </w:rPr>
      </w:pPr>
    </w:p>
    <w:p w14:paraId="3025B59C" w14:textId="77777777" w:rsidR="00043293" w:rsidRPr="00E40A6C" w:rsidRDefault="00043293" w:rsidP="00427A0C">
      <w:pPr>
        <w:spacing w:after="0" w:line="276" w:lineRule="auto"/>
        <w:jc w:val="center"/>
        <w:rPr>
          <w:rFonts w:ascii="Arial" w:hAnsi="Arial" w:cs="Arial"/>
          <w:sz w:val="24"/>
        </w:rPr>
      </w:pPr>
    </w:p>
    <w:p w14:paraId="152DFBDC" w14:textId="7EEAD7F4" w:rsidR="00043293" w:rsidRDefault="00043293" w:rsidP="00427A0C">
      <w:pPr>
        <w:spacing w:after="0" w:line="276" w:lineRule="auto"/>
        <w:jc w:val="center"/>
        <w:rPr>
          <w:rFonts w:ascii="Arial" w:hAnsi="Arial" w:cs="Arial"/>
          <w:sz w:val="24"/>
        </w:rPr>
      </w:pPr>
    </w:p>
    <w:p w14:paraId="126B98F7" w14:textId="44D7EFCE" w:rsidR="002524CB" w:rsidRDefault="002524CB" w:rsidP="00427A0C">
      <w:pPr>
        <w:spacing w:after="0" w:line="276" w:lineRule="auto"/>
        <w:jc w:val="center"/>
        <w:rPr>
          <w:rFonts w:ascii="Arial" w:hAnsi="Arial" w:cs="Arial"/>
          <w:sz w:val="24"/>
        </w:rPr>
      </w:pPr>
    </w:p>
    <w:p w14:paraId="2B1794E5" w14:textId="77777777" w:rsidR="002524CB" w:rsidRPr="00E40A6C" w:rsidRDefault="002524CB" w:rsidP="00427A0C">
      <w:pPr>
        <w:spacing w:after="0" w:line="276" w:lineRule="auto"/>
        <w:jc w:val="center"/>
        <w:rPr>
          <w:rFonts w:ascii="Arial" w:hAnsi="Arial" w:cs="Arial"/>
          <w:sz w:val="24"/>
        </w:rPr>
      </w:pPr>
    </w:p>
    <w:p w14:paraId="67D8D13E" w14:textId="77777777" w:rsidR="00427A0C" w:rsidRPr="009335D3" w:rsidRDefault="00427A0C" w:rsidP="00427A0C">
      <w:pPr>
        <w:spacing w:after="0" w:line="276" w:lineRule="auto"/>
        <w:jc w:val="center"/>
        <w:rPr>
          <w:rFonts w:ascii="Arial" w:hAnsi="Arial" w:cs="Arial"/>
          <w:sz w:val="28"/>
          <w:szCs w:val="32"/>
        </w:rPr>
      </w:pPr>
      <w:r w:rsidRPr="009335D3">
        <w:rPr>
          <w:rFonts w:ascii="Arial" w:hAnsi="Arial" w:cs="Arial"/>
          <w:sz w:val="28"/>
          <w:szCs w:val="32"/>
        </w:rPr>
        <w:t xml:space="preserve">PLAN INSTITUCIONAL DE PARTICIPACIÓN CIUDADANA </w:t>
      </w:r>
    </w:p>
    <w:p w14:paraId="03E0267F" w14:textId="676ECC8B" w:rsidR="00427A0C" w:rsidRPr="009335D3" w:rsidRDefault="00427A0C" w:rsidP="00427A0C">
      <w:pPr>
        <w:spacing w:after="0" w:line="276" w:lineRule="auto"/>
        <w:jc w:val="center"/>
        <w:rPr>
          <w:rFonts w:ascii="Arial" w:hAnsi="Arial" w:cs="Arial"/>
          <w:sz w:val="28"/>
          <w:szCs w:val="32"/>
        </w:rPr>
      </w:pPr>
      <w:r w:rsidRPr="009335D3">
        <w:rPr>
          <w:rFonts w:ascii="Arial" w:hAnsi="Arial" w:cs="Arial"/>
          <w:sz w:val="28"/>
          <w:szCs w:val="32"/>
        </w:rPr>
        <w:t>(P</w:t>
      </w:r>
      <w:r w:rsidR="00A264BA">
        <w:rPr>
          <w:rFonts w:ascii="Arial" w:hAnsi="Arial" w:cs="Arial"/>
          <w:sz w:val="28"/>
          <w:szCs w:val="32"/>
        </w:rPr>
        <w:t>.</w:t>
      </w:r>
      <w:r w:rsidRPr="009335D3">
        <w:rPr>
          <w:rFonts w:ascii="Arial" w:hAnsi="Arial" w:cs="Arial"/>
          <w:sz w:val="28"/>
          <w:szCs w:val="32"/>
        </w:rPr>
        <w:t>I</w:t>
      </w:r>
      <w:r w:rsidR="00A264BA">
        <w:rPr>
          <w:rFonts w:ascii="Arial" w:hAnsi="Arial" w:cs="Arial"/>
          <w:sz w:val="28"/>
          <w:szCs w:val="32"/>
        </w:rPr>
        <w:t>.</w:t>
      </w:r>
      <w:r w:rsidRPr="009335D3">
        <w:rPr>
          <w:rFonts w:ascii="Arial" w:hAnsi="Arial" w:cs="Arial"/>
          <w:sz w:val="28"/>
          <w:szCs w:val="32"/>
        </w:rPr>
        <w:t>P</w:t>
      </w:r>
      <w:r w:rsidR="00A264BA">
        <w:rPr>
          <w:rFonts w:ascii="Arial" w:hAnsi="Arial" w:cs="Arial"/>
          <w:sz w:val="28"/>
          <w:szCs w:val="32"/>
        </w:rPr>
        <w:t>.</w:t>
      </w:r>
      <w:r w:rsidR="00E7744F" w:rsidRPr="009335D3">
        <w:rPr>
          <w:rFonts w:ascii="Arial" w:hAnsi="Arial" w:cs="Arial"/>
          <w:sz w:val="28"/>
          <w:szCs w:val="32"/>
        </w:rPr>
        <w:t>C</w:t>
      </w:r>
      <w:r w:rsidR="00A264BA">
        <w:rPr>
          <w:rFonts w:ascii="Arial" w:hAnsi="Arial" w:cs="Arial"/>
          <w:sz w:val="28"/>
          <w:szCs w:val="32"/>
        </w:rPr>
        <w:t>.</w:t>
      </w:r>
      <w:r w:rsidRPr="009335D3">
        <w:rPr>
          <w:rFonts w:ascii="Arial" w:hAnsi="Arial" w:cs="Arial"/>
          <w:sz w:val="28"/>
          <w:szCs w:val="32"/>
        </w:rPr>
        <w:t>)</w:t>
      </w:r>
      <w:r w:rsidR="00897886" w:rsidRPr="009335D3">
        <w:rPr>
          <w:rFonts w:ascii="Arial" w:hAnsi="Arial" w:cs="Arial"/>
          <w:sz w:val="28"/>
          <w:szCs w:val="32"/>
        </w:rPr>
        <w:t xml:space="preserve"> </w:t>
      </w:r>
    </w:p>
    <w:p w14:paraId="493189FD" w14:textId="5E4CF484" w:rsidR="00427A0C" w:rsidRPr="009335D3" w:rsidRDefault="00427A0C" w:rsidP="00427A0C">
      <w:pPr>
        <w:spacing w:after="0" w:line="276" w:lineRule="auto"/>
        <w:jc w:val="center"/>
        <w:rPr>
          <w:rFonts w:ascii="Arial" w:hAnsi="Arial" w:cs="Arial"/>
          <w:sz w:val="28"/>
        </w:rPr>
      </w:pPr>
    </w:p>
    <w:p w14:paraId="24DC71CA" w14:textId="6D9B98F4" w:rsidR="00897886" w:rsidRPr="009335D3" w:rsidRDefault="00897886" w:rsidP="00427A0C">
      <w:pPr>
        <w:spacing w:after="0" w:line="276" w:lineRule="auto"/>
        <w:jc w:val="center"/>
        <w:rPr>
          <w:rFonts w:ascii="Arial" w:hAnsi="Arial" w:cs="Arial"/>
          <w:sz w:val="28"/>
        </w:rPr>
      </w:pPr>
    </w:p>
    <w:p w14:paraId="0547B97D" w14:textId="77777777" w:rsidR="00897886" w:rsidRPr="009335D3" w:rsidRDefault="00897886" w:rsidP="00427A0C">
      <w:pPr>
        <w:spacing w:after="0" w:line="276" w:lineRule="auto"/>
        <w:jc w:val="center"/>
        <w:rPr>
          <w:rFonts w:ascii="Arial" w:hAnsi="Arial" w:cs="Arial"/>
          <w:sz w:val="28"/>
        </w:rPr>
      </w:pPr>
    </w:p>
    <w:p w14:paraId="0C0A67EE" w14:textId="50FCF5E2" w:rsidR="00427A0C" w:rsidRPr="009335D3" w:rsidRDefault="00427A0C">
      <w:pPr>
        <w:pStyle w:val="Ttulo1"/>
        <w:spacing w:before="0" w:line="240" w:lineRule="auto"/>
        <w:jc w:val="center"/>
        <w:rPr>
          <w:rFonts w:ascii="Arial" w:hAnsi="Arial" w:cs="Times New Roman"/>
          <w:sz w:val="28"/>
          <w:u w:val="single"/>
        </w:rPr>
      </w:pPr>
    </w:p>
    <w:p w14:paraId="17F2E596" w14:textId="77777777" w:rsidR="00043293" w:rsidRPr="009335D3" w:rsidRDefault="00043293" w:rsidP="00CD10EC">
      <w:pPr>
        <w:rPr>
          <w:rFonts w:ascii="Arial" w:hAnsi="Arial"/>
          <w:sz w:val="28"/>
        </w:rPr>
      </w:pPr>
    </w:p>
    <w:p w14:paraId="46FAF83E" w14:textId="22BCEB87" w:rsidR="00E44D45" w:rsidRPr="009335D3" w:rsidRDefault="00E44D45">
      <w:pPr>
        <w:spacing w:after="0" w:line="240" w:lineRule="auto"/>
        <w:jc w:val="center"/>
        <w:rPr>
          <w:rFonts w:ascii="Arial" w:hAnsi="Arial" w:cs="Times New Roman"/>
          <w:b/>
          <w:sz w:val="28"/>
        </w:rPr>
      </w:pPr>
    </w:p>
    <w:p w14:paraId="2BA392CE" w14:textId="4F33F7F1" w:rsidR="00897886" w:rsidRPr="009335D3" w:rsidRDefault="00897886" w:rsidP="00897886">
      <w:pPr>
        <w:spacing w:after="0" w:line="276" w:lineRule="auto"/>
        <w:jc w:val="center"/>
        <w:rPr>
          <w:rFonts w:ascii="Arial" w:hAnsi="Arial" w:cs="Arial"/>
          <w:sz w:val="28"/>
          <w:szCs w:val="32"/>
        </w:rPr>
      </w:pPr>
      <w:r w:rsidRPr="009335D3">
        <w:rPr>
          <w:rFonts w:ascii="Arial" w:hAnsi="Arial" w:cs="Arial"/>
          <w:sz w:val="28"/>
          <w:szCs w:val="32"/>
        </w:rPr>
        <w:t>2019</w:t>
      </w:r>
    </w:p>
    <w:p w14:paraId="477A50B1" w14:textId="508A58CD" w:rsidR="00897886" w:rsidRPr="00E40A6C" w:rsidRDefault="00897886">
      <w:pPr>
        <w:spacing w:after="0" w:line="240" w:lineRule="auto"/>
        <w:jc w:val="center"/>
        <w:rPr>
          <w:rFonts w:ascii="Arial" w:hAnsi="Arial" w:cs="Times New Roman"/>
          <w:b/>
          <w:sz w:val="24"/>
          <w:szCs w:val="28"/>
        </w:rPr>
      </w:pPr>
    </w:p>
    <w:p w14:paraId="667D9FE4" w14:textId="7665A541" w:rsidR="00897886" w:rsidRPr="00E40A6C" w:rsidRDefault="00897886">
      <w:pPr>
        <w:spacing w:after="0" w:line="240" w:lineRule="auto"/>
        <w:jc w:val="center"/>
        <w:rPr>
          <w:rFonts w:ascii="Arial" w:hAnsi="Arial" w:cs="Times New Roman"/>
          <w:b/>
          <w:sz w:val="24"/>
          <w:szCs w:val="28"/>
        </w:rPr>
      </w:pPr>
    </w:p>
    <w:p w14:paraId="348195B8" w14:textId="3C7C3CE2" w:rsidR="00437DBE" w:rsidRDefault="00437DBE">
      <w:pPr>
        <w:spacing w:after="0" w:line="240" w:lineRule="auto"/>
        <w:jc w:val="center"/>
        <w:rPr>
          <w:rFonts w:ascii="Arial" w:hAnsi="Arial" w:cs="Times New Roman"/>
          <w:b/>
          <w:sz w:val="24"/>
          <w:szCs w:val="28"/>
        </w:rPr>
      </w:pPr>
    </w:p>
    <w:p w14:paraId="05388D63" w14:textId="6594B5ED" w:rsidR="00E40A6C" w:rsidRDefault="00E40A6C">
      <w:pPr>
        <w:spacing w:after="0" w:line="240" w:lineRule="auto"/>
        <w:jc w:val="center"/>
        <w:rPr>
          <w:rFonts w:ascii="Arial" w:hAnsi="Arial" w:cs="Times New Roman"/>
          <w:b/>
          <w:sz w:val="24"/>
          <w:szCs w:val="28"/>
        </w:rPr>
      </w:pPr>
    </w:p>
    <w:p w14:paraId="15143053" w14:textId="428E90DB" w:rsidR="00E40A6C" w:rsidRDefault="00E40A6C">
      <w:pPr>
        <w:spacing w:after="0" w:line="240" w:lineRule="auto"/>
        <w:jc w:val="center"/>
        <w:rPr>
          <w:rFonts w:ascii="Arial" w:hAnsi="Arial" w:cs="Times New Roman"/>
          <w:b/>
          <w:sz w:val="24"/>
          <w:szCs w:val="28"/>
        </w:rPr>
      </w:pPr>
    </w:p>
    <w:p w14:paraId="7257FDF1" w14:textId="34B60555" w:rsidR="00E40A6C" w:rsidRDefault="00E40A6C">
      <w:pPr>
        <w:spacing w:after="0" w:line="240" w:lineRule="auto"/>
        <w:jc w:val="center"/>
        <w:rPr>
          <w:rFonts w:ascii="Arial" w:hAnsi="Arial" w:cs="Times New Roman"/>
          <w:b/>
          <w:sz w:val="24"/>
          <w:szCs w:val="28"/>
        </w:rPr>
      </w:pPr>
    </w:p>
    <w:p w14:paraId="45F74E3E" w14:textId="3B817B7D" w:rsidR="00E40A6C" w:rsidRDefault="00E40A6C">
      <w:pPr>
        <w:spacing w:after="0" w:line="240" w:lineRule="auto"/>
        <w:jc w:val="center"/>
        <w:rPr>
          <w:rFonts w:ascii="Arial" w:hAnsi="Arial" w:cs="Times New Roman"/>
          <w:b/>
          <w:sz w:val="24"/>
          <w:szCs w:val="28"/>
        </w:rPr>
      </w:pPr>
    </w:p>
    <w:p w14:paraId="716B3184" w14:textId="38577D41" w:rsidR="00E40A6C" w:rsidRDefault="00E40A6C">
      <w:pPr>
        <w:spacing w:after="0" w:line="240" w:lineRule="auto"/>
        <w:jc w:val="center"/>
        <w:rPr>
          <w:rFonts w:ascii="Arial" w:hAnsi="Arial" w:cs="Times New Roman"/>
          <w:b/>
          <w:sz w:val="24"/>
          <w:szCs w:val="28"/>
        </w:rPr>
      </w:pPr>
    </w:p>
    <w:p w14:paraId="29BD0BE2" w14:textId="547DA7E1" w:rsidR="00E40A6C" w:rsidRDefault="00E40A6C">
      <w:pPr>
        <w:spacing w:after="0" w:line="240" w:lineRule="auto"/>
        <w:jc w:val="center"/>
        <w:rPr>
          <w:rFonts w:ascii="Arial" w:hAnsi="Arial" w:cs="Times New Roman"/>
          <w:b/>
          <w:sz w:val="24"/>
          <w:szCs w:val="28"/>
        </w:rPr>
      </w:pPr>
    </w:p>
    <w:p w14:paraId="10A885C6" w14:textId="77777777" w:rsidR="009335D3" w:rsidRDefault="009335D3" w:rsidP="00CD10EC">
      <w:p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</w:p>
    <w:p w14:paraId="0A1CEAEF" w14:textId="2DA43C42" w:rsidR="00437DBE" w:rsidRPr="00E40A6C" w:rsidRDefault="00437DBE" w:rsidP="00CD10EC">
      <w:p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 w:rsidRPr="00E40A6C">
        <w:rPr>
          <w:rFonts w:ascii="Arial" w:hAnsi="Arial" w:cs="Arial"/>
          <w:b/>
          <w:bCs/>
          <w:sz w:val="24"/>
        </w:rPr>
        <w:t>CONTENIDO</w:t>
      </w:r>
    </w:p>
    <w:p w14:paraId="5180C82A" w14:textId="548BD87C" w:rsidR="00437DBE" w:rsidRPr="00E40A6C" w:rsidRDefault="00437DBE">
      <w:pPr>
        <w:spacing w:after="0" w:line="240" w:lineRule="auto"/>
        <w:jc w:val="center"/>
        <w:rPr>
          <w:rFonts w:ascii="Arial" w:hAnsi="Arial" w:cs="Times New Roman"/>
          <w:b/>
          <w:sz w:val="24"/>
          <w:szCs w:val="28"/>
        </w:rPr>
      </w:pPr>
    </w:p>
    <w:p w14:paraId="13FCF619" w14:textId="77777777" w:rsidR="00437DBE" w:rsidRPr="00E40A6C" w:rsidRDefault="00437DBE">
      <w:pPr>
        <w:spacing w:after="0" w:line="240" w:lineRule="auto"/>
        <w:jc w:val="center"/>
        <w:rPr>
          <w:rFonts w:ascii="Arial" w:hAnsi="Arial" w:cs="Times New Roman"/>
          <w:b/>
          <w:sz w:val="24"/>
          <w:szCs w:val="28"/>
        </w:rPr>
      </w:pPr>
    </w:p>
    <w:p w14:paraId="67F58208" w14:textId="77777777" w:rsidR="00897886" w:rsidRPr="00E40A6C" w:rsidRDefault="00897886">
      <w:pPr>
        <w:spacing w:after="0" w:line="240" w:lineRule="auto"/>
        <w:jc w:val="center"/>
        <w:rPr>
          <w:rFonts w:ascii="Arial" w:hAnsi="Arial" w:cs="Times New Roman"/>
          <w:b/>
          <w:sz w:val="24"/>
          <w:szCs w:val="28"/>
        </w:rPr>
      </w:pPr>
    </w:p>
    <w:p w14:paraId="24CB7F36" w14:textId="3EAE7962" w:rsidR="00437DBE" w:rsidRPr="00884C4E" w:rsidRDefault="00437DBE" w:rsidP="00F00A47">
      <w:pPr>
        <w:pStyle w:val="TDC1"/>
      </w:pPr>
      <w:r w:rsidRPr="00884C4E">
        <w:fldChar w:fldCharType="begin"/>
      </w:r>
      <w:r w:rsidRPr="00884C4E">
        <w:instrText xml:space="preserve"> TOC \o "1-3" \h \z \u </w:instrText>
      </w:r>
      <w:r w:rsidRPr="00884C4E">
        <w:fldChar w:fldCharType="separate"/>
      </w:r>
      <w:hyperlink w:anchor="_Toc495581390" w:history="1">
        <w:r w:rsidRPr="00884C4E">
          <w:rPr>
            <w:rStyle w:val="Hipervnculo"/>
          </w:rPr>
          <w:t>INTRODUCCIÓN</w:t>
        </w:r>
        <w:r w:rsidRPr="00884C4E">
          <w:rPr>
            <w:webHidden/>
          </w:rPr>
          <w:tab/>
        </w:r>
        <w:r w:rsidRPr="00884C4E">
          <w:rPr>
            <w:webHidden/>
          </w:rPr>
          <w:fldChar w:fldCharType="begin"/>
        </w:r>
        <w:r w:rsidRPr="00884C4E">
          <w:rPr>
            <w:webHidden/>
          </w:rPr>
          <w:instrText xml:space="preserve"> PAGEREF _Toc495581390 \h </w:instrText>
        </w:r>
        <w:r w:rsidRPr="00884C4E">
          <w:rPr>
            <w:webHidden/>
          </w:rPr>
        </w:r>
        <w:r w:rsidRPr="00884C4E">
          <w:rPr>
            <w:webHidden/>
          </w:rPr>
          <w:fldChar w:fldCharType="separate"/>
        </w:r>
        <w:r w:rsidRPr="00884C4E">
          <w:rPr>
            <w:webHidden/>
          </w:rPr>
          <w:t>3</w:t>
        </w:r>
        <w:r w:rsidRPr="00884C4E">
          <w:rPr>
            <w:webHidden/>
          </w:rPr>
          <w:fldChar w:fldCharType="end"/>
        </w:r>
      </w:hyperlink>
    </w:p>
    <w:p w14:paraId="46736CC2" w14:textId="77777777" w:rsidR="00F00A47" w:rsidRPr="00884C4E" w:rsidRDefault="00F00A47" w:rsidP="00F00A47">
      <w:pPr>
        <w:rPr>
          <w:lang w:val="es-ES"/>
        </w:rPr>
      </w:pPr>
    </w:p>
    <w:p w14:paraId="2DDBF7D6" w14:textId="77777777" w:rsidR="00437DBE" w:rsidRPr="00884C4E" w:rsidRDefault="00C12261" w:rsidP="00F00A47">
      <w:pPr>
        <w:pStyle w:val="TDC1"/>
        <w:rPr>
          <w:rFonts w:eastAsiaTheme="minorEastAsia"/>
          <w:lang w:eastAsia="es-ES"/>
        </w:rPr>
      </w:pPr>
      <w:hyperlink w:anchor="_Toc495581391" w:history="1">
        <w:r w:rsidR="00437DBE" w:rsidRPr="00884C4E">
          <w:rPr>
            <w:rStyle w:val="Hipervnculo"/>
          </w:rPr>
          <w:t>1.</w:t>
        </w:r>
        <w:r w:rsidR="00437DBE" w:rsidRPr="00884C4E">
          <w:rPr>
            <w:rFonts w:eastAsiaTheme="minorEastAsia"/>
            <w:lang w:eastAsia="es-ES"/>
          </w:rPr>
          <w:tab/>
        </w:r>
        <w:r w:rsidR="00437DBE" w:rsidRPr="00884C4E">
          <w:rPr>
            <w:rStyle w:val="Hipervnculo"/>
          </w:rPr>
          <w:t>OBJETIVO GENERAL</w:t>
        </w:r>
        <w:r w:rsidR="00437DBE" w:rsidRPr="00884C4E">
          <w:rPr>
            <w:webHidden/>
          </w:rPr>
          <w:tab/>
        </w:r>
        <w:r w:rsidR="00437DBE" w:rsidRPr="00884C4E">
          <w:rPr>
            <w:webHidden/>
          </w:rPr>
          <w:fldChar w:fldCharType="begin"/>
        </w:r>
        <w:r w:rsidR="00437DBE" w:rsidRPr="00884C4E">
          <w:rPr>
            <w:webHidden/>
          </w:rPr>
          <w:instrText xml:space="preserve"> PAGEREF _Toc495581391 \h </w:instrText>
        </w:r>
        <w:r w:rsidR="00437DBE" w:rsidRPr="00884C4E">
          <w:rPr>
            <w:webHidden/>
          </w:rPr>
        </w:r>
        <w:r w:rsidR="00437DBE" w:rsidRPr="00884C4E">
          <w:rPr>
            <w:webHidden/>
          </w:rPr>
          <w:fldChar w:fldCharType="separate"/>
        </w:r>
        <w:r w:rsidR="00437DBE" w:rsidRPr="00884C4E">
          <w:rPr>
            <w:webHidden/>
          </w:rPr>
          <w:t>4</w:t>
        </w:r>
        <w:r w:rsidR="00437DBE" w:rsidRPr="00884C4E">
          <w:rPr>
            <w:webHidden/>
          </w:rPr>
          <w:fldChar w:fldCharType="end"/>
        </w:r>
      </w:hyperlink>
    </w:p>
    <w:p w14:paraId="6ABF8F93" w14:textId="77777777" w:rsidR="00437DBE" w:rsidRPr="00884C4E" w:rsidRDefault="00C12261" w:rsidP="00F00A47">
      <w:pPr>
        <w:pStyle w:val="TDC1"/>
        <w:rPr>
          <w:rFonts w:eastAsiaTheme="minorEastAsia"/>
          <w:lang w:eastAsia="es-ES"/>
        </w:rPr>
      </w:pPr>
      <w:hyperlink w:anchor="_Toc495581392" w:history="1">
        <w:r w:rsidR="00437DBE" w:rsidRPr="00884C4E">
          <w:rPr>
            <w:rStyle w:val="Hipervnculo"/>
          </w:rPr>
          <w:t>2.</w:t>
        </w:r>
        <w:r w:rsidR="00437DBE" w:rsidRPr="00884C4E">
          <w:rPr>
            <w:rFonts w:eastAsiaTheme="minorEastAsia"/>
            <w:lang w:eastAsia="es-ES"/>
          </w:rPr>
          <w:tab/>
        </w:r>
        <w:r w:rsidR="00437DBE" w:rsidRPr="00884C4E">
          <w:rPr>
            <w:rStyle w:val="Hipervnculo"/>
          </w:rPr>
          <w:t>ALCANCE</w:t>
        </w:r>
        <w:r w:rsidR="00437DBE" w:rsidRPr="00884C4E">
          <w:rPr>
            <w:webHidden/>
          </w:rPr>
          <w:tab/>
        </w:r>
        <w:r w:rsidR="00437DBE" w:rsidRPr="00884C4E">
          <w:rPr>
            <w:webHidden/>
          </w:rPr>
          <w:fldChar w:fldCharType="begin"/>
        </w:r>
        <w:r w:rsidR="00437DBE" w:rsidRPr="00884C4E">
          <w:rPr>
            <w:webHidden/>
          </w:rPr>
          <w:instrText xml:space="preserve"> PAGEREF _Toc495581392 \h </w:instrText>
        </w:r>
        <w:r w:rsidR="00437DBE" w:rsidRPr="00884C4E">
          <w:rPr>
            <w:webHidden/>
          </w:rPr>
        </w:r>
        <w:r w:rsidR="00437DBE" w:rsidRPr="00884C4E">
          <w:rPr>
            <w:webHidden/>
          </w:rPr>
          <w:fldChar w:fldCharType="separate"/>
        </w:r>
        <w:r w:rsidR="00437DBE" w:rsidRPr="00884C4E">
          <w:rPr>
            <w:webHidden/>
          </w:rPr>
          <w:t>5</w:t>
        </w:r>
        <w:r w:rsidR="00437DBE" w:rsidRPr="00884C4E">
          <w:rPr>
            <w:webHidden/>
          </w:rPr>
          <w:fldChar w:fldCharType="end"/>
        </w:r>
      </w:hyperlink>
    </w:p>
    <w:p w14:paraId="51F3FB81" w14:textId="77777777" w:rsidR="00437DBE" w:rsidRPr="00884C4E" w:rsidRDefault="00C12261" w:rsidP="00F00A47">
      <w:pPr>
        <w:pStyle w:val="TDC1"/>
        <w:rPr>
          <w:rFonts w:eastAsiaTheme="minorEastAsia"/>
          <w:lang w:eastAsia="es-ES"/>
        </w:rPr>
      </w:pPr>
      <w:hyperlink w:anchor="_Toc495581393" w:history="1">
        <w:r w:rsidR="00437DBE" w:rsidRPr="00884C4E">
          <w:rPr>
            <w:rStyle w:val="Hipervnculo"/>
          </w:rPr>
          <w:t>3.</w:t>
        </w:r>
        <w:r w:rsidR="00437DBE" w:rsidRPr="00884C4E">
          <w:rPr>
            <w:rFonts w:eastAsiaTheme="minorEastAsia"/>
            <w:lang w:eastAsia="es-ES"/>
          </w:rPr>
          <w:tab/>
        </w:r>
        <w:r w:rsidR="00437DBE" w:rsidRPr="00884C4E">
          <w:rPr>
            <w:rStyle w:val="Hipervnculo"/>
          </w:rPr>
          <w:t>MARCO LEGAL</w:t>
        </w:r>
        <w:r w:rsidR="00437DBE" w:rsidRPr="00884C4E">
          <w:rPr>
            <w:webHidden/>
          </w:rPr>
          <w:tab/>
        </w:r>
        <w:r w:rsidR="00437DBE" w:rsidRPr="00884C4E">
          <w:rPr>
            <w:webHidden/>
          </w:rPr>
          <w:fldChar w:fldCharType="begin"/>
        </w:r>
        <w:r w:rsidR="00437DBE" w:rsidRPr="00884C4E">
          <w:rPr>
            <w:webHidden/>
          </w:rPr>
          <w:instrText xml:space="preserve"> PAGEREF _Toc495581393 \h </w:instrText>
        </w:r>
        <w:r w:rsidR="00437DBE" w:rsidRPr="00884C4E">
          <w:rPr>
            <w:webHidden/>
          </w:rPr>
        </w:r>
        <w:r w:rsidR="00437DBE" w:rsidRPr="00884C4E">
          <w:rPr>
            <w:webHidden/>
          </w:rPr>
          <w:fldChar w:fldCharType="separate"/>
        </w:r>
        <w:r w:rsidR="00437DBE" w:rsidRPr="00884C4E">
          <w:rPr>
            <w:webHidden/>
          </w:rPr>
          <w:t>5</w:t>
        </w:r>
        <w:r w:rsidR="00437DBE" w:rsidRPr="00884C4E">
          <w:rPr>
            <w:webHidden/>
          </w:rPr>
          <w:fldChar w:fldCharType="end"/>
        </w:r>
      </w:hyperlink>
    </w:p>
    <w:p w14:paraId="18045C6E" w14:textId="6F0D561B" w:rsidR="00437DBE" w:rsidRPr="00884C4E" w:rsidRDefault="00C12261" w:rsidP="00F00A47">
      <w:pPr>
        <w:pStyle w:val="TDC1"/>
        <w:rPr>
          <w:rFonts w:eastAsiaTheme="minorEastAsia"/>
          <w:lang w:eastAsia="es-ES"/>
        </w:rPr>
      </w:pPr>
      <w:hyperlink w:anchor="_Toc495581394" w:history="1">
        <w:r w:rsidR="00437DBE" w:rsidRPr="00884C4E">
          <w:rPr>
            <w:rStyle w:val="Hipervnculo"/>
          </w:rPr>
          <w:t>4.</w:t>
        </w:r>
        <w:r w:rsidR="00437DBE" w:rsidRPr="00884C4E">
          <w:rPr>
            <w:rFonts w:eastAsiaTheme="minorEastAsia"/>
            <w:lang w:eastAsia="es-ES"/>
          </w:rPr>
          <w:tab/>
        </w:r>
        <w:r w:rsidR="00F00A47" w:rsidRPr="00884C4E">
          <w:rPr>
            <w:rFonts w:eastAsiaTheme="minorEastAsia"/>
            <w:lang w:eastAsia="es-ES"/>
          </w:rPr>
          <w:t xml:space="preserve">PLAN INSTITUCIONAL DE </w:t>
        </w:r>
        <w:r w:rsidR="00EF7D16" w:rsidRPr="00884C4E">
          <w:rPr>
            <w:rStyle w:val="Hipervnculo"/>
          </w:rPr>
          <w:t xml:space="preserve">PARTICIPACION CIUDADANA </w:t>
        </w:r>
        <w:r w:rsidR="00437DBE" w:rsidRPr="00884C4E">
          <w:rPr>
            <w:webHidden/>
          </w:rPr>
          <w:tab/>
        </w:r>
        <w:r w:rsidR="005D1992" w:rsidRPr="00884C4E">
          <w:rPr>
            <w:webHidden/>
          </w:rPr>
          <w:t>5</w:t>
        </w:r>
      </w:hyperlink>
    </w:p>
    <w:p w14:paraId="1C6F540D" w14:textId="0DA601A7" w:rsidR="00F00A47" w:rsidRPr="00884C4E" w:rsidRDefault="00F00A47" w:rsidP="00F00A47">
      <w:pPr>
        <w:pStyle w:val="TDC1"/>
      </w:pPr>
      <w:r w:rsidRPr="00884C4E">
        <w:t>5</w:t>
      </w:r>
      <w:hyperlink w:anchor="_Toc495581395" w:history="1">
        <w:r w:rsidRPr="00884C4E">
          <w:rPr>
            <w:rStyle w:val="Hipervnculo"/>
            <w:color w:val="auto"/>
          </w:rPr>
          <w:t>.</w:t>
        </w:r>
        <w:r w:rsidRPr="00884C4E">
          <w:rPr>
            <w:rStyle w:val="Hipervnculo"/>
            <w:color w:val="auto"/>
          </w:rPr>
          <w:tab/>
          <w:t>MECANISMOS DE PARTICIPACION CIUDADANA PARA LA PROTECCION DE DERECHOS Y CONTROL SOCIAL</w:t>
        </w:r>
      </w:hyperlink>
      <w:r w:rsidRPr="00884C4E">
        <w:t>…………………………………………</w:t>
      </w:r>
      <w:r w:rsidR="005D1992" w:rsidRPr="00884C4E">
        <w:t>…6</w:t>
      </w:r>
    </w:p>
    <w:p w14:paraId="050EFB11" w14:textId="10210413" w:rsidR="00437DBE" w:rsidRPr="00884C4E" w:rsidRDefault="00F00A47" w:rsidP="00F00A47">
      <w:pPr>
        <w:pStyle w:val="TDC1"/>
        <w:rPr>
          <w:rFonts w:eastAsiaTheme="minorEastAsia"/>
          <w:lang w:eastAsia="es-ES"/>
        </w:rPr>
      </w:pPr>
      <w:r w:rsidRPr="00884C4E">
        <w:t xml:space="preserve">6. </w:t>
      </w:r>
      <w:r w:rsidR="00480B69" w:rsidRPr="00884C4E">
        <w:t xml:space="preserve">  </w:t>
      </w:r>
      <w:r w:rsidRPr="00884C4E">
        <w:t xml:space="preserve">PARTICIPACION CIUDADANA </w:t>
      </w:r>
      <w:r w:rsidR="00480B69" w:rsidRPr="00884C4E">
        <w:t xml:space="preserve">EN LA SGOB </w:t>
      </w:r>
      <w:r w:rsidRPr="00884C4E">
        <w:t>………………………………</w:t>
      </w:r>
      <w:r w:rsidR="005D1992" w:rsidRPr="00884C4E">
        <w:t>….</w:t>
      </w:r>
      <w:r w:rsidRPr="00884C4E">
        <w:t xml:space="preserve">. </w:t>
      </w:r>
      <w:r w:rsidR="005D1992" w:rsidRPr="00884C4E">
        <w:t>6</w:t>
      </w:r>
    </w:p>
    <w:p w14:paraId="2AC25CAC" w14:textId="5072C938" w:rsidR="00437DBE" w:rsidRPr="00884C4E" w:rsidRDefault="00C12261" w:rsidP="00F00A47">
      <w:pPr>
        <w:pStyle w:val="TDC1"/>
        <w:rPr>
          <w:rFonts w:eastAsiaTheme="minorEastAsia"/>
          <w:lang w:eastAsia="es-ES"/>
        </w:rPr>
      </w:pPr>
      <w:hyperlink w:anchor="_Toc495581397" w:history="1">
        <w:r w:rsidR="00437DBE" w:rsidRPr="00884C4E">
          <w:rPr>
            <w:rStyle w:val="Hipervnculo"/>
          </w:rPr>
          <w:t>7.</w:t>
        </w:r>
        <w:r w:rsidR="00437DBE" w:rsidRPr="00884C4E">
          <w:rPr>
            <w:rFonts w:eastAsiaTheme="minorEastAsia"/>
            <w:lang w:eastAsia="es-ES"/>
          </w:rPr>
          <w:tab/>
        </w:r>
        <w:r w:rsidR="00F22779" w:rsidRPr="00884C4E">
          <w:rPr>
            <w:rStyle w:val="Hipervnculo"/>
          </w:rPr>
          <w:t>DESARROLLO DEL PIPC EN LAS FASES DEL CICLO DE GESTIÓN</w:t>
        </w:r>
        <w:r w:rsidR="00437DBE" w:rsidRPr="00884C4E">
          <w:rPr>
            <w:webHidden/>
          </w:rPr>
          <w:tab/>
        </w:r>
        <w:r w:rsidR="00437DBE" w:rsidRPr="00884C4E">
          <w:rPr>
            <w:webHidden/>
          </w:rPr>
          <w:fldChar w:fldCharType="begin"/>
        </w:r>
        <w:r w:rsidR="00437DBE" w:rsidRPr="00884C4E">
          <w:rPr>
            <w:webHidden/>
          </w:rPr>
          <w:instrText xml:space="preserve"> PAGEREF _Toc495581397 \h </w:instrText>
        </w:r>
        <w:r w:rsidR="00437DBE" w:rsidRPr="00884C4E">
          <w:rPr>
            <w:webHidden/>
          </w:rPr>
        </w:r>
        <w:r w:rsidR="00437DBE" w:rsidRPr="00884C4E">
          <w:rPr>
            <w:webHidden/>
          </w:rPr>
          <w:fldChar w:fldCharType="separate"/>
        </w:r>
        <w:r w:rsidR="00884C4E">
          <w:rPr>
            <w:webHidden/>
          </w:rPr>
          <w:t>9</w:t>
        </w:r>
        <w:r w:rsidR="00437DBE" w:rsidRPr="00884C4E">
          <w:rPr>
            <w:webHidden/>
          </w:rPr>
          <w:fldChar w:fldCharType="end"/>
        </w:r>
      </w:hyperlink>
    </w:p>
    <w:p w14:paraId="63C4733C" w14:textId="7802D990" w:rsidR="00437DBE" w:rsidRPr="00884C4E" w:rsidRDefault="00C12261" w:rsidP="00F00A47">
      <w:pPr>
        <w:pStyle w:val="TDC1"/>
        <w:rPr>
          <w:rFonts w:eastAsiaTheme="minorEastAsia"/>
          <w:lang w:eastAsia="es-ES"/>
        </w:rPr>
      </w:pPr>
      <w:hyperlink w:anchor="_Toc495581399" w:history="1">
        <w:r w:rsidR="00832265" w:rsidRPr="00884C4E">
          <w:rPr>
            <w:rStyle w:val="Hipervnculo"/>
          </w:rPr>
          <w:t>8</w:t>
        </w:r>
        <w:r w:rsidR="00437DBE" w:rsidRPr="00884C4E">
          <w:rPr>
            <w:rStyle w:val="Hipervnculo"/>
          </w:rPr>
          <w:t>.</w:t>
        </w:r>
        <w:r w:rsidR="00437DBE" w:rsidRPr="00884C4E">
          <w:rPr>
            <w:rFonts w:eastAsiaTheme="minorEastAsia"/>
            <w:lang w:eastAsia="es-ES"/>
          </w:rPr>
          <w:tab/>
        </w:r>
        <w:r w:rsidR="00884C4E" w:rsidRPr="00884C4E">
          <w:rPr>
            <w:rFonts w:eastAsiaTheme="minorEastAsia"/>
            <w:lang w:eastAsia="es-ES"/>
          </w:rPr>
          <w:t xml:space="preserve">ARTICULACIÓN DE LA PARTICIPACIÓN CIUDADANA Y EL USO DE LAS TICS </w:t>
        </w:r>
        <w:r w:rsidR="00437DBE" w:rsidRPr="00884C4E">
          <w:rPr>
            <w:webHidden/>
          </w:rPr>
          <w:tab/>
        </w:r>
        <w:r w:rsidR="00437DBE" w:rsidRPr="00884C4E">
          <w:rPr>
            <w:webHidden/>
          </w:rPr>
          <w:fldChar w:fldCharType="begin"/>
        </w:r>
        <w:r w:rsidR="00437DBE" w:rsidRPr="00884C4E">
          <w:rPr>
            <w:webHidden/>
          </w:rPr>
          <w:instrText xml:space="preserve"> PAGEREF _Toc495581399 \h </w:instrText>
        </w:r>
        <w:r w:rsidR="00437DBE" w:rsidRPr="00884C4E">
          <w:rPr>
            <w:webHidden/>
          </w:rPr>
        </w:r>
        <w:r w:rsidR="00437DBE" w:rsidRPr="00884C4E">
          <w:rPr>
            <w:webHidden/>
          </w:rPr>
          <w:fldChar w:fldCharType="separate"/>
        </w:r>
        <w:r w:rsidR="00437DBE" w:rsidRPr="00884C4E">
          <w:rPr>
            <w:webHidden/>
          </w:rPr>
          <w:t>1</w:t>
        </w:r>
        <w:r w:rsidR="00884C4E">
          <w:rPr>
            <w:webHidden/>
          </w:rPr>
          <w:t>7</w:t>
        </w:r>
        <w:r w:rsidR="00437DBE" w:rsidRPr="00884C4E">
          <w:rPr>
            <w:webHidden/>
          </w:rPr>
          <w:fldChar w:fldCharType="end"/>
        </w:r>
      </w:hyperlink>
    </w:p>
    <w:p w14:paraId="0285AC47" w14:textId="3EE0EA21" w:rsidR="00437DBE" w:rsidRPr="00884C4E" w:rsidRDefault="00C12261" w:rsidP="00F00A47">
      <w:pPr>
        <w:pStyle w:val="TDC1"/>
        <w:rPr>
          <w:rFonts w:eastAsiaTheme="minorEastAsia"/>
          <w:lang w:eastAsia="es-ES"/>
        </w:rPr>
      </w:pPr>
      <w:hyperlink w:anchor="_Toc495581400" w:history="1">
        <w:r w:rsidR="00832265" w:rsidRPr="00884C4E">
          <w:rPr>
            <w:rStyle w:val="Hipervnculo"/>
          </w:rPr>
          <w:t>9</w:t>
        </w:r>
        <w:r w:rsidR="00437DBE" w:rsidRPr="00884C4E">
          <w:rPr>
            <w:rStyle w:val="Hipervnculo"/>
          </w:rPr>
          <w:t>.</w:t>
        </w:r>
        <w:r w:rsidR="00437DBE" w:rsidRPr="00884C4E">
          <w:rPr>
            <w:rFonts w:eastAsiaTheme="minorEastAsia"/>
            <w:lang w:eastAsia="es-ES"/>
          </w:rPr>
          <w:tab/>
        </w:r>
        <w:r w:rsidR="00884C4E" w:rsidRPr="00884C4E">
          <w:rPr>
            <w:rFonts w:eastAsiaTheme="minorEastAsia"/>
            <w:lang w:eastAsia="es-ES"/>
          </w:rPr>
          <w:t>SEGUIMIENTO Y EVALUACIÓN</w:t>
        </w:r>
        <w:r w:rsidR="00884C4E">
          <w:rPr>
            <w:rFonts w:eastAsiaTheme="minorEastAsia"/>
            <w:lang w:eastAsia="es-ES"/>
          </w:rPr>
          <w:t xml:space="preserve"> DEL PIPC</w:t>
        </w:r>
        <w:r w:rsidR="00437DBE" w:rsidRPr="00884C4E">
          <w:rPr>
            <w:webHidden/>
          </w:rPr>
          <w:tab/>
        </w:r>
        <w:r w:rsidR="00437DBE" w:rsidRPr="00884C4E">
          <w:rPr>
            <w:webHidden/>
          </w:rPr>
          <w:fldChar w:fldCharType="begin"/>
        </w:r>
        <w:r w:rsidR="00437DBE" w:rsidRPr="00884C4E">
          <w:rPr>
            <w:webHidden/>
          </w:rPr>
          <w:instrText xml:space="preserve"> PAGEREF _Toc495581400 \h </w:instrText>
        </w:r>
        <w:r w:rsidR="00437DBE" w:rsidRPr="00884C4E">
          <w:rPr>
            <w:webHidden/>
          </w:rPr>
        </w:r>
        <w:r w:rsidR="00437DBE" w:rsidRPr="00884C4E">
          <w:rPr>
            <w:webHidden/>
          </w:rPr>
          <w:fldChar w:fldCharType="separate"/>
        </w:r>
        <w:r w:rsidR="00437DBE" w:rsidRPr="00884C4E">
          <w:rPr>
            <w:webHidden/>
          </w:rPr>
          <w:t>1</w:t>
        </w:r>
        <w:r w:rsidR="00DE537B">
          <w:rPr>
            <w:webHidden/>
          </w:rPr>
          <w:t>9</w:t>
        </w:r>
        <w:r w:rsidR="00437DBE" w:rsidRPr="00884C4E">
          <w:rPr>
            <w:webHidden/>
          </w:rPr>
          <w:fldChar w:fldCharType="end"/>
        </w:r>
      </w:hyperlink>
    </w:p>
    <w:p w14:paraId="29059184" w14:textId="7F1A1DBB" w:rsidR="00884C4E" w:rsidRPr="00884C4E" w:rsidRDefault="00884C4E" w:rsidP="00884C4E">
      <w:pPr>
        <w:pStyle w:val="TDC1"/>
        <w:rPr>
          <w:rFonts w:eastAsiaTheme="minorEastAsia"/>
          <w:lang w:eastAsia="es-ES"/>
        </w:rPr>
      </w:pPr>
      <w:r w:rsidRPr="00884C4E">
        <w:rPr>
          <w:bCs/>
        </w:rPr>
        <w:t>10</w:t>
      </w:r>
      <w:r w:rsidR="00437DBE" w:rsidRPr="00884C4E">
        <w:rPr>
          <w:bCs/>
        </w:rPr>
        <w:fldChar w:fldCharType="end"/>
      </w:r>
      <w:hyperlink w:anchor="_Toc495581399" w:history="1">
        <w:r w:rsidRPr="00884C4E">
          <w:rPr>
            <w:rStyle w:val="Hipervnculo"/>
            <w:color w:val="auto"/>
            <w:u w:val="none"/>
          </w:rPr>
          <w:t>.</w:t>
        </w:r>
        <w:r w:rsidRPr="00884C4E">
          <w:rPr>
            <w:rFonts w:eastAsiaTheme="minorEastAsia"/>
            <w:lang w:eastAsia="es-ES"/>
          </w:rPr>
          <w:tab/>
          <w:t>APROBACIÓN DEL DOCUMENTO</w:t>
        </w:r>
        <w:r w:rsidRPr="00884C4E">
          <w:rPr>
            <w:webHidden/>
          </w:rPr>
          <w:tab/>
        </w:r>
        <w:r w:rsidRPr="00884C4E">
          <w:rPr>
            <w:webHidden/>
          </w:rPr>
          <w:fldChar w:fldCharType="begin"/>
        </w:r>
        <w:r w:rsidRPr="00884C4E">
          <w:rPr>
            <w:webHidden/>
          </w:rPr>
          <w:instrText xml:space="preserve"> PAGEREF _Toc495581399 \h </w:instrText>
        </w:r>
        <w:r w:rsidRPr="00884C4E">
          <w:rPr>
            <w:webHidden/>
          </w:rPr>
        </w:r>
        <w:r w:rsidRPr="00884C4E">
          <w:rPr>
            <w:webHidden/>
          </w:rPr>
          <w:fldChar w:fldCharType="separate"/>
        </w:r>
        <w:r w:rsidR="002E3AC6">
          <w:rPr>
            <w:webHidden/>
          </w:rPr>
          <w:t>20</w:t>
        </w:r>
        <w:r w:rsidRPr="00884C4E">
          <w:rPr>
            <w:webHidden/>
          </w:rPr>
          <w:fldChar w:fldCharType="end"/>
        </w:r>
      </w:hyperlink>
    </w:p>
    <w:p w14:paraId="5D2ECD59" w14:textId="77777777" w:rsidR="00437DBE" w:rsidRPr="005D1992" w:rsidRDefault="00437DBE" w:rsidP="00437DBE">
      <w:pPr>
        <w:spacing w:after="0" w:line="276" w:lineRule="auto"/>
        <w:jc w:val="both"/>
        <w:rPr>
          <w:rFonts w:ascii="Arial" w:hAnsi="Arial" w:cs="Arial"/>
          <w:sz w:val="24"/>
        </w:rPr>
      </w:pPr>
      <w:r w:rsidRPr="005D1992">
        <w:rPr>
          <w:rFonts w:ascii="Arial" w:hAnsi="Arial" w:cs="Arial"/>
          <w:b/>
          <w:bCs/>
          <w:sz w:val="24"/>
        </w:rPr>
        <w:tab/>
      </w:r>
      <w:r w:rsidRPr="005D1992">
        <w:rPr>
          <w:rFonts w:ascii="Arial" w:hAnsi="Arial" w:cs="Arial"/>
          <w:b/>
          <w:bCs/>
          <w:sz w:val="24"/>
        </w:rPr>
        <w:tab/>
      </w:r>
      <w:r w:rsidRPr="005D1992">
        <w:rPr>
          <w:rFonts w:ascii="Arial" w:hAnsi="Arial" w:cs="Arial"/>
          <w:b/>
          <w:bCs/>
          <w:sz w:val="24"/>
        </w:rPr>
        <w:tab/>
      </w:r>
    </w:p>
    <w:p w14:paraId="407E1351" w14:textId="77777777" w:rsidR="00437DBE" w:rsidRPr="00E40A6C" w:rsidRDefault="00437DBE">
      <w:pPr>
        <w:spacing w:after="0" w:line="240" w:lineRule="auto"/>
        <w:jc w:val="center"/>
        <w:rPr>
          <w:rFonts w:ascii="Arial" w:hAnsi="Arial" w:cs="Times New Roman"/>
          <w:b/>
          <w:sz w:val="24"/>
          <w:szCs w:val="28"/>
        </w:rPr>
      </w:pPr>
    </w:p>
    <w:p w14:paraId="0AD42C5D" w14:textId="77777777" w:rsidR="00437DBE" w:rsidRPr="00E40A6C" w:rsidRDefault="00437DBE">
      <w:pPr>
        <w:spacing w:after="0" w:line="240" w:lineRule="auto"/>
        <w:jc w:val="center"/>
        <w:rPr>
          <w:rFonts w:ascii="Arial" w:hAnsi="Arial" w:cs="Times New Roman"/>
          <w:b/>
          <w:sz w:val="24"/>
          <w:szCs w:val="28"/>
        </w:rPr>
      </w:pPr>
    </w:p>
    <w:p w14:paraId="62788E75" w14:textId="77777777" w:rsidR="00437DBE" w:rsidRPr="00E40A6C" w:rsidRDefault="00437DBE">
      <w:pPr>
        <w:spacing w:after="0" w:line="240" w:lineRule="auto"/>
        <w:jc w:val="center"/>
        <w:rPr>
          <w:rFonts w:ascii="Arial" w:hAnsi="Arial" w:cs="Times New Roman"/>
          <w:b/>
          <w:sz w:val="24"/>
          <w:szCs w:val="28"/>
        </w:rPr>
      </w:pPr>
    </w:p>
    <w:p w14:paraId="3C8BC9DD" w14:textId="77777777" w:rsidR="00437DBE" w:rsidRPr="00E40A6C" w:rsidRDefault="00437DBE">
      <w:pPr>
        <w:spacing w:after="0" w:line="240" w:lineRule="auto"/>
        <w:jc w:val="center"/>
        <w:rPr>
          <w:rFonts w:ascii="Arial" w:hAnsi="Arial" w:cs="Times New Roman"/>
          <w:b/>
          <w:sz w:val="24"/>
          <w:szCs w:val="28"/>
        </w:rPr>
      </w:pPr>
    </w:p>
    <w:p w14:paraId="010E0E10" w14:textId="77777777" w:rsidR="00437DBE" w:rsidRPr="00E40A6C" w:rsidRDefault="00437DBE">
      <w:pPr>
        <w:spacing w:after="0" w:line="240" w:lineRule="auto"/>
        <w:jc w:val="center"/>
        <w:rPr>
          <w:rFonts w:ascii="Arial" w:hAnsi="Arial" w:cs="Times New Roman"/>
          <w:b/>
          <w:sz w:val="24"/>
          <w:szCs w:val="28"/>
        </w:rPr>
      </w:pPr>
    </w:p>
    <w:p w14:paraId="5067610F" w14:textId="77777777" w:rsidR="00437DBE" w:rsidRPr="00E40A6C" w:rsidRDefault="00437DBE">
      <w:pPr>
        <w:spacing w:after="0" w:line="240" w:lineRule="auto"/>
        <w:jc w:val="center"/>
        <w:rPr>
          <w:rFonts w:ascii="Arial" w:hAnsi="Arial" w:cs="Times New Roman"/>
          <w:b/>
          <w:sz w:val="24"/>
          <w:szCs w:val="28"/>
        </w:rPr>
      </w:pPr>
    </w:p>
    <w:p w14:paraId="029A596F" w14:textId="126D772B" w:rsidR="00437DBE" w:rsidRPr="00E40A6C" w:rsidRDefault="00437DBE">
      <w:pPr>
        <w:spacing w:after="0" w:line="240" w:lineRule="auto"/>
        <w:jc w:val="center"/>
        <w:rPr>
          <w:rFonts w:ascii="Arial" w:hAnsi="Arial" w:cs="Times New Roman"/>
          <w:b/>
          <w:sz w:val="24"/>
          <w:szCs w:val="28"/>
        </w:rPr>
      </w:pPr>
    </w:p>
    <w:p w14:paraId="0C8163C6" w14:textId="5ADD4A6A" w:rsidR="00437DBE" w:rsidRPr="00E40A6C" w:rsidRDefault="00437DBE">
      <w:pPr>
        <w:spacing w:after="0" w:line="240" w:lineRule="auto"/>
        <w:jc w:val="center"/>
        <w:rPr>
          <w:rFonts w:ascii="Arial" w:hAnsi="Arial" w:cs="Times New Roman"/>
          <w:b/>
          <w:sz w:val="24"/>
          <w:szCs w:val="28"/>
        </w:rPr>
      </w:pPr>
    </w:p>
    <w:p w14:paraId="767CBA24" w14:textId="29FDFE07" w:rsidR="00437DBE" w:rsidRPr="00E40A6C" w:rsidRDefault="00437DBE">
      <w:pPr>
        <w:spacing w:after="0" w:line="240" w:lineRule="auto"/>
        <w:jc w:val="center"/>
        <w:rPr>
          <w:rFonts w:ascii="Arial" w:hAnsi="Arial" w:cs="Times New Roman"/>
          <w:b/>
          <w:sz w:val="24"/>
          <w:szCs w:val="28"/>
        </w:rPr>
      </w:pPr>
    </w:p>
    <w:p w14:paraId="10070B44" w14:textId="7947F66F" w:rsidR="00437DBE" w:rsidRPr="00E40A6C" w:rsidRDefault="00437DBE">
      <w:pPr>
        <w:spacing w:after="0" w:line="240" w:lineRule="auto"/>
        <w:jc w:val="center"/>
        <w:rPr>
          <w:rFonts w:ascii="Arial" w:hAnsi="Arial" w:cs="Times New Roman"/>
          <w:b/>
          <w:sz w:val="24"/>
          <w:szCs w:val="28"/>
        </w:rPr>
      </w:pPr>
    </w:p>
    <w:p w14:paraId="58C5EC25" w14:textId="3C012FF8" w:rsidR="00437DBE" w:rsidRPr="00E40A6C" w:rsidRDefault="00437DBE">
      <w:pPr>
        <w:spacing w:after="0" w:line="240" w:lineRule="auto"/>
        <w:jc w:val="center"/>
        <w:rPr>
          <w:rFonts w:ascii="Arial" w:hAnsi="Arial" w:cs="Times New Roman"/>
          <w:b/>
          <w:sz w:val="24"/>
          <w:szCs w:val="28"/>
        </w:rPr>
      </w:pPr>
    </w:p>
    <w:p w14:paraId="1499FF7C" w14:textId="72EAE8F9" w:rsidR="00437DBE" w:rsidRPr="00E40A6C" w:rsidRDefault="00437DBE">
      <w:pPr>
        <w:spacing w:after="0" w:line="240" w:lineRule="auto"/>
        <w:jc w:val="center"/>
        <w:rPr>
          <w:rFonts w:ascii="Arial" w:hAnsi="Arial" w:cs="Times New Roman"/>
          <w:b/>
          <w:sz w:val="24"/>
          <w:szCs w:val="28"/>
        </w:rPr>
      </w:pPr>
    </w:p>
    <w:p w14:paraId="38F889C0" w14:textId="31C956CE" w:rsidR="00437DBE" w:rsidRPr="00E40A6C" w:rsidRDefault="00437DBE">
      <w:pPr>
        <w:spacing w:after="0" w:line="240" w:lineRule="auto"/>
        <w:jc w:val="center"/>
        <w:rPr>
          <w:rFonts w:ascii="Arial" w:hAnsi="Arial" w:cs="Times New Roman"/>
          <w:b/>
          <w:sz w:val="24"/>
          <w:szCs w:val="28"/>
        </w:rPr>
      </w:pPr>
    </w:p>
    <w:p w14:paraId="1413DE54" w14:textId="5944E68D" w:rsidR="00437DBE" w:rsidRPr="00E40A6C" w:rsidRDefault="00437DBE">
      <w:pPr>
        <w:spacing w:after="0" w:line="240" w:lineRule="auto"/>
        <w:jc w:val="center"/>
        <w:rPr>
          <w:rFonts w:ascii="Arial" w:hAnsi="Arial" w:cs="Times New Roman"/>
          <w:b/>
          <w:sz w:val="24"/>
          <w:szCs w:val="28"/>
        </w:rPr>
      </w:pPr>
    </w:p>
    <w:p w14:paraId="458C3C66" w14:textId="6061C272" w:rsidR="00E40A6C" w:rsidRDefault="006B1024">
      <w:pPr>
        <w:spacing w:after="0" w:line="240" w:lineRule="auto"/>
        <w:jc w:val="center"/>
        <w:rPr>
          <w:rFonts w:ascii="Arial" w:hAnsi="Arial" w:cs="Times New Roman"/>
          <w:b/>
          <w:sz w:val="24"/>
          <w:szCs w:val="28"/>
        </w:rPr>
      </w:pPr>
      <w:r w:rsidRPr="00E40A6C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FA7B0C1" wp14:editId="6EA13CD7">
                <wp:simplePos x="0" y="0"/>
                <wp:positionH relativeFrom="margin">
                  <wp:posOffset>1156335</wp:posOffset>
                </wp:positionH>
                <wp:positionV relativeFrom="paragraph">
                  <wp:posOffset>30480</wp:posOffset>
                </wp:positionV>
                <wp:extent cx="3307715" cy="284480"/>
                <wp:effectExtent l="57150" t="38100" r="64135" b="77470"/>
                <wp:wrapNone/>
                <wp:docPr id="43" name="Rectángulo: esquinas redondeada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7715" cy="28448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498B3" w14:textId="594D715C" w:rsidR="00A264BA" w:rsidRPr="00C758B1" w:rsidRDefault="00A264BA" w:rsidP="007840E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INTRODUCCIÓN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A7B0C1" id="Rectángulo: esquinas redondeadas 43" o:spid="_x0000_s1026" style="position:absolute;left:0;text-align:left;margin-left:91.05pt;margin-top:2.4pt;width:260.45pt;height:22.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FD498B3" w14:textId="594D715C" w:rsidR="00A264BA" w:rsidRPr="00C758B1" w:rsidRDefault="00A264BA" w:rsidP="007840EF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>INTRODUCCIÓN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E5ECD7" w14:textId="77777777" w:rsidR="00E40A6C" w:rsidRPr="00E40A6C" w:rsidRDefault="00E40A6C">
      <w:pPr>
        <w:spacing w:after="0" w:line="240" w:lineRule="auto"/>
        <w:jc w:val="center"/>
        <w:rPr>
          <w:rFonts w:ascii="Arial" w:hAnsi="Arial" w:cs="Times New Roman"/>
          <w:b/>
          <w:sz w:val="24"/>
          <w:szCs w:val="28"/>
        </w:rPr>
      </w:pPr>
    </w:p>
    <w:p w14:paraId="0540EE9F" w14:textId="43F2D7DA" w:rsidR="00043293" w:rsidRDefault="00043293" w:rsidP="00CD10EC">
      <w:pPr>
        <w:spacing w:after="0" w:line="240" w:lineRule="auto"/>
        <w:rPr>
          <w:rFonts w:ascii="Arial" w:hAnsi="Arial" w:cs="Times New Roman"/>
          <w:sz w:val="24"/>
        </w:rPr>
      </w:pPr>
    </w:p>
    <w:p w14:paraId="564F8DE7" w14:textId="77777777" w:rsidR="00FE253D" w:rsidRPr="00E40A6C" w:rsidRDefault="00FE253D" w:rsidP="00CD10EC">
      <w:pPr>
        <w:spacing w:after="0" w:line="240" w:lineRule="auto"/>
        <w:rPr>
          <w:rFonts w:ascii="Arial" w:hAnsi="Arial" w:cs="Times New Roman"/>
          <w:sz w:val="24"/>
        </w:rPr>
      </w:pPr>
    </w:p>
    <w:p w14:paraId="6D41C508" w14:textId="4171F999" w:rsidR="004249A9" w:rsidRPr="00E40A6C" w:rsidRDefault="00AD0F6A" w:rsidP="004249A9">
      <w:pPr>
        <w:spacing w:after="0" w:line="240" w:lineRule="auto"/>
        <w:jc w:val="both"/>
        <w:rPr>
          <w:rFonts w:ascii="Arial" w:hAnsi="Arial" w:cs="Times New Roman"/>
          <w:sz w:val="24"/>
        </w:rPr>
      </w:pPr>
      <w:r w:rsidRPr="00E40A6C">
        <w:rPr>
          <w:rFonts w:ascii="Arial" w:hAnsi="Arial" w:cs="Times New Roman"/>
          <w:sz w:val="24"/>
        </w:rPr>
        <w:t>La Secretar</w:t>
      </w:r>
      <w:r w:rsidR="00E32A1B">
        <w:rPr>
          <w:rFonts w:ascii="Arial" w:hAnsi="Arial" w:cs="Times New Roman"/>
          <w:sz w:val="24"/>
        </w:rPr>
        <w:t>í</w:t>
      </w:r>
      <w:r w:rsidRPr="00E40A6C">
        <w:rPr>
          <w:rFonts w:ascii="Arial" w:hAnsi="Arial" w:cs="Times New Roman"/>
          <w:sz w:val="24"/>
        </w:rPr>
        <w:t xml:space="preserve">a Distrital de Gobierno </w:t>
      </w:r>
      <w:r w:rsidR="00A3495E">
        <w:rPr>
          <w:rFonts w:ascii="Arial" w:hAnsi="Arial" w:cs="Times New Roman"/>
          <w:sz w:val="24"/>
        </w:rPr>
        <w:t xml:space="preserve">tiene </w:t>
      </w:r>
      <w:r w:rsidRPr="00E40A6C">
        <w:rPr>
          <w:rFonts w:ascii="Arial" w:hAnsi="Arial" w:cs="Times New Roman"/>
          <w:sz w:val="24"/>
        </w:rPr>
        <w:t xml:space="preserve">como </w:t>
      </w:r>
      <w:r w:rsidR="00A3495E">
        <w:rPr>
          <w:rFonts w:ascii="Arial" w:hAnsi="Arial" w:cs="Times New Roman"/>
          <w:sz w:val="24"/>
        </w:rPr>
        <w:t>misionalidad</w:t>
      </w:r>
      <w:r w:rsidR="004249A9" w:rsidRPr="00E40A6C">
        <w:rPr>
          <w:rFonts w:ascii="Arial" w:hAnsi="Arial" w:cs="Times New Roman"/>
          <w:sz w:val="24"/>
        </w:rPr>
        <w:t xml:space="preserve"> </w:t>
      </w:r>
      <w:r w:rsidRPr="00E40A6C">
        <w:rPr>
          <w:rFonts w:ascii="Arial" w:hAnsi="Arial" w:cs="Times New Roman"/>
          <w:sz w:val="24"/>
        </w:rPr>
        <w:t>contribui</w:t>
      </w:r>
      <w:r w:rsidR="00694ABD" w:rsidRPr="00E40A6C">
        <w:rPr>
          <w:rFonts w:ascii="Arial" w:hAnsi="Arial" w:cs="Times New Roman"/>
          <w:sz w:val="24"/>
        </w:rPr>
        <w:t xml:space="preserve">r </w:t>
      </w:r>
      <w:r w:rsidRPr="00E40A6C">
        <w:rPr>
          <w:rFonts w:ascii="Arial" w:hAnsi="Arial" w:cs="Times New Roman"/>
          <w:sz w:val="24"/>
        </w:rPr>
        <w:t>a</w:t>
      </w:r>
      <w:r w:rsidR="002B61EB" w:rsidRPr="00E40A6C">
        <w:rPr>
          <w:rFonts w:ascii="Arial" w:hAnsi="Arial" w:cs="Times New Roman"/>
          <w:sz w:val="24"/>
        </w:rPr>
        <w:t xml:space="preserve">l </w:t>
      </w:r>
      <w:r w:rsidR="00E40A6C" w:rsidRPr="00E40A6C">
        <w:rPr>
          <w:rFonts w:ascii="Arial" w:hAnsi="Arial" w:cs="Times New Roman"/>
          <w:sz w:val="24"/>
        </w:rPr>
        <w:t xml:space="preserve">logro del </w:t>
      </w:r>
      <w:r w:rsidR="002B61EB" w:rsidRPr="00E40A6C">
        <w:rPr>
          <w:rFonts w:ascii="Arial" w:hAnsi="Arial" w:cs="Times New Roman"/>
          <w:sz w:val="24"/>
        </w:rPr>
        <w:t xml:space="preserve">desarrollo pleno del potencial de los habitantes de </w:t>
      </w:r>
      <w:r w:rsidR="00F1404F" w:rsidRPr="00E40A6C">
        <w:rPr>
          <w:rFonts w:ascii="Arial" w:hAnsi="Arial" w:cs="Times New Roman"/>
          <w:sz w:val="24"/>
        </w:rPr>
        <w:t>Bogotá</w:t>
      </w:r>
      <w:r w:rsidR="002B61EB" w:rsidRPr="00E40A6C">
        <w:rPr>
          <w:rFonts w:ascii="Arial" w:hAnsi="Arial" w:cs="Times New Roman"/>
          <w:sz w:val="24"/>
        </w:rPr>
        <w:t xml:space="preserve">, </w:t>
      </w:r>
      <w:r w:rsidR="00F1404F" w:rsidRPr="00E40A6C">
        <w:rPr>
          <w:rFonts w:ascii="Arial" w:hAnsi="Arial" w:cs="Times New Roman"/>
          <w:sz w:val="24"/>
        </w:rPr>
        <w:t>busca</w:t>
      </w:r>
      <w:r w:rsidR="002D3410">
        <w:rPr>
          <w:rFonts w:ascii="Arial" w:hAnsi="Arial" w:cs="Times New Roman"/>
          <w:sz w:val="24"/>
        </w:rPr>
        <w:t xml:space="preserve">ndo </w:t>
      </w:r>
      <w:r w:rsidR="00F1404F" w:rsidRPr="00E40A6C">
        <w:rPr>
          <w:rFonts w:ascii="Arial" w:hAnsi="Arial" w:cs="Times New Roman"/>
          <w:sz w:val="24"/>
        </w:rPr>
        <w:t>mejorar su calidad de vida</w:t>
      </w:r>
      <w:r w:rsidR="002D3410">
        <w:rPr>
          <w:rFonts w:ascii="Arial" w:hAnsi="Arial" w:cs="Times New Roman"/>
          <w:sz w:val="24"/>
        </w:rPr>
        <w:t>,</w:t>
      </w:r>
      <w:r w:rsidR="00F1404F" w:rsidRPr="00E40A6C">
        <w:rPr>
          <w:rFonts w:ascii="Arial" w:hAnsi="Arial" w:cs="Times New Roman"/>
          <w:sz w:val="24"/>
        </w:rPr>
        <w:t xml:space="preserve"> </w:t>
      </w:r>
      <w:r w:rsidR="00F45C8C">
        <w:rPr>
          <w:rFonts w:ascii="Arial" w:hAnsi="Arial" w:cs="Times New Roman"/>
          <w:sz w:val="24"/>
        </w:rPr>
        <w:t xml:space="preserve">para ello </w:t>
      </w:r>
      <w:r w:rsidR="00F1404F" w:rsidRPr="00E40A6C">
        <w:rPr>
          <w:rFonts w:ascii="Arial" w:hAnsi="Arial" w:cs="Times New Roman"/>
          <w:sz w:val="24"/>
        </w:rPr>
        <w:t>articul</w:t>
      </w:r>
      <w:r w:rsidR="004249A9" w:rsidRPr="00E40A6C">
        <w:rPr>
          <w:rFonts w:ascii="Arial" w:hAnsi="Arial" w:cs="Times New Roman"/>
          <w:sz w:val="24"/>
        </w:rPr>
        <w:t>a</w:t>
      </w:r>
      <w:r w:rsidR="00694ABD" w:rsidRPr="00E40A6C">
        <w:rPr>
          <w:rFonts w:ascii="Arial" w:hAnsi="Arial" w:cs="Times New Roman"/>
          <w:sz w:val="24"/>
        </w:rPr>
        <w:t xml:space="preserve"> </w:t>
      </w:r>
      <w:r w:rsidR="002D3410">
        <w:rPr>
          <w:rFonts w:ascii="Arial" w:hAnsi="Arial" w:cs="Times New Roman"/>
          <w:sz w:val="24"/>
        </w:rPr>
        <w:t xml:space="preserve">la gestión de </w:t>
      </w:r>
      <w:r w:rsidR="00F1404F" w:rsidRPr="00E40A6C">
        <w:rPr>
          <w:rFonts w:ascii="Arial" w:hAnsi="Arial" w:cs="Times New Roman"/>
          <w:sz w:val="24"/>
        </w:rPr>
        <w:t xml:space="preserve">las autoridades </w:t>
      </w:r>
      <w:r w:rsidR="004249A9" w:rsidRPr="00E40A6C">
        <w:rPr>
          <w:rFonts w:ascii="Arial" w:hAnsi="Arial" w:cs="Times New Roman"/>
          <w:sz w:val="24"/>
        </w:rPr>
        <w:t>distrital</w:t>
      </w:r>
      <w:r w:rsidR="00F1404F" w:rsidRPr="00E40A6C">
        <w:rPr>
          <w:rFonts w:ascii="Arial" w:hAnsi="Arial" w:cs="Times New Roman"/>
          <w:sz w:val="24"/>
        </w:rPr>
        <w:t>es</w:t>
      </w:r>
      <w:r w:rsidR="0004511C">
        <w:rPr>
          <w:rFonts w:ascii="Arial" w:hAnsi="Arial" w:cs="Times New Roman"/>
          <w:sz w:val="24"/>
        </w:rPr>
        <w:t xml:space="preserve"> </w:t>
      </w:r>
      <w:r w:rsidR="002D3410">
        <w:rPr>
          <w:rFonts w:ascii="Arial" w:hAnsi="Arial" w:cs="Times New Roman"/>
          <w:sz w:val="24"/>
        </w:rPr>
        <w:t>con las corporaciones públicas de elección popular</w:t>
      </w:r>
      <w:r w:rsidR="004249A9" w:rsidRPr="00E40A6C">
        <w:rPr>
          <w:rFonts w:ascii="Arial" w:hAnsi="Arial" w:cs="Times New Roman"/>
          <w:sz w:val="24"/>
        </w:rPr>
        <w:t xml:space="preserve">, </w:t>
      </w:r>
      <w:r w:rsidR="00F1404F" w:rsidRPr="00E40A6C">
        <w:rPr>
          <w:rFonts w:ascii="Arial" w:hAnsi="Arial" w:cs="Times New Roman"/>
          <w:sz w:val="24"/>
        </w:rPr>
        <w:t>garantiza</w:t>
      </w:r>
      <w:r w:rsidR="00D046F8" w:rsidRPr="00E40A6C">
        <w:rPr>
          <w:rFonts w:ascii="Arial" w:hAnsi="Arial" w:cs="Times New Roman"/>
          <w:sz w:val="24"/>
        </w:rPr>
        <w:t xml:space="preserve"> </w:t>
      </w:r>
      <w:r w:rsidR="00F1404F" w:rsidRPr="00E40A6C">
        <w:rPr>
          <w:rFonts w:ascii="Arial" w:hAnsi="Arial" w:cs="Times New Roman"/>
          <w:sz w:val="24"/>
        </w:rPr>
        <w:t>la convivencia pacífica</w:t>
      </w:r>
      <w:r w:rsidR="00F45C8C">
        <w:rPr>
          <w:rFonts w:ascii="Arial" w:hAnsi="Arial" w:cs="Times New Roman"/>
          <w:sz w:val="24"/>
        </w:rPr>
        <w:t xml:space="preserve">, </w:t>
      </w:r>
      <w:r w:rsidR="00694ABD" w:rsidRPr="00E40A6C">
        <w:rPr>
          <w:rFonts w:ascii="Arial" w:hAnsi="Arial" w:cs="Times New Roman"/>
          <w:sz w:val="24"/>
        </w:rPr>
        <w:t>la participación activa y responsable</w:t>
      </w:r>
      <w:r w:rsidR="00F45C8C" w:rsidRPr="00E40A6C">
        <w:rPr>
          <w:rFonts w:ascii="Arial" w:hAnsi="Arial" w:cs="Times New Roman"/>
          <w:sz w:val="24"/>
        </w:rPr>
        <w:t>, los derechos humanos, el cumplimiento de la Ley</w:t>
      </w:r>
      <w:r w:rsidR="00F45C8C">
        <w:rPr>
          <w:rFonts w:ascii="Arial" w:hAnsi="Arial" w:cs="Times New Roman"/>
          <w:sz w:val="24"/>
        </w:rPr>
        <w:t xml:space="preserve"> y </w:t>
      </w:r>
      <w:r w:rsidR="00F45C8C" w:rsidRPr="00E40A6C">
        <w:rPr>
          <w:rFonts w:ascii="Arial" w:hAnsi="Arial" w:cs="Times New Roman"/>
          <w:sz w:val="24"/>
        </w:rPr>
        <w:t xml:space="preserve">los deberes ciudadanos, </w:t>
      </w:r>
      <w:r w:rsidR="004249A9" w:rsidRPr="00E40A6C">
        <w:rPr>
          <w:rFonts w:ascii="Arial" w:hAnsi="Arial" w:cs="Times New Roman"/>
          <w:sz w:val="24"/>
        </w:rPr>
        <w:t xml:space="preserve">en un ejercicio permanente de </w:t>
      </w:r>
      <w:r w:rsidR="00694ABD" w:rsidRPr="00E40A6C">
        <w:rPr>
          <w:rFonts w:ascii="Arial" w:hAnsi="Arial" w:cs="Times New Roman"/>
          <w:sz w:val="24"/>
        </w:rPr>
        <w:t>di</w:t>
      </w:r>
      <w:r w:rsidR="00280939">
        <w:rPr>
          <w:rFonts w:ascii="Arial" w:hAnsi="Arial" w:cs="Times New Roman"/>
          <w:sz w:val="24"/>
        </w:rPr>
        <w:t>á</w:t>
      </w:r>
      <w:r w:rsidR="00694ABD" w:rsidRPr="00E40A6C">
        <w:rPr>
          <w:rFonts w:ascii="Arial" w:hAnsi="Arial" w:cs="Times New Roman"/>
          <w:sz w:val="24"/>
        </w:rPr>
        <w:t>logo</w:t>
      </w:r>
      <w:r w:rsidR="004249A9" w:rsidRPr="00E40A6C">
        <w:rPr>
          <w:rFonts w:ascii="Arial" w:hAnsi="Arial" w:cs="Times New Roman"/>
          <w:sz w:val="24"/>
        </w:rPr>
        <w:t xml:space="preserve"> </w:t>
      </w:r>
      <w:r w:rsidR="00F1404F" w:rsidRPr="00E40A6C">
        <w:rPr>
          <w:rFonts w:ascii="Arial" w:hAnsi="Arial" w:cs="Times New Roman"/>
          <w:sz w:val="24"/>
        </w:rPr>
        <w:t xml:space="preserve">y servicio </w:t>
      </w:r>
      <w:r w:rsidR="00D046F8" w:rsidRPr="00E40A6C">
        <w:rPr>
          <w:rFonts w:ascii="Arial" w:hAnsi="Arial" w:cs="Times New Roman"/>
          <w:sz w:val="24"/>
        </w:rPr>
        <w:t xml:space="preserve">dirigido a </w:t>
      </w:r>
      <w:r w:rsidR="004249A9" w:rsidRPr="00E40A6C">
        <w:rPr>
          <w:rFonts w:ascii="Arial" w:hAnsi="Arial" w:cs="Times New Roman"/>
          <w:sz w:val="24"/>
        </w:rPr>
        <w:t>l</w:t>
      </w:r>
      <w:r w:rsidR="009B0E8E">
        <w:rPr>
          <w:rFonts w:ascii="Arial" w:hAnsi="Arial" w:cs="Times New Roman"/>
          <w:sz w:val="24"/>
        </w:rPr>
        <w:t>a</w:t>
      </w:r>
      <w:r w:rsidR="004249A9" w:rsidRPr="00E40A6C">
        <w:rPr>
          <w:rFonts w:ascii="Arial" w:hAnsi="Arial" w:cs="Times New Roman"/>
          <w:sz w:val="24"/>
        </w:rPr>
        <w:t xml:space="preserve">s </w:t>
      </w:r>
      <w:r w:rsidR="009B0E8E">
        <w:rPr>
          <w:rFonts w:ascii="Arial" w:hAnsi="Arial" w:cs="Times New Roman"/>
          <w:sz w:val="24"/>
        </w:rPr>
        <w:t xml:space="preserve">personas </w:t>
      </w:r>
      <w:r w:rsidR="004249A9" w:rsidRPr="00E40A6C">
        <w:rPr>
          <w:rFonts w:ascii="Arial" w:hAnsi="Arial" w:cs="Times New Roman"/>
          <w:sz w:val="24"/>
        </w:rPr>
        <w:t xml:space="preserve">y </w:t>
      </w:r>
      <w:r w:rsidR="00D046F8" w:rsidRPr="00E40A6C">
        <w:rPr>
          <w:rFonts w:ascii="Arial" w:hAnsi="Arial" w:cs="Times New Roman"/>
          <w:sz w:val="24"/>
        </w:rPr>
        <w:t xml:space="preserve">a </w:t>
      </w:r>
      <w:r w:rsidR="004249A9" w:rsidRPr="00E40A6C">
        <w:rPr>
          <w:rFonts w:ascii="Arial" w:hAnsi="Arial" w:cs="Times New Roman"/>
          <w:sz w:val="24"/>
        </w:rPr>
        <w:t>las diferentes instancias organizadas de representación.</w:t>
      </w:r>
    </w:p>
    <w:p w14:paraId="0F30A3E5" w14:textId="3274F21E" w:rsidR="004249A9" w:rsidRPr="00E40A6C" w:rsidRDefault="004249A9" w:rsidP="004249A9">
      <w:pPr>
        <w:spacing w:after="0" w:line="240" w:lineRule="auto"/>
        <w:jc w:val="both"/>
        <w:rPr>
          <w:rFonts w:ascii="Arial" w:hAnsi="Arial" w:cs="Times New Roman"/>
          <w:sz w:val="24"/>
          <w:highlight w:val="yellow"/>
        </w:rPr>
      </w:pPr>
    </w:p>
    <w:p w14:paraId="0EDCBD92" w14:textId="3F251CC9" w:rsidR="00B2593D" w:rsidRPr="00E40A6C" w:rsidRDefault="007D300B" w:rsidP="00AF7610">
      <w:pPr>
        <w:spacing w:after="0" w:line="240" w:lineRule="auto"/>
        <w:jc w:val="both"/>
        <w:rPr>
          <w:rFonts w:ascii="Arial" w:hAnsi="Arial" w:cs="Times New Roman"/>
          <w:sz w:val="24"/>
        </w:rPr>
      </w:pPr>
      <w:r w:rsidRPr="00E40A6C">
        <w:rPr>
          <w:rFonts w:ascii="Arial" w:hAnsi="Arial" w:cs="Times New Roman"/>
          <w:sz w:val="24"/>
        </w:rPr>
        <w:t>En cumplimiento de l</w:t>
      </w:r>
      <w:r w:rsidR="00415225" w:rsidRPr="00E40A6C">
        <w:rPr>
          <w:rFonts w:ascii="Arial" w:hAnsi="Arial" w:cs="Times New Roman"/>
          <w:sz w:val="24"/>
        </w:rPr>
        <w:t>a</w:t>
      </w:r>
      <w:r w:rsidR="00FA65B3" w:rsidRPr="00E40A6C">
        <w:rPr>
          <w:rFonts w:ascii="Arial" w:hAnsi="Arial" w:cs="Times New Roman"/>
          <w:sz w:val="24"/>
        </w:rPr>
        <w:t xml:space="preserve"> Ley Estatutaria 1757</w:t>
      </w:r>
      <w:r w:rsidR="00A3495E">
        <w:rPr>
          <w:rFonts w:ascii="Arial" w:hAnsi="Arial" w:cs="Times New Roman"/>
          <w:sz w:val="24"/>
        </w:rPr>
        <w:t>/15</w:t>
      </w:r>
      <w:r w:rsidR="00200312" w:rsidRPr="00E40A6C">
        <w:rPr>
          <w:rFonts w:ascii="Arial" w:hAnsi="Arial" w:cs="Times New Roman"/>
          <w:sz w:val="24"/>
        </w:rPr>
        <w:t xml:space="preserve"> </w:t>
      </w:r>
      <w:r w:rsidR="00993864" w:rsidRPr="00E40A6C">
        <w:rPr>
          <w:rFonts w:ascii="Arial" w:hAnsi="Arial" w:cs="Times New Roman"/>
          <w:sz w:val="24"/>
        </w:rPr>
        <w:t>“</w:t>
      </w:r>
      <w:r w:rsidR="00200312" w:rsidRPr="00E40A6C">
        <w:rPr>
          <w:rFonts w:ascii="Arial" w:hAnsi="Arial" w:cs="Times New Roman"/>
          <w:sz w:val="24"/>
        </w:rPr>
        <w:t>Por la cual se dictan disposiciones en materia de promoción y protección del derecho a la participación democrática</w:t>
      </w:r>
      <w:r w:rsidR="00993864" w:rsidRPr="00E40A6C">
        <w:rPr>
          <w:rFonts w:ascii="Arial" w:hAnsi="Arial" w:cs="Times New Roman"/>
          <w:sz w:val="24"/>
        </w:rPr>
        <w:t>”</w:t>
      </w:r>
      <w:r w:rsidR="00FA65B3" w:rsidRPr="00E40A6C">
        <w:rPr>
          <w:rFonts w:ascii="Arial" w:hAnsi="Arial" w:cs="Times New Roman"/>
          <w:sz w:val="24"/>
        </w:rPr>
        <w:t xml:space="preserve">, </w:t>
      </w:r>
      <w:r w:rsidR="00043293" w:rsidRPr="00E40A6C">
        <w:rPr>
          <w:rFonts w:ascii="Arial" w:hAnsi="Arial" w:cs="Times New Roman"/>
          <w:sz w:val="24"/>
        </w:rPr>
        <w:t xml:space="preserve">la Secretaría Distrital de Gobierno </w:t>
      </w:r>
      <w:r w:rsidR="00F60943" w:rsidRPr="00E40A6C">
        <w:rPr>
          <w:rFonts w:ascii="Arial" w:hAnsi="Arial" w:cs="Times New Roman"/>
          <w:sz w:val="24"/>
        </w:rPr>
        <w:t xml:space="preserve">establece el presente </w:t>
      </w:r>
      <w:r w:rsidR="003748C1">
        <w:rPr>
          <w:rFonts w:ascii="Arial" w:hAnsi="Arial" w:cs="Times New Roman"/>
          <w:sz w:val="24"/>
        </w:rPr>
        <w:t xml:space="preserve">Plan </w:t>
      </w:r>
      <w:r w:rsidR="00F60943" w:rsidRPr="00E40A6C">
        <w:rPr>
          <w:rFonts w:ascii="Arial" w:hAnsi="Arial" w:cs="Times New Roman"/>
          <w:sz w:val="24"/>
        </w:rPr>
        <w:t xml:space="preserve">con el fin </w:t>
      </w:r>
      <w:r w:rsidR="00A3495E">
        <w:rPr>
          <w:rFonts w:ascii="Arial" w:hAnsi="Arial" w:cs="Times New Roman"/>
          <w:sz w:val="24"/>
        </w:rPr>
        <w:t xml:space="preserve">de </w:t>
      </w:r>
      <w:r w:rsidR="003F73E5" w:rsidRPr="00E40A6C">
        <w:rPr>
          <w:rFonts w:ascii="Arial" w:hAnsi="Arial" w:cs="Times New Roman"/>
          <w:sz w:val="24"/>
        </w:rPr>
        <w:t xml:space="preserve">promover, proteger y garantizar, </w:t>
      </w:r>
      <w:r w:rsidR="00F60943" w:rsidRPr="00E40A6C">
        <w:rPr>
          <w:rFonts w:ascii="Arial" w:hAnsi="Arial" w:cs="Times New Roman"/>
          <w:sz w:val="24"/>
        </w:rPr>
        <w:t xml:space="preserve">en todas sus </w:t>
      </w:r>
      <w:r w:rsidR="003F73E5" w:rsidRPr="00E40A6C">
        <w:rPr>
          <w:rFonts w:ascii="Arial" w:hAnsi="Arial" w:cs="Times New Roman"/>
          <w:sz w:val="24"/>
        </w:rPr>
        <w:t xml:space="preserve">modalidades el derecho </w:t>
      </w:r>
      <w:r w:rsidR="00E40A6C">
        <w:rPr>
          <w:rFonts w:ascii="Arial" w:hAnsi="Arial" w:cs="Times New Roman"/>
          <w:sz w:val="24"/>
        </w:rPr>
        <w:t xml:space="preserve">de los ciudadanos </w:t>
      </w:r>
      <w:r w:rsidR="003F73E5" w:rsidRPr="00E40A6C">
        <w:rPr>
          <w:rFonts w:ascii="Arial" w:hAnsi="Arial" w:cs="Times New Roman"/>
          <w:sz w:val="24"/>
        </w:rPr>
        <w:t xml:space="preserve">a </w:t>
      </w:r>
      <w:r w:rsidR="00F45C8C">
        <w:rPr>
          <w:rFonts w:ascii="Arial" w:hAnsi="Arial" w:cs="Times New Roman"/>
          <w:sz w:val="24"/>
        </w:rPr>
        <w:t xml:space="preserve">incidir </w:t>
      </w:r>
      <w:r w:rsidR="003F73E5" w:rsidRPr="00E40A6C">
        <w:rPr>
          <w:rFonts w:ascii="Arial" w:hAnsi="Arial" w:cs="Times New Roman"/>
          <w:sz w:val="24"/>
        </w:rPr>
        <w:t xml:space="preserve">en la vida </w:t>
      </w:r>
      <w:r w:rsidR="00EC12F3" w:rsidRPr="00EC12F3">
        <w:rPr>
          <w:rFonts w:ascii="Arial" w:hAnsi="Arial" w:cs="Times New Roman"/>
          <w:sz w:val="24"/>
        </w:rPr>
        <w:t>política, administrativa, económica, social y cultural</w:t>
      </w:r>
      <w:r w:rsidR="00F60943" w:rsidRPr="00E40A6C">
        <w:rPr>
          <w:rFonts w:ascii="Arial" w:hAnsi="Arial" w:cs="Times New Roman"/>
          <w:sz w:val="24"/>
        </w:rPr>
        <w:t xml:space="preserve">, según </w:t>
      </w:r>
      <w:r w:rsidR="00EC12F3">
        <w:rPr>
          <w:rFonts w:ascii="Arial" w:hAnsi="Arial" w:cs="Times New Roman"/>
          <w:sz w:val="24"/>
        </w:rPr>
        <w:t xml:space="preserve">se </w:t>
      </w:r>
      <w:r w:rsidR="00F60943" w:rsidRPr="00E40A6C">
        <w:rPr>
          <w:rFonts w:ascii="Arial" w:hAnsi="Arial" w:cs="Times New Roman"/>
          <w:sz w:val="24"/>
        </w:rPr>
        <w:t xml:space="preserve">establece en </w:t>
      </w:r>
      <w:r w:rsidR="00A3495E">
        <w:rPr>
          <w:rFonts w:ascii="Arial" w:hAnsi="Arial" w:cs="Times New Roman"/>
          <w:sz w:val="24"/>
        </w:rPr>
        <w:t>el a</w:t>
      </w:r>
      <w:r w:rsidRPr="00E40A6C">
        <w:rPr>
          <w:rFonts w:ascii="Arial" w:hAnsi="Arial" w:cs="Times New Roman"/>
          <w:sz w:val="24"/>
        </w:rPr>
        <w:t>rtículo 1°</w:t>
      </w:r>
      <w:r w:rsidR="00C47BE7">
        <w:rPr>
          <w:rFonts w:ascii="Arial" w:hAnsi="Arial" w:cs="Times New Roman"/>
          <w:sz w:val="24"/>
        </w:rPr>
        <w:t xml:space="preserve"> de la precitada Ley</w:t>
      </w:r>
      <w:r w:rsidRPr="00E40A6C">
        <w:rPr>
          <w:rFonts w:ascii="Arial" w:hAnsi="Arial" w:cs="Times New Roman"/>
          <w:sz w:val="24"/>
        </w:rPr>
        <w:t>.</w:t>
      </w:r>
    </w:p>
    <w:p w14:paraId="3EBB400A" w14:textId="15C95FB9" w:rsidR="00B2593D" w:rsidRPr="00E40A6C" w:rsidRDefault="00B2593D" w:rsidP="00AF7610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431180F5" w14:textId="75363234" w:rsidR="006875DC" w:rsidRPr="00E40A6C" w:rsidRDefault="00E40A6C" w:rsidP="00AF7610">
      <w:pPr>
        <w:spacing w:after="0" w:line="24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En tal sentido</w:t>
      </w:r>
      <w:r w:rsidR="006875DC" w:rsidRPr="00E40A6C">
        <w:rPr>
          <w:rFonts w:ascii="Arial" w:hAnsi="Arial" w:cs="Times New Roman"/>
          <w:sz w:val="24"/>
        </w:rPr>
        <w:t xml:space="preserve">, </w:t>
      </w:r>
      <w:r w:rsidR="00D74FE8">
        <w:rPr>
          <w:rFonts w:ascii="Arial" w:hAnsi="Arial" w:cs="Times New Roman"/>
          <w:sz w:val="24"/>
        </w:rPr>
        <w:t>se ha</w:t>
      </w:r>
      <w:r w:rsidR="00CD5A1E">
        <w:rPr>
          <w:rFonts w:ascii="Arial" w:hAnsi="Arial" w:cs="Times New Roman"/>
          <w:sz w:val="24"/>
        </w:rPr>
        <w:t>n</w:t>
      </w:r>
      <w:r w:rsidR="00D74FE8" w:rsidRPr="00E40A6C">
        <w:rPr>
          <w:rFonts w:ascii="Arial" w:hAnsi="Arial" w:cs="Times New Roman"/>
          <w:sz w:val="24"/>
        </w:rPr>
        <w:t xml:space="preserve"> </w:t>
      </w:r>
      <w:r w:rsidR="006875DC" w:rsidRPr="00E40A6C">
        <w:rPr>
          <w:rFonts w:ascii="Arial" w:hAnsi="Arial" w:cs="Times New Roman"/>
          <w:sz w:val="24"/>
        </w:rPr>
        <w:t xml:space="preserve">incluido en </w:t>
      </w:r>
      <w:r w:rsidR="00D74FE8">
        <w:rPr>
          <w:rFonts w:ascii="Arial" w:hAnsi="Arial" w:cs="Times New Roman"/>
          <w:sz w:val="24"/>
        </w:rPr>
        <w:t xml:space="preserve">el </w:t>
      </w:r>
      <w:r w:rsidR="006875DC" w:rsidRPr="00E40A6C">
        <w:rPr>
          <w:rFonts w:ascii="Arial" w:hAnsi="Arial" w:cs="Times New Roman"/>
          <w:sz w:val="24"/>
        </w:rPr>
        <w:t xml:space="preserve">Plan de Gestión </w:t>
      </w:r>
      <w:r w:rsidR="00F60943" w:rsidRPr="00E40A6C">
        <w:rPr>
          <w:rFonts w:ascii="Arial" w:hAnsi="Arial" w:cs="Times New Roman"/>
          <w:sz w:val="24"/>
        </w:rPr>
        <w:t>2019</w:t>
      </w:r>
      <w:r w:rsidR="006875DC" w:rsidRPr="00E40A6C">
        <w:rPr>
          <w:rFonts w:ascii="Arial" w:hAnsi="Arial" w:cs="Times New Roman"/>
          <w:sz w:val="24"/>
        </w:rPr>
        <w:t xml:space="preserve">, </w:t>
      </w:r>
      <w:r w:rsidR="00C47BE7">
        <w:rPr>
          <w:rFonts w:ascii="Arial" w:hAnsi="Arial" w:cs="Times New Roman"/>
          <w:sz w:val="24"/>
        </w:rPr>
        <w:t xml:space="preserve">en concordancia con el Plan de Desarrollo Distrital, </w:t>
      </w:r>
      <w:r w:rsidR="006875DC" w:rsidRPr="00E40A6C">
        <w:rPr>
          <w:rFonts w:ascii="Arial" w:hAnsi="Arial" w:cs="Times New Roman"/>
          <w:sz w:val="24"/>
        </w:rPr>
        <w:t xml:space="preserve">diferentes mecanismos mediante los cuales </w:t>
      </w:r>
      <w:r w:rsidR="00D74FE8">
        <w:rPr>
          <w:rFonts w:ascii="Arial" w:hAnsi="Arial" w:cs="Times New Roman"/>
          <w:sz w:val="24"/>
        </w:rPr>
        <w:t xml:space="preserve">se </w:t>
      </w:r>
      <w:r w:rsidR="006875DC" w:rsidRPr="00E40A6C">
        <w:rPr>
          <w:rFonts w:ascii="Arial" w:hAnsi="Arial" w:cs="Times New Roman"/>
          <w:sz w:val="24"/>
        </w:rPr>
        <w:t>facilita y prom</w:t>
      </w:r>
      <w:r w:rsidR="00D74FE8">
        <w:rPr>
          <w:rFonts w:ascii="Arial" w:hAnsi="Arial" w:cs="Times New Roman"/>
          <w:sz w:val="24"/>
        </w:rPr>
        <w:t>ueve</w:t>
      </w:r>
      <w:r w:rsidR="006875DC" w:rsidRPr="00E40A6C">
        <w:rPr>
          <w:rFonts w:ascii="Arial" w:hAnsi="Arial" w:cs="Times New Roman"/>
          <w:sz w:val="24"/>
        </w:rPr>
        <w:t xml:space="preserve"> </w:t>
      </w:r>
      <w:r w:rsidR="00F45C8C">
        <w:rPr>
          <w:rFonts w:ascii="Arial" w:hAnsi="Arial" w:cs="Times New Roman"/>
          <w:sz w:val="24"/>
        </w:rPr>
        <w:t xml:space="preserve">la </w:t>
      </w:r>
      <w:r w:rsidR="006875DC" w:rsidRPr="00E40A6C">
        <w:rPr>
          <w:rFonts w:ascii="Arial" w:hAnsi="Arial" w:cs="Times New Roman"/>
          <w:sz w:val="24"/>
        </w:rPr>
        <w:t xml:space="preserve">participación de los ciudadanos y organizaciones, en </w:t>
      </w:r>
      <w:r w:rsidR="00043293" w:rsidRPr="00E40A6C">
        <w:rPr>
          <w:rFonts w:ascii="Arial" w:hAnsi="Arial" w:cs="Times New Roman"/>
          <w:sz w:val="24"/>
        </w:rPr>
        <w:t xml:space="preserve">los </w:t>
      </w:r>
      <w:r w:rsidR="006875DC" w:rsidRPr="00E40A6C">
        <w:rPr>
          <w:rFonts w:ascii="Arial" w:hAnsi="Arial" w:cs="Times New Roman"/>
          <w:sz w:val="24"/>
        </w:rPr>
        <w:t xml:space="preserve">asuntos </w:t>
      </w:r>
      <w:r w:rsidR="003A5D07" w:rsidRPr="00E40A6C">
        <w:rPr>
          <w:rFonts w:ascii="Arial" w:hAnsi="Arial" w:cs="Times New Roman"/>
          <w:sz w:val="24"/>
        </w:rPr>
        <w:t xml:space="preserve">públicos </w:t>
      </w:r>
      <w:r w:rsidR="006875DC" w:rsidRPr="00E40A6C">
        <w:rPr>
          <w:rFonts w:ascii="Arial" w:hAnsi="Arial" w:cs="Times New Roman"/>
          <w:sz w:val="24"/>
        </w:rPr>
        <w:t xml:space="preserve">de competencia </w:t>
      </w:r>
      <w:r w:rsidR="00D74FE8">
        <w:rPr>
          <w:rFonts w:ascii="Arial" w:hAnsi="Arial" w:cs="Times New Roman"/>
          <w:sz w:val="24"/>
        </w:rPr>
        <w:t>de la entidad</w:t>
      </w:r>
      <w:r w:rsidR="006875DC" w:rsidRPr="00E40A6C">
        <w:rPr>
          <w:rFonts w:ascii="Arial" w:hAnsi="Arial" w:cs="Times New Roman"/>
          <w:sz w:val="24"/>
        </w:rPr>
        <w:t>.</w:t>
      </w:r>
    </w:p>
    <w:p w14:paraId="68168406" w14:textId="77777777" w:rsidR="0001317D" w:rsidRDefault="0001317D" w:rsidP="00AF7610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2F4ECEA6" w14:textId="064AE50E" w:rsidR="009E28A9" w:rsidRPr="00E40A6C" w:rsidRDefault="009E28A9" w:rsidP="009E28A9">
      <w:pPr>
        <w:spacing w:after="0" w:line="240" w:lineRule="auto"/>
        <w:jc w:val="both"/>
        <w:rPr>
          <w:rFonts w:ascii="Arial" w:hAnsi="Arial" w:cs="Times New Roman"/>
          <w:sz w:val="24"/>
        </w:rPr>
      </w:pPr>
      <w:r w:rsidRPr="00E40A6C">
        <w:rPr>
          <w:rFonts w:ascii="Arial" w:hAnsi="Arial" w:cs="Times New Roman"/>
          <w:sz w:val="24"/>
        </w:rPr>
        <w:t>E</w:t>
      </w:r>
      <w:r w:rsidR="006328D9">
        <w:rPr>
          <w:rFonts w:ascii="Arial" w:hAnsi="Arial" w:cs="Times New Roman"/>
          <w:sz w:val="24"/>
        </w:rPr>
        <w:t xml:space="preserve">ste documento </w:t>
      </w:r>
      <w:r w:rsidR="00DC6FED">
        <w:rPr>
          <w:rFonts w:ascii="Arial" w:hAnsi="Arial" w:cs="Times New Roman"/>
          <w:sz w:val="24"/>
        </w:rPr>
        <w:t xml:space="preserve">contribuye al </w:t>
      </w:r>
      <w:r w:rsidR="006328D9">
        <w:rPr>
          <w:rFonts w:ascii="Arial" w:hAnsi="Arial" w:cs="Times New Roman"/>
          <w:sz w:val="24"/>
        </w:rPr>
        <w:t>cumpl</w:t>
      </w:r>
      <w:r w:rsidR="00DC6FED">
        <w:rPr>
          <w:rFonts w:ascii="Arial" w:hAnsi="Arial" w:cs="Times New Roman"/>
          <w:sz w:val="24"/>
        </w:rPr>
        <w:t>imiento de</w:t>
      </w:r>
      <w:r w:rsidR="006328D9">
        <w:rPr>
          <w:rFonts w:ascii="Arial" w:hAnsi="Arial" w:cs="Times New Roman"/>
          <w:sz w:val="24"/>
        </w:rPr>
        <w:t xml:space="preserve"> </w:t>
      </w:r>
      <w:r w:rsidRPr="00E40A6C">
        <w:rPr>
          <w:rFonts w:ascii="Arial" w:hAnsi="Arial" w:cs="Times New Roman"/>
          <w:sz w:val="24"/>
        </w:rPr>
        <w:t xml:space="preserve">los siguientes objetivos </w:t>
      </w:r>
      <w:r w:rsidR="004008DE" w:rsidRPr="00E40A6C">
        <w:rPr>
          <w:rFonts w:ascii="Arial" w:hAnsi="Arial" w:cs="Times New Roman"/>
          <w:sz w:val="24"/>
        </w:rPr>
        <w:t>estratégic</w:t>
      </w:r>
      <w:r w:rsidR="004008DE">
        <w:rPr>
          <w:rFonts w:ascii="Arial" w:hAnsi="Arial" w:cs="Times New Roman"/>
          <w:sz w:val="24"/>
        </w:rPr>
        <w:t>os</w:t>
      </w:r>
      <w:r w:rsidRPr="00E40A6C">
        <w:rPr>
          <w:rFonts w:ascii="Arial" w:hAnsi="Arial" w:cs="Times New Roman"/>
          <w:sz w:val="24"/>
        </w:rPr>
        <w:t xml:space="preserve"> </w:t>
      </w:r>
      <w:r w:rsidR="00A264BA">
        <w:rPr>
          <w:rFonts w:ascii="Arial" w:hAnsi="Arial" w:cs="Times New Roman"/>
          <w:sz w:val="24"/>
        </w:rPr>
        <w:t xml:space="preserve">(7), </w:t>
      </w:r>
      <w:r w:rsidR="009E7823">
        <w:rPr>
          <w:rFonts w:ascii="Arial" w:hAnsi="Arial" w:cs="Times New Roman"/>
          <w:sz w:val="24"/>
        </w:rPr>
        <w:t xml:space="preserve">que dan </w:t>
      </w:r>
      <w:r w:rsidR="00FB0136">
        <w:rPr>
          <w:rFonts w:ascii="Arial" w:hAnsi="Arial" w:cs="Times New Roman"/>
          <w:sz w:val="24"/>
        </w:rPr>
        <w:t xml:space="preserve">cumplimiento </w:t>
      </w:r>
      <w:r w:rsidR="009E7823">
        <w:rPr>
          <w:rFonts w:ascii="Arial" w:hAnsi="Arial" w:cs="Times New Roman"/>
          <w:sz w:val="24"/>
        </w:rPr>
        <w:t>a</w:t>
      </w:r>
      <w:r w:rsidR="00FB0136">
        <w:rPr>
          <w:rFonts w:ascii="Arial" w:hAnsi="Arial" w:cs="Times New Roman"/>
          <w:sz w:val="24"/>
        </w:rPr>
        <w:t xml:space="preserve"> la misi</w:t>
      </w:r>
      <w:r w:rsidR="009E7823">
        <w:rPr>
          <w:rFonts w:ascii="Arial" w:hAnsi="Arial" w:cs="Times New Roman"/>
          <w:sz w:val="24"/>
        </w:rPr>
        <w:t>onalidad</w:t>
      </w:r>
      <w:r w:rsidR="00FB0136">
        <w:rPr>
          <w:rFonts w:ascii="Arial" w:hAnsi="Arial" w:cs="Times New Roman"/>
          <w:sz w:val="24"/>
        </w:rPr>
        <w:t xml:space="preserve"> institucional</w:t>
      </w:r>
      <w:r w:rsidRPr="00E40A6C">
        <w:rPr>
          <w:rFonts w:ascii="Arial" w:hAnsi="Arial" w:cs="Times New Roman"/>
          <w:sz w:val="24"/>
        </w:rPr>
        <w:t>:</w:t>
      </w:r>
    </w:p>
    <w:p w14:paraId="7D5A86B3" w14:textId="77777777" w:rsidR="009E28A9" w:rsidRPr="00E40A6C" w:rsidRDefault="009E28A9" w:rsidP="009E28A9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0CE11A45" w14:textId="6C11EE45" w:rsidR="002E20A2" w:rsidRPr="009E7823" w:rsidRDefault="00CC177B" w:rsidP="009E782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E7823">
        <w:rPr>
          <w:rFonts w:ascii="Arial" w:hAnsi="Arial" w:cs="Arial"/>
          <w:sz w:val="24"/>
          <w:szCs w:val="24"/>
          <w:shd w:val="clear" w:color="auto" w:fill="FFFFFF"/>
        </w:rPr>
        <w:t>Articular efectivamente el esquema institucional y de participación social para la formulación, implementación y evaluación de políticas y estrategias orientadas a la promoción, prevención y protección de los DDHH en el Distrito Capital y el respeto a la dignidad humana.</w:t>
      </w:r>
    </w:p>
    <w:p w14:paraId="08581E76" w14:textId="6A788F87" w:rsidR="002E20A2" w:rsidRPr="009E7823" w:rsidRDefault="00CC177B" w:rsidP="009E7823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E7823">
        <w:rPr>
          <w:rFonts w:ascii="Arial" w:hAnsi="Arial" w:cs="Arial"/>
          <w:sz w:val="24"/>
          <w:szCs w:val="24"/>
          <w:shd w:val="clear" w:color="auto" w:fill="FFFFFF"/>
        </w:rPr>
        <w:t>Integrar las herramientas de planeación, gestión y control, con enfoque de innovación, mejoramiento continuo, responsabilidad social, desarrollo integral del talento humano y transparencia.</w:t>
      </w:r>
    </w:p>
    <w:p w14:paraId="3338DF6A" w14:textId="01E4128A" w:rsidR="009E28A9" w:rsidRPr="009E7823" w:rsidRDefault="00CC177B" w:rsidP="009E7823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E7823">
        <w:rPr>
          <w:rFonts w:ascii="Arial" w:hAnsi="Arial" w:cs="Arial"/>
          <w:sz w:val="24"/>
          <w:szCs w:val="24"/>
          <w:shd w:val="clear" w:color="auto" w:fill="FFFFFF"/>
        </w:rPr>
        <w:t>Asegurar el acceso de la ciudadanía a la información y oferta institucional</w:t>
      </w:r>
      <w:r w:rsidR="00DB1DEE" w:rsidRPr="009E7823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D03157C" w14:textId="77777777" w:rsidR="00DB1DEE" w:rsidRDefault="00DB1DEE" w:rsidP="00DB1DEE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23BFF7E1" w14:textId="0B9FE407" w:rsidR="00E554B2" w:rsidRDefault="009E7823" w:rsidP="00AF7610">
      <w:pPr>
        <w:spacing w:after="0" w:line="24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Los ejercicio</w:t>
      </w:r>
      <w:r w:rsidR="00DC6FED">
        <w:rPr>
          <w:rFonts w:ascii="Arial" w:hAnsi="Arial" w:cs="Times New Roman"/>
          <w:sz w:val="24"/>
        </w:rPr>
        <w:t>s</w:t>
      </w:r>
      <w:r>
        <w:rPr>
          <w:rFonts w:ascii="Arial" w:hAnsi="Arial" w:cs="Times New Roman"/>
          <w:sz w:val="24"/>
        </w:rPr>
        <w:t xml:space="preserve"> de participación ciudadana</w:t>
      </w:r>
      <w:r w:rsidR="00A264BA">
        <w:rPr>
          <w:rFonts w:ascii="Arial" w:hAnsi="Arial" w:cs="Times New Roman"/>
          <w:sz w:val="24"/>
        </w:rPr>
        <w:t xml:space="preserve"> que se relacionan más </w:t>
      </w:r>
      <w:proofErr w:type="gramStart"/>
      <w:r w:rsidR="00A264BA">
        <w:rPr>
          <w:rFonts w:ascii="Arial" w:hAnsi="Arial" w:cs="Times New Roman"/>
          <w:sz w:val="24"/>
        </w:rPr>
        <w:t>adelante,</w:t>
      </w:r>
      <w:proofErr w:type="gramEnd"/>
      <w:r>
        <w:rPr>
          <w:rFonts w:ascii="Arial" w:hAnsi="Arial" w:cs="Times New Roman"/>
          <w:sz w:val="24"/>
        </w:rPr>
        <w:t xml:space="preserve"> </w:t>
      </w:r>
      <w:r w:rsidR="00D74FE8">
        <w:rPr>
          <w:rFonts w:ascii="Arial" w:hAnsi="Arial" w:cs="Times New Roman"/>
          <w:sz w:val="24"/>
        </w:rPr>
        <w:t>dejan</w:t>
      </w:r>
      <w:r w:rsidR="00D74FE8" w:rsidRPr="00E40A6C">
        <w:rPr>
          <w:rFonts w:ascii="Arial" w:hAnsi="Arial" w:cs="Times New Roman"/>
          <w:sz w:val="24"/>
        </w:rPr>
        <w:t xml:space="preserve"> </w:t>
      </w:r>
      <w:r w:rsidR="00A037B4" w:rsidRPr="00E40A6C">
        <w:rPr>
          <w:rFonts w:ascii="Arial" w:hAnsi="Arial" w:cs="Times New Roman"/>
          <w:sz w:val="24"/>
        </w:rPr>
        <w:t xml:space="preserve">sentadas </w:t>
      </w:r>
      <w:r w:rsidR="00DC6FED">
        <w:rPr>
          <w:rFonts w:ascii="Arial" w:hAnsi="Arial" w:cs="Times New Roman"/>
          <w:sz w:val="24"/>
        </w:rPr>
        <w:t xml:space="preserve">algunas </w:t>
      </w:r>
      <w:r w:rsidR="00A037B4" w:rsidRPr="00E40A6C">
        <w:rPr>
          <w:rFonts w:ascii="Arial" w:hAnsi="Arial" w:cs="Times New Roman"/>
          <w:sz w:val="24"/>
        </w:rPr>
        <w:t>bases para contin</w:t>
      </w:r>
      <w:r w:rsidR="003748C1">
        <w:rPr>
          <w:rFonts w:ascii="Arial" w:hAnsi="Arial" w:cs="Times New Roman"/>
          <w:sz w:val="24"/>
        </w:rPr>
        <w:t>uar</w:t>
      </w:r>
      <w:r w:rsidR="00A037B4" w:rsidRPr="00E40A6C">
        <w:rPr>
          <w:rFonts w:ascii="Arial" w:hAnsi="Arial" w:cs="Times New Roman"/>
          <w:sz w:val="24"/>
        </w:rPr>
        <w:t xml:space="preserve"> desarrollando </w:t>
      </w:r>
      <w:r w:rsidR="00FD4283">
        <w:rPr>
          <w:rFonts w:ascii="Arial" w:hAnsi="Arial" w:cs="Times New Roman"/>
          <w:sz w:val="24"/>
        </w:rPr>
        <w:t xml:space="preserve">a futuro </w:t>
      </w:r>
      <w:r w:rsidR="00A037B4" w:rsidRPr="00E40A6C">
        <w:rPr>
          <w:rFonts w:ascii="Arial" w:hAnsi="Arial" w:cs="Times New Roman"/>
          <w:sz w:val="24"/>
        </w:rPr>
        <w:t>los preceptos trabajados</w:t>
      </w:r>
      <w:r w:rsidR="00FD4283">
        <w:rPr>
          <w:rFonts w:ascii="Arial" w:hAnsi="Arial" w:cs="Times New Roman"/>
          <w:sz w:val="24"/>
        </w:rPr>
        <w:t>,</w:t>
      </w:r>
      <w:r w:rsidR="00A037B4" w:rsidRPr="00E40A6C">
        <w:rPr>
          <w:rFonts w:ascii="Arial" w:hAnsi="Arial" w:cs="Times New Roman"/>
          <w:sz w:val="24"/>
        </w:rPr>
        <w:t xml:space="preserve"> </w:t>
      </w:r>
      <w:r w:rsidR="00FD4283">
        <w:rPr>
          <w:rFonts w:ascii="Arial" w:hAnsi="Arial" w:cs="Times New Roman"/>
          <w:sz w:val="24"/>
        </w:rPr>
        <w:t xml:space="preserve">junto con los </w:t>
      </w:r>
      <w:r w:rsidR="00A037B4" w:rsidRPr="00E40A6C">
        <w:rPr>
          <w:rFonts w:ascii="Arial" w:hAnsi="Arial" w:cs="Times New Roman"/>
          <w:sz w:val="24"/>
        </w:rPr>
        <w:t xml:space="preserve">retos que </w:t>
      </w:r>
      <w:r w:rsidR="00A264BA">
        <w:rPr>
          <w:rFonts w:ascii="Arial" w:hAnsi="Arial" w:cs="Times New Roman"/>
          <w:sz w:val="24"/>
        </w:rPr>
        <w:t xml:space="preserve">la Administración </w:t>
      </w:r>
      <w:r w:rsidR="00FD4283">
        <w:rPr>
          <w:rFonts w:ascii="Arial" w:hAnsi="Arial" w:cs="Times New Roman"/>
          <w:sz w:val="24"/>
        </w:rPr>
        <w:t xml:space="preserve">asuma </w:t>
      </w:r>
      <w:r w:rsidR="00A037B4" w:rsidRPr="00E40A6C">
        <w:rPr>
          <w:rFonts w:ascii="Arial" w:hAnsi="Arial" w:cs="Times New Roman"/>
          <w:sz w:val="24"/>
        </w:rPr>
        <w:t xml:space="preserve">en </w:t>
      </w:r>
      <w:r w:rsidR="00A264BA">
        <w:rPr>
          <w:rFonts w:ascii="Arial" w:hAnsi="Arial" w:cs="Times New Roman"/>
          <w:sz w:val="24"/>
        </w:rPr>
        <w:t xml:space="preserve">cada </w:t>
      </w:r>
      <w:r w:rsidR="00A037B4" w:rsidRPr="00E40A6C">
        <w:rPr>
          <w:rFonts w:ascii="Arial" w:hAnsi="Arial" w:cs="Times New Roman"/>
          <w:sz w:val="24"/>
        </w:rPr>
        <w:t>tema</w:t>
      </w:r>
      <w:r w:rsidR="00D74FE8">
        <w:rPr>
          <w:rFonts w:ascii="Arial" w:hAnsi="Arial" w:cs="Times New Roman"/>
          <w:sz w:val="24"/>
        </w:rPr>
        <w:t>.</w:t>
      </w:r>
    </w:p>
    <w:p w14:paraId="4BE9845C" w14:textId="4503AA3D" w:rsidR="00DC26FF" w:rsidRDefault="00DC26FF" w:rsidP="00AF7610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38A6BF67" w14:textId="77777777" w:rsidR="00FE253D" w:rsidRDefault="00FE253D" w:rsidP="00AF7610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6A9A827C" w14:textId="7F5C3C17" w:rsidR="00290C55" w:rsidRDefault="00793F95" w:rsidP="00AF76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0A6C">
        <w:rPr>
          <w:rFonts w:ascii="Arial" w:hAnsi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274B32" wp14:editId="2538BD45">
                <wp:simplePos x="0" y="0"/>
                <wp:positionH relativeFrom="margin">
                  <wp:posOffset>557212</wp:posOffset>
                </wp:positionH>
                <wp:positionV relativeFrom="paragraph">
                  <wp:posOffset>109538</wp:posOffset>
                </wp:positionV>
                <wp:extent cx="5086350" cy="284480"/>
                <wp:effectExtent l="57150" t="38100" r="57150" b="77470"/>
                <wp:wrapNone/>
                <wp:docPr id="27" name="Rectángulo: esquinas redondeada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6350" cy="28448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212C3E" w14:textId="0C93BAC6" w:rsidR="00A264BA" w:rsidRPr="00C758B1" w:rsidRDefault="00A264BA" w:rsidP="00793F95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1. OBJETIVO GENERAL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274B32" id="Rectángulo: esquinas redondeadas 27" o:spid="_x0000_s1027" style="position:absolute;left:0;text-align:left;margin-left:43.85pt;margin-top:8.65pt;width:400.5pt;height:22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3212C3E" w14:textId="0C93BAC6" w:rsidR="00A264BA" w:rsidRPr="00C758B1" w:rsidRDefault="00A264BA" w:rsidP="00793F95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>1. OBJETIVO GENERAL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40A6C">
        <w:rPr>
          <w:rFonts w:ascii="Arial" w:hAnsi="Arial"/>
          <w:noProof/>
          <w:sz w:val="24"/>
          <w:szCs w:val="24"/>
          <w:lang w:eastAsia="es-CO"/>
        </w:rPr>
        <w:drawing>
          <wp:inline distT="0" distB="0" distL="0" distR="0" wp14:anchorId="6AE92275" wp14:editId="05A86D0A">
            <wp:extent cx="543464" cy="543464"/>
            <wp:effectExtent l="0" t="0" r="9525" b="0"/>
            <wp:docPr id="28" name="Gráfico 28" descr="Maes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eacher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113" cy="55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D33FA" w14:textId="1EADD35E" w:rsidR="002F1E2B" w:rsidRPr="00793F95" w:rsidRDefault="009729B0" w:rsidP="002F1E2B">
      <w:pPr>
        <w:spacing w:after="0" w:line="24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Ofertar </w:t>
      </w:r>
      <w:r w:rsidR="002F1E2B">
        <w:rPr>
          <w:rFonts w:ascii="Arial" w:hAnsi="Arial" w:cs="Times New Roman"/>
          <w:sz w:val="24"/>
        </w:rPr>
        <w:t>mecanismos</w:t>
      </w:r>
      <w:r w:rsidR="002F1E2B" w:rsidRPr="00793F95">
        <w:rPr>
          <w:rFonts w:ascii="Arial" w:hAnsi="Arial" w:cs="Times New Roman"/>
          <w:sz w:val="24"/>
        </w:rPr>
        <w:t xml:space="preserve"> que promuevan el ejercicio de una participación ciudadana </w:t>
      </w:r>
      <w:r w:rsidR="001F6C56">
        <w:rPr>
          <w:rFonts w:ascii="Arial" w:hAnsi="Arial" w:cs="Times New Roman"/>
          <w:sz w:val="24"/>
        </w:rPr>
        <w:t>activa</w:t>
      </w:r>
      <w:r w:rsidR="002F1E2B" w:rsidRPr="00793F95">
        <w:rPr>
          <w:rFonts w:ascii="Arial" w:hAnsi="Arial" w:cs="Times New Roman"/>
          <w:sz w:val="24"/>
        </w:rPr>
        <w:t xml:space="preserve">, </w:t>
      </w:r>
      <w:r w:rsidR="002F1E2B">
        <w:rPr>
          <w:rFonts w:ascii="Arial" w:hAnsi="Arial" w:cs="Times New Roman"/>
          <w:sz w:val="24"/>
        </w:rPr>
        <w:t xml:space="preserve">que permitan reconocer y </w:t>
      </w:r>
      <w:r w:rsidR="002F1E2B" w:rsidRPr="00E40A6C">
        <w:rPr>
          <w:rFonts w:ascii="Arial" w:hAnsi="Arial" w:cs="Times New Roman"/>
          <w:sz w:val="24"/>
        </w:rPr>
        <w:t>transforma</w:t>
      </w:r>
      <w:r w:rsidR="002F1E2B">
        <w:rPr>
          <w:rFonts w:ascii="Arial" w:hAnsi="Arial" w:cs="Times New Roman"/>
          <w:sz w:val="24"/>
        </w:rPr>
        <w:t xml:space="preserve">r </w:t>
      </w:r>
      <w:r w:rsidR="00D74FE8">
        <w:rPr>
          <w:rFonts w:ascii="Arial" w:hAnsi="Arial" w:cs="Times New Roman"/>
          <w:sz w:val="24"/>
        </w:rPr>
        <w:t>el</w:t>
      </w:r>
      <w:r w:rsidR="00D74FE8" w:rsidRPr="00E40A6C">
        <w:rPr>
          <w:rFonts w:ascii="Arial" w:hAnsi="Arial" w:cs="Times New Roman"/>
          <w:sz w:val="24"/>
        </w:rPr>
        <w:t xml:space="preserve"> </w:t>
      </w:r>
      <w:r w:rsidR="002F1E2B">
        <w:rPr>
          <w:rFonts w:ascii="Arial" w:hAnsi="Arial" w:cs="Times New Roman"/>
          <w:sz w:val="24"/>
        </w:rPr>
        <w:t>entorno</w:t>
      </w:r>
      <w:r w:rsidR="002F1E2B" w:rsidRPr="00E40A6C">
        <w:rPr>
          <w:rFonts w:ascii="Arial" w:hAnsi="Arial" w:cs="Times New Roman"/>
          <w:sz w:val="24"/>
        </w:rPr>
        <w:t xml:space="preserve"> institucional</w:t>
      </w:r>
      <w:r w:rsidR="002F1E2B">
        <w:rPr>
          <w:rFonts w:ascii="Arial" w:hAnsi="Arial" w:cs="Times New Roman"/>
          <w:sz w:val="24"/>
        </w:rPr>
        <w:t>,</w:t>
      </w:r>
      <w:r w:rsidR="002F1E2B" w:rsidRPr="00E40A6C">
        <w:rPr>
          <w:rFonts w:ascii="Arial" w:hAnsi="Arial" w:cs="Times New Roman"/>
          <w:sz w:val="24"/>
        </w:rPr>
        <w:t xml:space="preserve"> </w:t>
      </w:r>
      <w:r w:rsidR="002F1E2B" w:rsidRPr="00793F95">
        <w:rPr>
          <w:rFonts w:ascii="Arial" w:hAnsi="Arial" w:cs="Times New Roman"/>
          <w:sz w:val="24"/>
        </w:rPr>
        <w:t>en los diferentes espacios de gestión pública</w:t>
      </w:r>
      <w:r w:rsidR="00043421">
        <w:rPr>
          <w:rFonts w:ascii="Arial" w:hAnsi="Arial" w:cs="Times New Roman"/>
          <w:sz w:val="24"/>
        </w:rPr>
        <w:t xml:space="preserve"> </w:t>
      </w:r>
      <w:r w:rsidR="001F6C56">
        <w:rPr>
          <w:rFonts w:ascii="Arial" w:hAnsi="Arial" w:cs="Times New Roman"/>
          <w:sz w:val="24"/>
        </w:rPr>
        <w:t xml:space="preserve">de </w:t>
      </w:r>
      <w:r w:rsidR="002F1E2B">
        <w:rPr>
          <w:rFonts w:ascii="Arial" w:hAnsi="Arial" w:cs="Times New Roman"/>
          <w:sz w:val="24"/>
        </w:rPr>
        <w:t xml:space="preserve">las </w:t>
      </w:r>
      <w:r w:rsidR="002F1E2B" w:rsidRPr="00793F95">
        <w:rPr>
          <w:rFonts w:ascii="Arial" w:hAnsi="Arial" w:cs="Times New Roman"/>
          <w:sz w:val="24"/>
        </w:rPr>
        <w:t>dependencias</w:t>
      </w:r>
      <w:r w:rsidR="002F1E2B">
        <w:rPr>
          <w:rFonts w:ascii="Arial" w:hAnsi="Arial" w:cs="Times New Roman"/>
          <w:sz w:val="24"/>
        </w:rPr>
        <w:t xml:space="preserve"> </w:t>
      </w:r>
      <w:r w:rsidR="002F1E2B" w:rsidRPr="00793F95">
        <w:rPr>
          <w:rFonts w:ascii="Arial" w:hAnsi="Arial" w:cs="Times New Roman"/>
          <w:sz w:val="24"/>
        </w:rPr>
        <w:t>de la Secretaría Distrital de Gobierno.</w:t>
      </w:r>
    </w:p>
    <w:p w14:paraId="4018AE18" w14:textId="5690EB1F" w:rsidR="00437DBE" w:rsidRDefault="00437DBE" w:rsidP="00AF7610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3F7DCFC4" w14:textId="0D351F92" w:rsidR="00290C55" w:rsidRDefault="00793F95" w:rsidP="00AF7610">
      <w:pPr>
        <w:spacing w:after="0" w:line="240" w:lineRule="auto"/>
        <w:jc w:val="both"/>
        <w:rPr>
          <w:rFonts w:ascii="Arial" w:hAnsi="Arial" w:cs="Times New Roman"/>
          <w:sz w:val="24"/>
        </w:rPr>
      </w:pPr>
      <w:r w:rsidRPr="00E40A6C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08D8A3" wp14:editId="25A94A9A">
                <wp:simplePos x="0" y="0"/>
                <wp:positionH relativeFrom="margin">
                  <wp:posOffset>547688</wp:posOffset>
                </wp:positionH>
                <wp:positionV relativeFrom="paragraph">
                  <wp:posOffset>108903</wp:posOffset>
                </wp:positionV>
                <wp:extent cx="5086350" cy="284480"/>
                <wp:effectExtent l="57150" t="38100" r="57150" b="77470"/>
                <wp:wrapNone/>
                <wp:docPr id="26" name="Rectángulo: esquinas redondeada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6350" cy="28448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F6722D" w14:textId="58EAF5C0" w:rsidR="00A264BA" w:rsidRPr="00C758B1" w:rsidRDefault="00A264BA" w:rsidP="00793F95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2. ALCANCE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08D8A3" id="Rectángulo: esquinas redondeadas 26" o:spid="_x0000_s1028" style="position:absolute;left:0;text-align:left;margin-left:43.15pt;margin-top:8.6pt;width:400.5pt;height:22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2F6722D" w14:textId="58EAF5C0" w:rsidR="00A264BA" w:rsidRPr="00C758B1" w:rsidRDefault="00A264BA" w:rsidP="00793F95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>2. ALCANCE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40A6C">
        <w:rPr>
          <w:rFonts w:ascii="Arial" w:hAnsi="Arial"/>
          <w:noProof/>
          <w:sz w:val="24"/>
          <w:szCs w:val="24"/>
          <w:lang w:eastAsia="es-CO"/>
        </w:rPr>
        <w:drawing>
          <wp:inline distT="0" distB="0" distL="0" distR="0" wp14:anchorId="6BF5261F" wp14:editId="36C46155">
            <wp:extent cx="543464" cy="543464"/>
            <wp:effectExtent l="0" t="0" r="9525" b="0"/>
            <wp:docPr id="24" name="Gráfico 24" descr="Maes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eacher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113" cy="55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D481A" w14:textId="36455AA9" w:rsidR="009C7C55" w:rsidRPr="00E40A6C" w:rsidRDefault="00B95007" w:rsidP="009C7C55">
      <w:pPr>
        <w:spacing w:after="0" w:line="24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La Secretaría Distrital de Gobierno</w:t>
      </w:r>
      <w:r w:rsidR="009C7C55" w:rsidRPr="00E40A6C">
        <w:rPr>
          <w:rFonts w:ascii="Arial" w:hAnsi="Arial" w:cs="Times New Roman"/>
          <w:sz w:val="24"/>
        </w:rPr>
        <w:t xml:space="preserve"> </w:t>
      </w:r>
      <w:r>
        <w:rPr>
          <w:rFonts w:ascii="Arial" w:hAnsi="Arial" w:cs="Times New Roman"/>
          <w:sz w:val="24"/>
        </w:rPr>
        <w:t xml:space="preserve">concibe </w:t>
      </w:r>
      <w:r w:rsidR="009C7C55" w:rsidRPr="00E40A6C">
        <w:rPr>
          <w:rFonts w:ascii="Arial" w:hAnsi="Arial" w:cs="Times New Roman"/>
          <w:sz w:val="24"/>
        </w:rPr>
        <w:t xml:space="preserve">estratégicamente la participación ciudadana, como un aspecto </w:t>
      </w:r>
      <w:r w:rsidR="009C7C55">
        <w:rPr>
          <w:rFonts w:ascii="Arial" w:hAnsi="Arial" w:cs="Times New Roman"/>
          <w:sz w:val="24"/>
        </w:rPr>
        <w:t xml:space="preserve">inherente </w:t>
      </w:r>
      <w:r w:rsidR="0050511C" w:rsidRPr="00E40A6C">
        <w:rPr>
          <w:rFonts w:ascii="Arial" w:hAnsi="Arial" w:cs="Times New Roman"/>
          <w:sz w:val="24"/>
        </w:rPr>
        <w:t>de</w:t>
      </w:r>
      <w:r w:rsidR="0050511C">
        <w:rPr>
          <w:rFonts w:ascii="Arial" w:hAnsi="Arial" w:cs="Times New Roman"/>
          <w:sz w:val="24"/>
        </w:rPr>
        <w:t>l quehacer</w:t>
      </w:r>
      <w:r w:rsidR="009C7C55" w:rsidRPr="00E40A6C">
        <w:rPr>
          <w:rFonts w:ascii="Arial" w:hAnsi="Arial" w:cs="Times New Roman"/>
          <w:sz w:val="24"/>
        </w:rPr>
        <w:t xml:space="preserve"> públic</w:t>
      </w:r>
      <w:r w:rsidR="00793F95">
        <w:rPr>
          <w:rFonts w:ascii="Arial" w:hAnsi="Arial" w:cs="Times New Roman"/>
          <w:sz w:val="24"/>
        </w:rPr>
        <w:t>o</w:t>
      </w:r>
      <w:r w:rsidR="009C7C55" w:rsidRPr="00E40A6C">
        <w:rPr>
          <w:rFonts w:ascii="Arial" w:hAnsi="Arial" w:cs="Times New Roman"/>
          <w:sz w:val="24"/>
        </w:rPr>
        <w:t xml:space="preserve">, el cual </w:t>
      </w:r>
      <w:r w:rsidR="009740D5">
        <w:rPr>
          <w:rFonts w:ascii="Arial" w:hAnsi="Arial" w:cs="Times New Roman"/>
          <w:sz w:val="24"/>
        </w:rPr>
        <w:t>se desarrolla</w:t>
      </w:r>
      <w:r w:rsidR="009740D5" w:rsidRPr="00E40A6C">
        <w:rPr>
          <w:rFonts w:ascii="Arial" w:hAnsi="Arial" w:cs="Times New Roman"/>
          <w:sz w:val="24"/>
        </w:rPr>
        <w:t xml:space="preserve"> </w:t>
      </w:r>
      <w:r w:rsidR="009C7C55" w:rsidRPr="00E40A6C">
        <w:rPr>
          <w:rFonts w:ascii="Arial" w:hAnsi="Arial" w:cs="Times New Roman"/>
          <w:sz w:val="24"/>
        </w:rPr>
        <w:t xml:space="preserve">de forma transversal </w:t>
      </w:r>
      <w:r w:rsidR="008F0098">
        <w:rPr>
          <w:rFonts w:ascii="Arial" w:hAnsi="Arial" w:cs="Times New Roman"/>
          <w:sz w:val="24"/>
        </w:rPr>
        <w:t xml:space="preserve">desde </w:t>
      </w:r>
      <w:r w:rsidR="001F6C56">
        <w:rPr>
          <w:rFonts w:ascii="Arial" w:hAnsi="Arial" w:cs="Times New Roman"/>
          <w:sz w:val="24"/>
        </w:rPr>
        <w:t xml:space="preserve">sus </w:t>
      </w:r>
      <w:r w:rsidR="009C7C55" w:rsidRPr="00E40A6C">
        <w:rPr>
          <w:rFonts w:ascii="Arial" w:hAnsi="Arial" w:cs="Times New Roman"/>
          <w:sz w:val="24"/>
        </w:rPr>
        <w:t>dependencias</w:t>
      </w:r>
      <w:r w:rsidR="008F0098">
        <w:rPr>
          <w:rFonts w:ascii="Arial" w:hAnsi="Arial" w:cs="Times New Roman"/>
          <w:sz w:val="24"/>
        </w:rPr>
        <w:t xml:space="preserve"> misionales</w:t>
      </w:r>
      <w:r w:rsidR="009C7C55" w:rsidRPr="00E40A6C">
        <w:rPr>
          <w:rFonts w:ascii="Arial" w:hAnsi="Arial" w:cs="Times New Roman"/>
          <w:sz w:val="24"/>
        </w:rPr>
        <w:t>.</w:t>
      </w:r>
    </w:p>
    <w:p w14:paraId="0F31C14D" w14:textId="77777777" w:rsidR="00BB2E9C" w:rsidRDefault="00BB2E9C" w:rsidP="00BB2E9C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7DADE252" w14:textId="16B5C977" w:rsidR="004036AB" w:rsidRPr="00E40A6C" w:rsidRDefault="004036AB" w:rsidP="004036AB">
      <w:pPr>
        <w:spacing w:after="0" w:line="240" w:lineRule="auto"/>
        <w:jc w:val="both"/>
        <w:rPr>
          <w:rFonts w:ascii="Arial" w:hAnsi="Arial" w:cs="Times New Roman"/>
          <w:sz w:val="24"/>
        </w:rPr>
      </w:pPr>
      <w:r w:rsidRPr="00E40A6C">
        <w:rPr>
          <w:rFonts w:ascii="Arial" w:hAnsi="Arial" w:cs="Times New Roman"/>
          <w:sz w:val="24"/>
        </w:rPr>
        <w:t xml:space="preserve">Este </w:t>
      </w:r>
      <w:r>
        <w:rPr>
          <w:rFonts w:ascii="Arial" w:hAnsi="Arial" w:cs="Times New Roman"/>
          <w:sz w:val="24"/>
        </w:rPr>
        <w:t xml:space="preserve">documento </w:t>
      </w:r>
      <w:r w:rsidRPr="00E40A6C">
        <w:rPr>
          <w:rFonts w:ascii="Arial" w:hAnsi="Arial" w:cs="Times New Roman"/>
          <w:sz w:val="24"/>
        </w:rPr>
        <w:t xml:space="preserve">constituye la segunda versión del Plan Institucional de Participación Ciudadana de la Secretaría Distrital de Gobierno, elaborado en el año 2019 por la Oficina Asesora de Planeación. </w:t>
      </w:r>
    </w:p>
    <w:p w14:paraId="57C00C8A" w14:textId="77777777" w:rsidR="004036AB" w:rsidRDefault="004036AB" w:rsidP="00AF7610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23F8F425" w14:textId="0AE6860C" w:rsidR="00793F95" w:rsidRDefault="00793F95" w:rsidP="00AF7610">
      <w:pPr>
        <w:spacing w:after="0" w:line="240" w:lineRule="auto"/>
        <w:jc w:val="both"/>
        <w:rPr>
          <w:rFonts w:ascii="Arial" w:hAnsi="Arial" w:cs="Times New Roman"/>
          <w:sz w:val="24"/>
        </w:rPr>
      </w:pPr>
      <w:r w:rsidRPr="00E40A6C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0CB202" wp14:editId="6DEB0DA9">
                <wp:simplePos x="0" y="0"/>
                <wp:positionH relativeFrom="margin">
                  <wp:posOffset>557530</wp:posOffset>
                </wp:positionH>
                <wp:positionV relativeFrom="paragraph">
                  <wp:posOffset>99377</wp:posOffset>
                </wp:positionV>
                <wp:extent cx="5086350" cy="284480"/>
                <wp:effectExtent l="57150" t="38100" r="57150" b="77470"/>
                <wp:wrapNone/>
                <wp:docPr id="21" name="Rectángulo: esquinas redondeada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6350" cy="28448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BAE8C4" w14:textId="3B77CC6A" w:rsidR="00A264BA" w:rsidRPr="00C758B1" w:rsidRDefault="00A264BA" w:rsidP="00793F95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3. MARCO LEGAL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CB202" id="Rectángulo: esquinas redondeadas 21" o:spid="_x0000_s1029" style="position:absolute;left:0;text-align:left;margin-left:43.9pt;margin-top:7.8pt;width:400.5pt;height:22.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0BAE8C4" w14:textId="3B77CC6A" w:rsidR="00A264BA" w:rsidRPr="00C758B1" w:rsidRDefault="00A264BA" w:rsidP="00793F95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>3. MARCO LEGAL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40A6C">
        <w:rPr>
          <w:rFonts w:ascii="Arial" w:hAnsi="Arial"/>
          <w:noProof/>
          <w:sz w:val="24"/>
          <w:szCs w:val="24"/>
          <w:lang w:eastAsia="es-CO"/>
        </w:rPr>
        <w:drawing>
          <wp:inline distT="0" distB="0" distL="0" distR="0" wp14:anchorId="07E64BAB" wp14:editId="5F6FAC1E">
            <wp:extent cx="543464" cy="543464"/>
            <wp:effectExtent l="0" t="0" r="9525" b="0"/>
            <wp:docPr id="22" name="Gráfico 22" descr="Maes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eacher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113" cy="55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5EEA2" w14:textId="1673F777" w:rsidR="00793F95" w:rsidRPr="00E40A6C" w:rsidRDefault="00793F95" w:rsidP="00793F95">
      <w:pPr>
        <w:spacing w:after="0" w:line="240" w:lineRule="auto"/>
        <w:jc w:val="both"/>
        <w:rPr>
          <w:rFonts w:ascii="Arial" w:hAnsi="Arial" w:cs="Times New Roman"/>
          <w:sz w:val="24"/>
          <w:szCs w:val="24"/>
          <w:lang w:val="es-ES_tradnl" w:eastAsia="es-ES"/>
        </w:rPr>
      </w:pPr>
      <w:r w:rsidRPr="00E40A6C">
        <w:rPr>
          <w:rFonts w:ascii="Arial" w:hAnsi="Arial" w:cs="Times New Roman"/>
          <w:sz w:val="24"/>
          <w:szCs w:val="24"/>
          <w:lang w:val="es-ES_tradnl" w:eastAsia="es-ES"/>
        </w:rPr>
        <w:t>A continuación, se relacionan las normas asociadas a</w:t>
      </w:r>
      <w:r w:rsidR="00CA7FC9">
        <w:rPr>
          <w:rFonts w:ascii="Arial" w:hAnsi="Arial" w:cs="Times New Roman"/>
          <w:sz w:val="24"/>
          <w:szCs w:val="24"/>
          <w:lang w:val="es-ES_tradnl" w:eastAsia="es-ES"/>
        </w:rPr>
        <w:t xml:space="preserve"> </w:t>
      </w:r>
      <w:r w:rsidRPr="00E40A6C">
        <w:rPr>
          <w:rFonts w:ascii="Arial" w:hAnsi="Arial" w:cs="Times New Roman"/>
          <w:sz w:val="24"/>
          <w:szCs w:val="24"/>
          <w:lang w:val="es-ES_tradnl" w:eastAsia="es-ES"/>
        </w:rPr>
        <w:t>l</w:t>
      </w:r>
      <w:r w:rsidR="00CA7FC9">
        <w:rPr>
          <w:rFonts w:ascii="Arial" w:hAnsi="Arial" w:cs="Times New Roman"/>
          <w:sz w:val="24"/>
          <w:szCs w:val="24"/>
          <w:lang w:val="es-ES_tradnl" w:eastAsia="es-ES"/>
        </w:rPr>
        <w:t>a</w:t>
      </w:r>
      <w:r w:rsidRPr="00E40A6C">
        <w:rPr>
          <w:rFonts w:ascii="Arial" w:hAnsi="Arial" w:cs="Times New Roman"/>
          <w:sz w:val="24"/>
          <w:szCs w:val="24"/>
          <w:lang w:val="es-ES_tradnl" w:eastAsia="es-ES"/>
        </w:rPr>
        <w:t xml:space="preserve"> Participación Ciudadana:</w:t>
      </w:r>
    </w:p>
    <w:p w14:paraId="48370ACB" w14:textId="77777777" w:rsidR="00793F95" w:rsidRPr="00793F95" w:rsidRDefault="00793F95" w:rsidP="00EF7D16">
      <w:pPr>
        <w:spacing w:after="0" w:line="240" w:lineRule="auto"/>
        <w:jc w:val="both"/>
        <w:rPr>
          <w:rFonts w:ascii="Arial" w:hAnsi="Arial" w:cs="Times New Roman"/>
          <w:sz w:val="24"/>
          <w:lang w:val="es-ES_tradnl"/>
        </w:rPr>
      </w:pPr>
    </w:p>
    <w:tbl>
      <w:tblPr>
        <w:tblStyle w:val="Tablaconcuadrcula1clara-nfasis1"/>
        <w:tblW w:w="5000" w:type="pct"/>
        <w:jc w:val="center"/>
        <w:tblLook w:val="04A0" w:firstRow="1" w:lastRow="0" w:firstColumn="1" w:lastColumn="0" w:noHBand="0" w:noVBand="1"/>
      </w:tblPr>
      <w:tblGrid>
        <w:gridCol w:w="1979"/>
        <w:gridCol w:w="6849"/>
      </w:tblGrid>
      <w:tr w:rsidR="00793F95" w:rsidRPr="00E40A6C" w14:paraId="1CC0693F" w14:textId="77777777" w:rsidTr="000B42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vAlign w:val="center"/>
          </w:tcPr>
          <w:p w14:paraId="168FFA0B" w14:textId="77777777" w:rsidR="00793F95" w:rsidRPr="00E40A6C" w:rsidRDefault="00793F95" w:rsidP="00612881">
            <w:pPr>
              <w:jc w:val="center"/>
              <w:rPr>
                <w:rFonts w:ascii="Arial" w:hAnsi="Arial" w:cs="Times New Roman"/>
                <w:sz w:val="24"/>
                <w:szCs w:val="20"/>
              </w:rPr>
            </w:pPr>
            <w:r w:rsidRPr="00E40A6C">
              <w:rPr>
                <w:rFonts w:ascii="Arial" w:hAnsi="Arial" w:cs="Times New Roman"/>
                <w:sz w:val="24"/>
                <w:szCs w:val="20"/>
              </w:rPr>
              <w:t>Norma</w:t>
            </w:r>
          </w:p>
        </w:tc>
        <w:tc>
          <w:tcPr>
            <w:tcW w:w="3879" w:type="pct"/>
            <w:vAlign w:val="center"/>
          </w:tcPr>
          <w:p w14:paraId="2C784373" w14:textId="77777777" w:rsidR="00793F95" w:rsidRPr="00E40A6C" w:rsidRDefault="00793F95" w:rsidP="006128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sz w:val="24"/>
                <w:szCs w:val="20"/>
              </w:rPr>
            </w:pPr>
            <w:r w:rsidRPr="00E40A6C">
              <w:rPr>
                <w:rFonts w:ascii="Arial" w:hAnsi="Arial" w:cs="Times New Roman"/>
                <w:sz w:val="24"/>
                <w:szCs w:val="20"/>
              </w:rPr>
              <w:t>Descripción</w:t>
            </w:r>
          </w:p>
        </w:tc>
      </w:tr>
      <w:tr w:rsidR="00793F95" w:rsidRPr="00E40A6C" w14:paraId="5AB0807B" w14:textId="77777777" w:rsidTr="002524CB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vAlign w:val="center"/>
          </w:tcPr>
          <w:p w14:paraId="620E53F4" w14:textId="77777777" w:rsidR="00793F95" w:rsidRPr="001F6C56" w:rsidRDefault="00793F95" w:rsidP="00612881">
            <w:pPr>
              <w:rPr>
                <w:rFonts w:ascii="Arial" w:hAnsi="Arial" w:cs="Times New Roman"/>
                <w:b w:val="0"/>
                <w:sz w:val="24"/>
                <w:szCs w:val="20"/>
              </w:rPr>
            </w:pPr>
            <w:r w:rsidRPr="001F6C56">
              <w:rPr>
                <w:rFonts w:ascii="Arial" w:hAnsi="Arial" w:cs="Times New Roman"/>
                <w:b w:val="0"/>
                <w:sz w:val="24"/>
                <w:szCs w:val="20"/>
              </w:rPr>
              <w:t>Ley 489 de 1998</w:t>
            </w:r>
          </w:p>
        </w:tc>
        <w:tc>
          <w:tcPr>
            <w:tcW w:w="3879" w:type="pct"/>
            <w:vAlign w:val="center"/>
          </w:tcPr>
          <w:p w14:paraId="5040A2C0" w14:textId="5A2A0077" w:rsidR="00793F95" w:rsidRPr="00E40A6C" w:rsidRDefault="00793F95" w:rsidP="006128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sz w:val="24"/>
                <w:szCs w:val="20"/>
              </w:rPr>
            </w:pPr>
            <w:r w:rsidRPr="00E40A6C">
              <w:rPr>
                <w:rFonts w:ascii="Arial" w:hAnsi="Arial" w:cs="Times New Roman"/>
                <w:sz w:val="24"/>
                <w:szCs w:val="20"/>
              </w:rPr>
              <w:t xml:space="preserve">Artículo 32. </w:t>
            </w:r>
            <w:r w:rsidRPr="00E40A6C">
              <w:rPr>
                <w:rFonts w:ascii="Arial" w:hAnsi="Arial" w:cs="Times New Roman"/>
                <w:bCs/>
                <w:iCs/>
                <w:sz w:val="24"/>
                <w:szCs w:val="20"/>
              </w:rPr>
              <w:t>Democratización de la Administración Pública.</w:t>
            </w:r>
          </w:p>
        </w:tc>
      </w:tr>
      <w:tr w:rsidR="00793F95" w:rsidRPr="00E40A6C" w14:paraId="24C48613" w14:textId="77777777" w:rsidTr="002524CB">
        <w:trPr>
          <w:trHeight w:val="8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vAlign w:val="center"/>
          </w:tcPr>
          <w:p w14:paraId="3380B9ED" w14:textId="2EB68320" w:rsidR="00793F95" w:rsidRPr="001F6C56" w:rsidRDefault="001F6C56" w:rsidP="001F6C56">
            <w:pPr>
              <w:jc w:val="both"/>
              <w:rPr>
                <w:rFonts w:ascii="Arial" w:hAnsi="Arial" w:cs="Times New Roman"/>
                <w:b w:val="0"/>
                <w:sz w:val="24"/>
                <w:szCs w:val="20"/>
              </w:rPr>
            </w:pPr>
            <w:r w:rsidRPr="001F6C56">
              <w:rPr>
                <w:rFonts w:ascii="Arial" w:hAnsi="Arial" w:cs="Times New Roman"/>
                <w:b w:val="0"/>
                <w:color w:val="000000" w:themeColor="text1"/>
                <w:sz w:val="24"/>
                <w:szCs w:val="20"/>
              </w:rPr>
              <w:t>Directiva</w:t>
            </w:r>
            <w:r>
              <w:rPr>
                <w:rFonts w:ascii="Arial" w:hAnsi="Arial" w:cs="Times New Roman"/>
                <w:b w:val="0"/>
                <w:color w:val="000000" w:themeColor="text1"/>
                <w:sz w:val="24"/>
                <w:szCs w:val="20"/>
              </w:rPr>
              <w:t xml:space="preserve"> </w:t>
            </w:r>
            <w:r w:rsidRPr="001F6C56">
              <w:rPr>
                <w:rFonts w:ascii="Arial" w:hAnsi="Arial" w:cs="Times New Roman"/>
                <w:b w:val="0"/>
                <w:color w:val="000000" w:themeColor="text1"/>
                <w:sz w:val="24"/>
                <w:szCs w:val="20"/>
              </w:rPr>
              <w:t>Presidencial No. 10 de 2002</w:t>
            </w:r>
          </w:p>
        </w:tc>
        <w:tc>
          <w:tcPr>
            <w:tcW w:w="3879" w:type="pct"/>
            <w:vAlign w:val="center"/>
          </w:tcPr>
          <w:p w14:paraId="6C697543" w14:textId="5D3B9A4C" w:rsidR="00793F95" w:rsidRPr="00E40A6C" w:rsidRDefault="001F6C56" w:rsidP="006128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sz w:val="24"/>
                <w:szCs w:val="20"/>
              </w:rPr>
            </w:pPr>
            <w:r w:rsidRPr="001F6C56">
              <w:rPr>
                <w:rFonts w:ascii="Arial" w:hAnsi="Arial" w:cs="Times New Roman"/>
                <w:color w:val="000000" w:themeColor="text1"/>
                <w:sz w:val="24"/>
                <w:szCs w:val="20"/>
              </w:rPr>
              <w:t>"Programa de renovación de la Administración Pública: hacía un Estado Comunitario"</w:t>
            </w:r>
            <w:r w:rsidR="00B20D14">
              <w:rPr>
                <w:rFonts w:ascii="Arial" w:hAnsi="Arial" w:cs="Times New Roman"/>
                <w:color w:val="000000" w:themeColor="text1"/>
                <w:sz w:val="24"/>
                <w:szCs w:val="20"/>
              </w:rPr>
              <w:t>,</w:t>
            </w:r>
            <w:r>
              <w:rPr>
                <w:rFonts w:ascii="Arial" w:hAnsi="Arial" w:cs="Times New Roman"/>
                <w:color w:val="000000" w:themeColor="text1"/>
                <w:sz w:val="24"/>
                <w:szCs w:val="20"/>
              </w:rPr>
              <w:t xml:space="preserve"> </w:t>
            </w:r>
            <w:r w:rsidR="006E38D6">
              <w:rPr>
                <w:rFonts w:ascii="Arial" w:hAnsi="Arial" w:cs="Times New Roman"/>
                <w:color w:val="000000" w:themeColor="text1"/>
                <w:sz w:val="24"/>
                <w:szCs w:val="20"/>
              </w:rPr>
              <w:t xml:space="preserve">Numeral </w:t>
            </w:r>
            <w:r w:rsidR="006E38D6" w:rsidRPr="006E38D6">
              <w:rPr>
                <w:rFonts w:ascii="Arial" w:hAnsi="Arial" w:cs="Times New Roman"/>
                <w:color w:val="000000" w:themeColor="text1"/>
                <w:sz w:val="24"/>
                <w:szCs w:val="20"/>
              </w:rPr>
              <w:t>1.1.3 Servicio al ciudadano y participación de la sociedad civil</w:t>
            </w:r>
          </w:p>
        </w:tc>
      </w:tr>
      <w:tr w:rsidR="00793F95" w:rsidRPr="00E40A6C" w14:paraId="2F7E535C" w14:textId="77777777" w:rsidTr="002524CB">
        <w:trPr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vAlign w:val="center"/>
          </w:tcPr>
          <w:p w14:paraId="1A8A5EA6" w14:textId="77777777" w:rsidR="00793F95" w:rsidRPr="001F6C56" w:rsidRDefault="00793F95" w:rsidP="001F6C56">
            <w:pPr>
              <w:jc w:val="both"/>
              <w:rPr>
                <w:rFonts w:ascii="Arial" w:hAnsi="Arial" w:cs="Times New Roman"/>
                <w:b w:val="0"/>
                <w:sz w:val="24"/>
                <w:szCs w:val="20"/>
              </w:rPr>
            </w:pPr>
            <w:r w:rsidRPr="001F6C56">
              <w:rPr>
                <w:rFonts w:ascii="Arial" w:hAnsi="Arial" w:cs="Times New Roman"/>
                <w:b w:val="0"/>
                <w:sz w:val="24"/>
                <w:szCs w:val="20"/>
              </w:rPr>
              <w:t>CONPES 3654 de 2010</w:t>
            </w:r>
          </w:p>
        </w:tc>
        <w:tc>
          <w:tcPr>
            <w:tcW w:w="3879" w:type="pct"/>
            <w:vAlign w:val="center"/>
          </w:tcPr>
          <w:p w14:paraId="495DD341" w14:textId="3300F9EF" w:rsidR="00793F95" w:rsidRPr="00E40A6C" w:rsidRDefault="006E38D6" w:rsidP="006E38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sz w:val="24"/>
                <w:szCs w:val="20"/>
              </w:rPr>
            </w:pPr>
            <w:r w:rsidRPr="006E38D6">
              <w:rPr>
                <w:rFonts w:ascii="Arial" w:hAnsi="Arial" w:cs="Times New Roman"/>
                <w:sz w:val="24"/>
                <w:szCs w:val="20"/>
              </w:rPr>
              <w:t>Política de rendición de cuentas de la rama ejecutiva a los</w:t>
            </w:r>
            <w:r>
              <w:rPr>
                <w:rFonts w:ascii="Arial" w:hAnsi="Arial" w:cs="Times New Roman"/>
                <w:sz w:val="24"/>
                <w:szCs w:val="20"/>
              </w:rPr>
              <w:t xml:space="preserve"> </w:t>
            </w:r>
            <w:r w:rsidRPr="006E38D6">
              <w:rPr>
                <w:rFonts w:ascii="Arial" w:hAnsi="Arial" w:cs="Times New Roman"/>
                <w:sz w:val="24"/>
                <w:szCs w:val="20"/>
              </w:rPr>
              <w:t>ciudadanos</w:t>
            </w:r>
          </w:p>
        </w:tc>
      </w:tr>
      <w:tr w:rsidR="00793F95" w:rsidRPr="00E40A6C" w14:paraId="66367C70" w14:textId="77777777" w:rsidTr="002524CB">
        <w:trPr>
          <w:trHeight w:val="8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vAlign w:val="center"/>
          </w:tcPr>
          <w:p w14:paraId="1C50B5BC" w14:textId="77777777" w:rsidR="00793F95" w:rsidRPr="001F6C56" w:rsidRDefault="00793F95" w:rsidP="00612881">
            <w:pPr>
              <w:rPr>
                <w:rFonts w:ascii="Arial" w:hAnsi="Arial" w:cs="Times New Roman"/>
                <w:b w:val="0"/>
                <w:sz w:val="24"/>
                <w:szCs w:val="20"/>
              </w:rPr>
            </w:pPr>
            <w:r w:rsidRPr="001F6C56">
              <w:rPr>
                <w:rFonts w:ascii="Arial" w:hAnsi="Arial" w:cs="Times New Roman"/>
                <w:b w:val="0"/>
                <w:sz w:val="24"/>
                <w:szCs w:val="20"/>
              </w:rPr>
              <w:t>Ley 1474 de 2011</w:t>
            </w:r>
          </w:p>
        </w:tc>
        <w:tc>
          <w:tcPr>
            <w:tcW w:w="3879" w:type="pct"/>
            <w:vAlign w:val="center"/>
          </w:tcPr>
          <w:p w14:paraId="5F58A172" w14:textId="577CBBF1" w:rsidR="00793F95" w:rsidRPr="00E40A6C" w:rsidRDefault="00793F95" w:rsidP="006128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sz w:val="24"/>
                <w:szCs w:val="20"/>
              </w:rPr>
            </w:pPr>
            <w:r w:rsidRPr="00E40A6C">
              <w:rPr>
                <w:rFonts w:ascii="Arial" w:hAnsi="Arial" w:cs="Times New Roman"/>
                <w:color w:val="000000" w:themeColor="text1"/>
                <w:sz w:val="24"/>
                <w:szCs w:val="20"/>
              </w:rPr>
              <w:t>Por la cual se dictan normas orientadas a fortalecer los mecanismos de prevención, investigación y sanción de actos de corrupción y la efectividad del control de la gestión pública.</w:t>
            </w:r>
            <w:r w:rsidR="00A62009">
              <w:rPr>
                <w:rFonts w:ascii="Arial" w:hAnsi="Arial" w:cs="Times New Roman"/>
                <w:color w:val="000000" w:themeColor="text1"/>
                <w:sz w:val="24"/>
                <w:szCs w:val="20"/>
              </w:rPr>
              <w:t xml:space="preserve"> Art. 78 Democratización de la Administración Pública.</w:t>
            </w:r>
          </w:p>
        </w:tc>
      </w:tr>
      <w:tr w:rsidR="00793F95" w:rsidRPr="00E40A6C" w14:paraId="425F8BF5" w14:textId="77777777" w:rsidTr="002524CB">
        <w:trPr>
          <w:trHeight w:val="5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vAlign w:val="center"/>
          </w:tcPr>
          <w:p w14:paraId="50A68E77" w14:textId="77777777" w:rsidR="00793F95" w:rsidRPr="001F6C56" w:rsidRDefault="00793F95" w:rsidP="001F6C56">
            <w:pPr>
              <w:jc w:val="both"/>
              <w:rPr>
                <w:rFonts w:ascii="Arial" w:hAnsi="Arial" w:cs="Times New Roman"/>
                <w:b w:val="0"/>
                <w:sz w:val="24"/>
                <w:szCs w:val="20"/>
              </w:rPr>
            </w:pPr>
            <w:r w:rsidRPr="001F6C56">
              <w:rPr>
                <w:rFonts w:ascii="Arial" w:hAnsi="Arial" w:cs="Times New Roman"/>
                <w:b w:val="0"/>
                <w:sz w:val="24"/>
                <w:szCs w:val="20"/>
              </w:rPr>
              <w:t>Decreto 2482 de 2012</w:t>
            </w:r>
          </w:p>
        </w:tc>
        <w:tc>
          <w:tcPr>
            <w:tcW w:w="3879" w:type="pct"/>
            <w:vAlign w:val="center"/>
          </w:tcPr>
          <w:p w14:paraId="20B45CF9" w14:textId="73AA1F48" w:rsidR="00793F95" w:rsidRPr="00E40A6C" w:rsidRDefault="00793F95" w:rsidP="006128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sz w:val="24"/>
                <w:szCs w:val="20"/>
              </w:rPr>
            </w:pPr>
            <w:r w:rsidRPr="00E40A6C">
              <w:rPr>
                <w:rFonts w:ascii="Arial" w:hAnsi="Arial" w:cs="Times New Roman"/>
                <w:sz w:val="24"/>
                <w:szCs w:val="20"/>
              </w:rPr>
              <w:t>Por el cual se establecen los lineamientos generales para la integración de la planeación y la gestión.</w:t>
            </w:r>
            <w:r w:rsidR="00C65B21">
              <w:rPr>
                <w:rFonts w:ascii="Arial" w:hAnsi="Arial" w:cs="Times New Roman"/>
                <w:sz w:val="24"/>
                <w:szCs w:val="20"/>
              </w:rPr>
              <w:t xml:space="preserve"> Art. 3º. </w:t>
            </w:r>
          </w:p>
        </w:tc>
      </w:tr>
      <w:tr w:rsidR="00793F95" w:rsidRPr="00E40A6C" w14:paraId="78F74F19" w14:textId="77777777" w:rsidTr="002524CB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vAlign w:val="center"/>
          </w:tcPr>
          <w:p w14:paraId="66890520" w14:textId="77777777" w:rsidR="00793F95" w:rsidRPr="001F6C56" w:rsidRDefault="00793F95" w:rsidP="001F6C56">
            <w:pPr>
              <w:jc w:val="both"/>
              <w:rPr>
                <w:rFonts w:ascii="Arial" w:hAnsi="Arial" w:cs="Times New Roman"/>
                <w:b w:val="0"/>
                <w:sz w:val="24"/>
                <w:szCs w:val="20"/>
              </w:rPr>
            </w:pPr>
            <w:r w:rsidRPr="001F6C56">
              <w:rPr>
                <w:rFonts w:ascii="Arial" w:hAnsi="Arial" w:cs="Times New Roman"/>
                <w:b w:val="0"/>
                <w:sz w:val="24"/>
                <w:szCs w:val="20"/>
              </w:rPr>
              <w:t>Ley Estatutaria 1757 de 2015</w:t>
            </w:r>
          </w:p>
        </w:tc>
        <w:tc>
          <w:tcPr>
            <w:tcW w:w="3879" w:type="pct"/>
            <w:vAlign w:val="center"/>
          </w:tcPr>
          <w:p w14:paraId="319695A3" w14:textId="3162CF25" w:rsidR="00793F95" w:rsidRPr="00E40A6C" w:rsidRDefault="00C65B21" w:rsidP="006128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sz w:val="24"/>
                <w:szCs w:val="20"/>
              </w:rPr>
            </w:pPr>
            <w:r w:rsidRPr="00C65B21">
              <w:rPr>
                <w:rFonts w:ascii="Arial" w:hAnsi="Arial" w:cs="Times New Roman"/>
                <w:bCs/>
                <w:sz w:val="24"/>
                <w:szCs w:val="20"/>
              </w:rPr>
              <w:t>Por la cual se dictan disposiciones en materia de promoción y protección del derecho a la participación democrática.</w:t>
            </w:r>
            <w:r>
              <w:rPr>
                <w:rFonts w:ascii="Arial" w:hAnsi="Arial" w:cs="Times New Roman"/>
                <w:bCs/>
                <w:sz w:val="24"/>
                <w:szCs w:val="20"/>
              </w:rPr>
              <w:t xml:space="preserve"> </w:t>
            </w:r>
          </w:p>
        </w:tc>
      </w:tr>
      <w:tr w:rsidR="00793F95" w:rsidRPr="00E40A6C" w14:paraId="1D95C03A" w14:textId="77777777" w:rsidTr="002524CB">
        <w:trPr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vAlign w:val="center"/>
          </w:tcPr>
          <w:p w14:paraId="42A27DD3" w14:textId="77777777" w:rsidR="00793F95" w:rsidRPr="001F6C56" w:rsidRDefault="00793F95" w:rsidP="001F6C56">
            <w:pPr>
              <w:jc w:val="both"/>
              <w:rPr>
                <w:rFonts w:ascii="Arial" w:hAnsi="Arial" w:cs="Times New Roman"/>
                <w:b w:val="0"/>
                <w:sz w:val="24"/>
                <w:szCs w:val="20"/>
              </w:rPr>
            </w:pPr>
            <w:r w:rsidRPr="001F6C56">
              <w:rPr>
                <w:rFonts w:ascii="Arial" w:hAnsi="Arial" w:cs="Times New Roman"/>
                <w:b w:val="0"/>
                <w:sz w:val="24"/>
                <w:szCs w:val="20"/>
              </w:rPr>
              <w:t>Decreto 1078 de 2015</w:t>
            </w:r>
          </w:p>
        </w:tc>
        <w:tc>
          <w:tcPr>
            <w:tcW w:w="3879" w:type="pct"/>
            <w:vAlign w:val="center"/>
          </w:tcPr>
          <w:p w14:paraId="6EC1D859" w14:textId="25BD1A07" w:rsidR="00793F95" w:rsidRPr="00E40A6C" w:rsidRDefault="00126140" w:rsidP="006128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sz w:val="24"/>
                <w:szCs w:val="20"/>
              </w:rPr>
            </w:pPr>
            <w:r w:rsidRPr="00126140">
              <w:rPr>
                <w:rFonts w:ascii="Arial" w:hAnsi="Arial" w:cs="Times New Roman"/>
                <w:sz w:val="24"/>
                <w:szCs w:val="20"/>
              </w:rPr>
              <w:t>Decreto Único Reglamentario del Sector Tecnologías de la Información y las Comunicaciones</w:t>
            </w:r>
            <w:r>
              <w:rPr>
                <w:rFonts w:ascii="Arial" w:hAnsi="Arial" w:cs="Times New Roman"/>
                <w:sz w:val="24"/>
                <w:szCs w:val="20"/>
              </w:rPr>
              <w:t xml:space="preserve"> </w:t>
            </w:r>
            <w:r w:rsidR="00543502">
              <w:rPr>
                <w:rFonts w:ascii="Arial" w:hAnsi="Arial" w:cs="Times New Roman"/>
                <w:sz w:val="24"/>
                <w:szCs w:val="20"/>
              </w:rPr>
              <w:t>–</w:t>
            </w:r>
            <w:r>
              <w:rPr>
                <w:rFonts w:ascii="Arial" w:hAnsi="Arial" w:cs="Times New Roman"/>
                <w:sz w:val="24"/>
                <w:szCs w:val="20"/>
              </w:rPr>
              <w:t xml:space="preserve"> </w:t>
            </w:r>
            <w:r w:rsidR="00543502">
              <w:rPr>
                <w:rFonts w:ascii="Arial" w:hAnsi="Arial" w:cs="Times New Roman"/>
                <w:sz w:val="24"/>
                <w:szCs w:val="20"/>
              </w:rPr>
              <w:t xml:space="preserve">Artículo 2.2.9.1.1.1. </w:t>
            </w:r>
          </w:p>
        </w:tc>
      </w:tr>
    </w:tbl>
    <w:p w14:paraId="14FC2825" w14:textId="24EDDB59" w:rsidR="00793F95" w:rsidRPr="000B42B2" w:rsidRDefault="00793F95" w:rsidP="00793F95">
      <w:pPr>
        <w:spacing w:after="0" w:line="240" w:lineRule="auto"/>
        <w:jc w:val="center"/>
        <w:rPr>
          <w:rFonts w:ascii="Arial" w:hAnsi="Arial" w:cs="Times New Roman"/>
          <w:sz w:val="18"/>
          <w:szCs w:val="18"/>
        </w:rPr>
      </w:pPr>
      <w:r w:rsidRPr="000B42B2">
        <w:rPr>
          <w:rFonts w:ascii="Arial" w:hAnsi="Arial" w:cs="Times New Roman"/>
          <w:i/>
          <w:sz w:val="18"/>
          <w:szCs w:val="18"/>
        </w:rPr>
        <w:t>Fuente:</w:t>
      </w:r>
      <w:r w:rsidRPr="000B42B2">
        <w:rPr>
          <w:rFonts w:ascii="Arial" w:hAnsi="Arial" w:cs="Times New Roman"/>
          <w:sz w:val="18"/>
          <w:szCs w:val="18"/>
        </w:rPr>
        <w:t xml:space="preserve"> </w:t>
      </w:r>
      <w:hyperlink r:id="rId11" w:history="1">
        <w:r w:rsidR="00FE1902" w:rsidRPr="00657CD7">
          <w:rPr>
            <w:rStyle w:val="Hipervnculo"/>
            <w:rFonts w:ascii="Arial" w:hAnsi="Arial" w:cs="Times New Roman"/>
            <w:sz w:val="18"/>
            <w:szCs w:val="18"/>
          </w:rPr>
          <w:t>http://sisjur.bogotajuridica.gov.co/sisjur/index.jsp</w:t>
        </w:r>
      </w:hyperlink>
      <w:r w:rsidRPr="000B42B2">
        <w:rPr>
          <w:rFonts w:ascii="Arial" w:hAnsi="Arial" w:cs="Times New Roman"/>
          <w:sz w:val="18"/>
          <w:szCs w:val="18"/>
        </w:rPr>
        <w:t xml:space="preserve"> </w:t>
      </w:r>
    </w:p>
    <w:p w14:paraId="139A5090" w14:textId="77777777" w:rsidR="00793F95" w:rsidRPr="00E40A6C" w:rsidRDefault="00793F95" w:rsidP="00793F9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E40A6C">
        <w:rPr>
          <w:rFonts w:ascii="Arial" w:hAnsi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73E108" wp14:editId="09EB3FC2">
                <wp:simplePos x="0" y="0"/>
                <wp:positionH relativeFrom="margin">
                  <wp:posOffset>539115</wp:posOffset>
                </wp:positionH>
                <wp:positionV relativeFrom="paragraph">
                  <wp:posOffset>92393</wp:posOffset>
                </wp:positionV>
                <wp:extent cx="5086350" cy="284480"/>
                <wp:effectExtent l="57150" t="38100" r="57150" b="77470"/>
                <wp:wrapNone/>
                <wp:docPr id="13" name="Rectángulo: esquinas redondeada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6350" cy="28448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4217FE" w14:textId="3A7D479E" w:rsidR="00A264BA" w:rsidRPr="00C758B1" w:rsidRDefault="00A264BA" w:rsidP="00793F95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4. PLAN INSTITUCIONAL DE PARTICIPACIÓN CIUDADANA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73E108" id="Rectángulo: esquinas redondeadas 13" o:spid="_x0000_s1030" style="position:absolute;left:0;text-align:left;margin-left:42.45pt;margin-top:7.3pt;width:400.5pt;height:22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54217FE" w14:textId="3A7D479E" w:rsidR="00A264BA" w:rsidRPr="00C758B1" w:rsidRDefault="00A264BA" w:rsidP="00793F95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>4. PLAN INSTITUCIONAL DE PARTICIPACIÓN CIUDADANA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40A6C">
        <w:rPr>
          <w:rFonts w:ascii="Arial" w:hAnsi="Arial"/>
          <w:noProof/>
          <w:sz w:val="24"/>
          <w:szCs w:val="24"/>
          <w:lang w:eastAsia="es-CO"/>
        </w:rPr>
        <w:drawing>
          <wp:inline distT="0" distB="0" distL="0" distR="0" wp14:anchorId="0BABE701" wp14:editId="5CC9C729">
            <wp:extent cx="543464" cy="543464"/>
            <wp:effectExtent l="0" t="0" r="9525" b="0"/>
            <wp:docPr id="14" name="Gráfico 14" descr="Maes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eacher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113" cy="55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50896" w14:textId="7C67468C" w:rsidR="00BB2E9C" w:rsidRDefault="00BB2E9C" w:rsidP="00BB2E9C">
      <w:pPr>
        <w:spacing w:after="0" w:line="240" w:lineRule="auto"/>
        <w:jc w:val="both"/>
        <w:rPr>
          <w:rFonts w:ascii="Arial" w:hAnsi="Arial"/>
          <w:sz w:val="24"/>
          <w:shd w:val="clear" w:color="auto" w:fill="FFFFFF"/>
        </w:rPr>
      </w:pPr>
      <w:r w:rsidRPr="00A037B4">
        <w:rPr>
          <w:rFonts w:ascii="Arial" w:hAnsi="Arial"/>
          <w:sz w:val="24"/>
          <w:shd w:val="clear" w:color="auto" w:fill="FFFFFF"/>
        </w:rPr>
        <w:t xml:space="preserve">El presente Plan Institucional de Participación Ciudadana, </w:t>
      </w:r>
      <w:r w:rsidR="00614E73">
        <w:rPr>
          <w:rFonts w:ascii="Arial" w:hAnsi="Arial"/>
          <w:sz w:val="24"/>
          <w:shd w:val="clear" w:color="auto" w:fill="FFFFFF"/>
        </w:rPr>
        <w:t xml:space="preserve">es un documento público que </w:t>
      </w:r>
      <w:r w:rsidRPr="00A037B4">
        <w:rPr>
          <w:rFonts w:ascii="Arial" w:hAnsi="Arial"/>
          <w:sz w:val="24"/>
          <w:shd w:val="clear" w:color="auto" w:fill="FFFFFF"/>
        </w:rPr>
        <w:t xml:space="preserve">establece lineamientos generales para facilitar este ejercicio </w:t>
      </w:r>
      <w:r>
        <w:rPr>
          <w:rFonts w:ascii="Arial" w:hAnsi="Arial"/>
          <w:sz w:val="24"/>
          <w:shd w:val="clear" w:color="auto" w:fill="FFFFFF"/>
        </w:rPr>
        <w:t xml:space="preserve">y derecho </w:t>
      </w:r>
      <w:r w:rsidRPr="00A037B4">
        <w:rPr>
          <w:rFonts w:ascii="Arial" w:hAnsi="Arial"/>
          <w:sz w:val="24"/>
          <w:shd w:val="clear" w:color="auto" w:fill="FFFFFF"/>
        </w:rPr>
        <w:t>ciudadano</w:t>
      </w:r>
      <w:r>
        <w:rPr>
          <w:rFonts w:ascii="Arial" w:hAnsi="Arial"/>
          <w:sz w:val="24"/>
          <w:shd w:val="clear" w:color="auto" w:fill="FFFFFF"/>
        </w:rPr>
        <w:t>,</w:t>
      </w:r>
      <w:r w:rsidRPr="00A037B4">
        <w:rPr>
          <w:rFonts w:ascii="Arial" w:hAnsi="Arial"/>
          <w:sz w:val="24"/>
          <w:shd w:val="clear" w:color="auto" w:fill="FFFFFF"/>
        </w:rPr>
        <w:t xml:space="preserve"> </w:t>
      </w:r>
      <w:r>
        <w:rPr>
          <w:rFonts w:ascii="Arial" w:hAnsi="Arial"/>
          <w:sz w:val="24"/>
          <w:shd w:val="clear" w:color="auto" w:fill="FFFFFF"/>
        </w:rPr>
        <w:t xml:space="preserve">buscando </w:t>
      </w:r>
      <w:r w:rsidRPr="00A037B4">
        <w:rPr>
          <w:rFonts w:ascii="Arial" w:hAnsi="Arial"/>
          <w:sz w:val="24"/>
          <w:shd w:val="clear" w:color="auto" w:fill="FFFFFF"/>
        </w:rPr>
        <w:t>su reconocimiento, promoción, garantía</w:t>
      </w:r>
      <w:r>
        <w:rPr>
          <w:rFonts w:ascii="Arial" w:hAnsi="Arial"/>
          <w:sz w:val="24"/>
          <w:shd w:val="clear" w:color="auto" w:fill="FFFFFF"/>
        </w:rPr>
        <w:t>, seguimiento y control</w:t>
      </w:r>
      <w:r w:rsidRPr="00A037B4">
        <w:rPr>
          <w:rFonts w:ascii="Arial" w:hAnsi="Arial"/>
          <w:sz w:val="24"/>
          <w:shd w:val="clear" w:color="auto" w:fill="FFFFFF"/>
        </w:rPr>
        <w:t xml:space="preserve"> </w:t>
      </w:r>
      <w:r>
        <w:rPr>
          <w:rFonts w:ascii="Arial" w:hAnsi="Arial"/>
          <w:sz w:val="24"/>
          <w:shd w:val="clear" w:color="auto" w:fill="FFFFFF"/>
        </w:rPr>
        <w:t xml:space="preserve">en todos </w:t>
      </w:r>
      <w:r w:rsidRPr="00A037B4">
        <w:rPr>
          <w:rFonts w:ascii="Arial" w:hAnsi="Arial"/>
          <w:sz w:val="24"/>
          <w:shd w:val="clear" w:color="auto" w:fill="FFFFFF"/>
        </w:rPr>
        <w:t>los asuntos públicos a cargo de la Secretaría Distrital de Gobierno.</w:t>
      </w:r>
    </w:p>
    <w:p w14:paraId="7EE712E4" w14:textId="77777777" w:rsidR="00BB2E9C" w:rsidRDefault="00BB2E9C" w:rsidP="00BB2E9C">
      <w:pPr>
        <w:spacing w:after="0" w:line="240" w:lineRule="auto"/>
        <w:jc w:val="both"/>
        <w:rPr>
          <w:rFonts w:ascii="Arial" w:hAnsi="Arial"/>
          <w:sz w:val="24"/>
          <w:shd w:val="clear" w:color="auto" w:fill="FFFFFF"/>
        </w:rPr>
      </w:pPr>
    </w:p>
    <w:p w14:paraId="6CC43618" w14:textId="77777777" w:rsidR="00793F95" w:rsidRPr="00E40A6C" w:rsidRDefault="00793F95" w:rsidP="00793F95">
      <w:pPr>
        <w:spacing w:after="0" w:line="240" w:lineRule="auto"/>
        <w:jc w:val="both"/>
        <w:rPr>
          <w:rFonts w:ascii="Arial" w:hAnsi="Arial" w:cs="Times New Roman"/>
          <w:sz w:val="24"/>
        </w:rPr>
      </w:pPr>
      <w:r w:rsidRPr="00E40A6C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EA59C5" wp14:editId="29CBD5F4">
                <wp:simplePos x="0" y="0"/>
                <wp:positionH relativeFrom="margin">
                  <wp:posOffset>538738</wp:posOffset>
                </wp:positionH>
                <wp:positionV relativeFrom="paragraph">
                  <wp:posOffset>101243</wp:posOffset>
                </wp:positionV>
                <wp:extent cx="5086350" cy="508798"/>
                <wp:effectExtent l="57150" t="38100" r="57150" b="81915"/>
                <wp:wrapNone/>
                <wp:docPr id="23" name="Rectángulo: esquinas redondeada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6350" cy="508798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F34A1" w14:textId="3F06DA6E" w:rsidR="00A264BA" w:rsidRPr="00C758B1" w:rsidRDefault="00A264BA" w:rsidP="00B11DB7">
                            <w:pPr>
                              <w:jc w:val="both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5. MECANISMOS DE PARTICIPACIÓN CIUDADANA PARA LA PROTECCIÓN DE DERECHOS Y CONTROL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EA59C5" id="Rectángulo: esquinas redondeadas 23" o:spid="_x0000_s1031" style="position:absolute;left:0;text-align:left;margin-left:42.4pt;margin-top:7.95pt;width:400.5pt;height:40.0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39F34A1" w14:textId="3F06DA6E" w:rsidR="00A264BA" w:rsidRPr="00C758B1" w:rsidRDefault="00A264BA" w:rsidP="00B11DB7">
                      <w:pPr>
                        <w:jc w:val="both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>5. MECANISMOS DE PARTICIPACIÓN CIUDADANA PARA LA PROTECCIÓN DE DERECHOS Y CONTROL SOCIAL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40A6C">
        <w:rPr>
          <w:rFonts w:ascii="Arial" w:hAnsi="Arial"/>
          <w:noProof/>
          <w:sz w:val="24"/>
          <w:szCs w:val="24"/>
          <w:lang w:eastAsia="es-CO"/>
        </w:rPr>
        <w:drawing>
          <wp:inline distT="0" distB="0" distL="0" distR="0" wp14:anchorId="7F58C215" wp14:editId="20CBFFAA">
            <wp:extent cx="542925" cy="697116"/>
            <wp:effectExtent l="0" t="0" r="0" b="0"/>
            <wp:docPr id="12" name="Gráfico 12" descr="Maes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eacher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094" cy="72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CA24D" w14:textId="4400157C" w:rsidR="00BB2E9C" w:rsidRDefault="005E5EEE" w:rsidP="00BB2E9C">
      <w:pPr>
        <w:spacing w:after="0" w:line="24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L</w:t>
      </w:r>
      <w:r w:rsidR="00BB2E9C" w:rsidRPr="00E40A6C">
        <w:rPr>
          <w:rFonts w:ascii="Arial" w:hAnsi="Arial" w:cs="Times New Roman"/>
          <w:sz w:val="24"/>
        </w:rPr>
        <w:t xml:space="preserve">a Secretaría </w:t>
      </w:r>
      <w:r w:rsidR="00996360">
        <w:rPr>
          <w:rFonts w:ascii="Arial" w:hAnsi="Arial" w:cs="Times New Roman"/>
          <w:sz w:val="24"/>
        </w:rPr>
        <w:t xml:space="preserve">Distrital </w:t>
      </w:r>
      <w:r w:rsidR="00BB2E9C" w:rsidRPr="00E40A6C">
        <w:rPr>
          <w:rFonts w:ascii="Arial" w:hAnsi="Arial" w:cs="Times New Roman"/>
          <w:sz w:val="24"/>
        </w:rPr>
        <w:t xml:space="preserve">de Gobierno ha generado diferentes </w:t>
      </w:r>
      <w:r>
        <w:rPr>
          <w:rFonts w:ascii="Arial" w:hAnsi="Arial" w:cs="Times New Roman"/>
          <w:sz w:val="24"/>
        </w:rPr>
        <w:t>mecanismos</w:t>
      </w:r>
      <w:r w:rsidR="00C86D25">
        <w:rPr>
          <w:rFonts w:ascii="Arial" w:hAnsi="Arial" w:cs="Times New Roman"/>
          <w:sz w:val="24"/>
        </w:rPr>
        <w:t xml:space="preserve"> para que </w:t>
      </w:r>
      <w:r w:rsidR="00BB2E9C" w:rsidRPr="00E40A6C">
        <w:rPr>
          <w:rFonts w:ascii="Arial" w:hAnsi="Arial" w:cs="Times New Roman"/>
          <w:sz w:val="24"/>
        </w:rPr>
        <w:t>la ciudadan</w:t>
      </w:r>
      <w:r w:rsidR="00BB2E9C" w:rsidRPr="00E40A6C">
        <w:rPr>
          <w:rFonts w:ascii="Arial" w:hAnsi="Arial" w:cs="Times New Roman" w:hint="eastAsia"/>
          <w:sz w:val="24"/>
        </w:rPr>
        <w:t>í</w:t>
      </w:r>
      <w:r w:rsidR="00BB2E9C" w:rsidRPr="00E40A6C">
        <w:rPr>
          <w:rFonts w:ascii="Arial" w:hAnsi="Arial" w:cs="Times New Roman"/>
          <w:sz w:val="24"/>
        </w:rPr>
        <w:t>a</w:t>
      </w:r>
      <w:r w:rsidR="009E7823">
        <w:rPr>
          <w:rFonts w:ascii="Arial" w:hAnsi="Arial" w:cs="Times New Roman"/>
          <w:sz w:val="24"/>
        </w:rPr>
        <w:t xml:space="preserve"> y</w:t>
      </w:r>
      <w:r w:rsidR="00BB2E9C" w:rsidRPr="00E40A6C">
        <w:rPr>
          <w:rFonts w:ascii="Arial" w:hAnsi="Arial" w:cs="Times New Roman"/>
          <w:sz w:val="24"/>
        </w:rPr>
        <w:t xml:space="preserve"> </w:t>
      </w:r>
      <w:r w:rsidR="00C86D25">
        <w:rPr>
          <w:rFonts w:ascii="Arial" w:hAnsi="Arial" w:cs="Times New Roman"/>
          <w:sz w:val="24"/>
        </w:rPr>
        <w:t xml:space="preserve">sus </w:t>
      </w:r>
      <w:r w:rsidR="00BB2E9C" w:rsidRPr="00E40A6C">
        <w:rPr>
          <w:rFonts w:ascii="Arial" w:hAnsi="Arial" w:cs="Times New Roman"/>
          <w:sz w:val="24"/>
        </w:rPr>
        <w:t xml:space="preserve">organizaciones, </w:t>
      </w:r>
      <w:r w:rsidR="00BD509C">
        <w:rPr>
          <w:rFonts w:ascii="Arial" w:hAnsi="Arial" w:cs="Times New Roman"/>
          <w:sz w:val="24"/>
        </w:rPr>
        <w:t xml:space="preserve">puedan </w:t>
      </w:r>
      <w:r w:rsidR="00C86D25">
        <w:rPr>
          <w:rFonts w:ascii="Arial" w:hAnsi="Arial" w:cs="Times New Roman"/>
          <w:sz w:val="24"/>
        </w:rPr>
        <w:t>interact</w:t>
      </w:r>
      <w:r w:rsidR="00BD509C">
        <w:rPr>
          <w:rFonts w:ascii="Arial" w:hAnsi="Arial" w:cs="Times New Roman"/>
          <w:sz w:val="24"/>
        </w:rPr>
        <w:t xml:space="preserve">uar solicitando la gestión que requieran, </w:t>
      </w:r>
      <w:r>
        <w:rPr>
          <w:rFonts w:ascii="Arial" w:hAnsi="Arial" w:cs="Times New Roman"/>
          <w:sz w:val="24"/>
        </w:rPr>
        <w:t xml:space="preserve">poniendo a </w:t>
      </w:r>
      <w:r w:rsidR="00BD509C">
        <w:rPr>
          <w:rFonts w:ascii="Arial" w:hAnsi="Arial" w:cs="Times New Roman"/>
          <w:sz w:val="24"/>
        </w:rPr>
        <w:t>disp</w:t>
      </w:r>
      <w:r>
        <w:rPr>
          <w:rFonts w:ascii="Arial" w:hAnsi="Arial" w:cs="Times New Roman"/>
          <w:sz w:val="24"/>
        </w:rPr>
        <w:t>osición</w:t>
      </w:r>
      <w:r w:rsidR="00BD509C">
        <w:rPr>
          <w:rFonts w:ascii="Arial" w:hAnsi="Arial" w:cs="Times New Roman"/>
          <w:sz w:val="24"/>
        </w:rPr>
        <w:t xml:space="preserve"> </w:t>
      </w:r>
      <w:r w:rsidR="00C86D25">
        <w:rPr>
          <w:rFonts w:ascii="Arial" w:hAnsi="Arial" w:cs="Times New Roman"/>
          <w:sz w:val="24"/>
        </w:rPr>
        <w:t xml:space="preserve">diferentes </w:t>
      </w:r>
      <w:r w:rsidR="00BD509C" w:rsidRPr="00E40A6C">
        <w:rPr>
          <w:rFonts w:ascii="Arial" w:hAnsi="Arial" w:cs="Times New Roman"/>
          <w:sz w:val="24"/>
        </w:rPr>
        <w:t>alternativas de comunicaci</w:t>
      </w:r>
      <w:r w:rsidR="00BD509C" w:rsidRPr="00E40A6C">
        <w:rPr>
          <w:rFonts w:ascii="Arial" w:hAnsi="Arial" w:cs="Times New Roman" w:hint="eastAsia"/>
          <w:sz w:val="24"/>
        </w:rPr>
        <w:t>ó</w:t>
      </w:r>
      <w:r w:rsidR="00BD509C" w:rsidRPr="00E40A6C">
        <w:rPr>
          <w:rFonts w:ascii="Arial" w:hAnsi="Arial" w:cs="Times New Roman"/>
          <w:sz w:val="24"/>
        </w:rPr>
        <w:t>n</w:t>
      </w:r>
      <w:r w:rsidR="00BD509C">
        <w:rPr>
          <w:rFonts w:ascii="Arial" w:hAnsi="Arial" w:cs="Times New Roman"/>
          <w:sz w:val="24"/>
        </w:rPr>
        <w:t>,</w:t>
      </w:r>
      <w:r w:rsidR="00BB2E9C" w:rsidRPr="00E40A6C">
        <w:rPr>
          <w:rFonts w:ascii="Arial" w:hAnsi="Arial" w:cs="Times New Roman"/>
          <w:sz w:val="24"/>
        </w:rPr>
        <w:t xml:space="preserve"> acordes según la estrategia para </w:t>
      </w:r>
      <w:r w:rsidR="00996360">
        <w:rPr>
          <w:rFonts w:ascii="Arial" w:hAnsi="Arial" w:cs="Times New Roman"/>
          <w:sz w:val="24"/>
        </w:rPr>
        <w:t xml:space="preserve">difundir </w:t>
      </w:r>
      <w:r w:rsidR="00BB2E9C" w:rsidRPr="00E40A6C">
        <w:rPr>
          <w:rFonts w:ascii="Arial" w:hAnsi="Arial" w:cs="Times New Roman"/>
          <w:sz w:val="24"/>
        </w:rPr>
        <w:t>cada tipo de informaci</w:t>
      </w:r>
      <w:r w:rsidR="00BB2E9C" w:rsidRPr="00E40A6C">
        <w:rPr>
          <w:rFonts w:ascii="Arial" w:hAnsi="Arial" w:cs="Times New Roman" w:hint="eastAsia"/>
          <w:sz w:val="24"/>
        </w:rPr>
        <w:t>ó</w:t>
      </w:r>
      <w:r w:rsidR="00BB2E9C" w:rsidRPr="00E40A6C">
        <w:rPr>
          <w:rFonts w:ascii="Arial" w:hAnsi="Arial" w:cs="Times New Roman"/>
          <w:sz w:val="24"/>
        </w:rPr>
        <w:t xml:space="preserve">n o gestión o evento </w:t>
      </w:r>
      <w:r w:rsidR="00BD509C">
        <w:rPr>
          <w:rFonts w:ascii="Arial" w:hAnsi="Arial" w:cs="Times New Roman"/>
          <w:sz w:val="24"/>
        </w:rPr>
        <w:t>participativo</w:t>
      </w:r>
      <w:r w:rsidR="00BD509C" w:rsidRPr="00E40A6C">
        <w:rPr>
          <w:rFonts w:ascii="Arial" w:hAnsi="Arial" w:cs="Times New Roman"/>
          <w:sz w:val="24"/>
        </w:rPr>
        <w:t xml:space="preserve"> </w:t>
      </w:r>
      <w:r w:rsidR="00BB2E9C" w:rsidRPr="00E40A6C">
        <w:rPr>
          <w:rFonts w:ascii="Arial" w:hAnsi="Arial" w:cs="Times New Roman"/>
          <w:sz w:val="24"/>
        </w:rPr>
        <w:t xml:space="preserve">a </w:t>
      </w:r>
      <w:r w:rsidR="00DC26FF">
        <w:rPr>
          <w:rFonts w:ascii="Arial" w:hAnsi="Arial" w:cs="Times New Roman"/>
          <w:sz w:val="24"/>
        </w:rPr>
        <w:t>desarrollar</w:t>
      </w:r>
      <w:r w:rsidR="00BB2E9C">
        <w:rPr>
          <w:rFonts w:ascii="Arial" w:hAnsi="Arial" w:cs="Times New Roman"/>
          <w:sz w:val="24"/>
        </w:rPr>
        <w:t xml:space="preserve">. </w:t>
      </w:r>
    </w:p>
    <w:p w14:paraId="2E1B4767" w14:textId="77777777" w:rsidR="00BB2E9C" w:rsidRDefault="00BB2E9C" w:rsidP="00BB2E9C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678F15AE" w14:textId="4CFF7EE8" w:rsidR="00BB2E9C" w:rsidRDefault="00BB2E9C" w:rsidP="00BB2E9C">
      <w:pPr>
        <w:spacing w:after="0" w:line="24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El siguiente gráfico </w:t>
      </w:r>
      <w:r w:rsidR="00845D20">
        <w:rPr>
          <w:rFonts w:ascii="Arial" w:hAnsi="Arial" w:cs="Times New Roman"/>
          <w:sz w:val="24"/>
        </w:rPr>
        <w:t xml:space="preserve">relaciona el ciclo de </w:t>
      </w:r>
      <w:r w:rsidR="00C7788B">
        <w:rPr>
          <w:rFonts w:ascii="Arial" w:hAnsi="Arial" w:cs="Times New Roman"/>
          <w:sz w:val="24"/>
        </w:rPr>
        <w:t xml:space="preserve">gestión de </w:t>
      </w:r>
      <w:r w:rsidR="00845D20">
        <w:rPr>
          <w:rFonts w:ascii="Arial" w:hAnsi="Arial" w:cs="Times New Roman"/>
          <w:sz w:val="24"/>
        </w:rPr>
        <w:t>la participación ciudadana</w:t>
      </w:r>
      <w:r w:rsidR="00C7788B">
        <w:rPr>
          <w:rFonts w:ascii="Arial" w:hAnsi="Arial" w:cs="Times New Roman"/>
          <w:sz w:val="24"/>
        </w:rPr>
        <w:t xml:space="preserve">, </w:t>
      </w:r>
      <w:r w:rsidR="0062605F">
        <w:rPr>
          <w:rFonts w:ascii="Arial" w:hAnsi="Arial" w:cs="Times New Roman"/>
          <w:sz w:val="24"/>
        </w:rPr>
        <w:t>esquematiza</w:t>
      </w:r>
      <w:r w:rsidR="00845D20">
        <w:rPr>
          <w:rFonts w:ascii="Arial" w:hAnsi="Arial" w:cs="Times New Roman"/>
          <w:sz w:val="24"/>
        </w:rPr>
        <w:t>ndo las fuentes de información</w:t>
      </w:r>
      <w:r w:rsidR="005E5EEE">
        <w:rPr>
          <w:rFonts w:ascii="Arial" w:hAnsi="Arial" w:cs="Times New Roman"/>
          <w:sz w:val="24"/>
        </w:rPr>
        <w:t>,</w:t>
      </w:r>
      <w:r w:rsidR="00845D20">
        <w:rPr>
          <w:rFonts w:ascii="Arial" w:hAnsi="Arial" w:cs="Times New Roman"/>
          <w:sz w:val="24"/>
        </w:rPr>
        <w:t xml:space="preserve"> </w:t>
      </w:r>
      <w:r>
        <w:rPr>
          <w:rFonts w:ascii="Arial" w:hAnsi="Arial" w:cs="Times New Roman"/>
          <w:sz w:val="24"/>
        </w:rPr>
        <w:t xml:space="preserve">los mecanismos </w:t>
      </w:r>
      <w:r w:rsidR="005E5EEE">
        <w:rPr>
          <w:rFonts w:ascii="Arial" w:hAnsi="Arial" w:cs="Times New Roman"/>
          <w:sz w:val="24"/>
        </w:rPr>
        <w:t xml:space="preserve">de control social y las formas de participación </w:t>
      </w:r>
      <w:r w:rsidR="00DB36D3">
        <w:rPr>
          <w:rFonts w:ascii="Arial" w:hAnsi="Arial" w:cs="Times New Roman"/>
          <w:sz w:val="24"/>
        </w:rPr>
        <w:t>implementa</w:t>
      </w:r>
      <w:r w:rsidR="00996360">
        <w:rPr>
          <w:rFonts w:ascii="Arial" w:hAnsi="Arial" w:cs="Times New Roman"/>
          <w:sz w:val="24"/>
        </w:rPr>
        <w:t>d</w:t>
      </w:r>
      <w:r w:rsidR="005E5EEE">
        <w:rPr>
          <w:rFonts w:ascii="Arial" w:hAnsi="Arial" w:cs="Times New Roman"/>
          <w:sz w:val="24"/>
        </w:rPr>
        <w:t>a</w:t>
      </w:r>
      <w:r w:rsidR="00996360">
        <w:rPr>
          <w:rFonts w:ascii="Arial" w:hAnsi="Arial" w:cs="Times New Roman"/>
          <w:sz w:val="24"/>
        </w:rPr>
        <w:t>s</w:t>
      </w:r>
      <w:r w:rsidR="00DB36D3">
        <w:rPr>
          <w:rFonts w:ascii="Arial" w:hAnsi="Arial" w:cs="Times New Roman"/>
          <w:sz w:val="24"/>
        </w:rPr>
        <w:t xml:space="preserve"> en el nivel central y en las localidades</w:t>
      </w:r>
      <w:r w:rsidR="00845D20">
        <w:rPr>
          <w:rFonts w:ascii="Arial" w:hAnsi="Arial" w:cs="Times New Roman"/>
          <w:sz w:val="24"/>
        </w:rPr>
        <w:t>, enmarcad</w:t>
      </w:r>
      <w:r w:rsidR="00C3243F">
        <w:rPr>
          <w:rFonts w:ascii="Arial" w:hAnsi="Arial" w:cs="Times New Roman"/>
          <w:sz w:val="24"/>
        </w:rPr>
        <w:t>o</w:t>
      </w:r>
      <w:r w:rsidR="00845D20">
        <w:rPr>
          <w:rFonts w:ascii="Arial" w:hAnsi="Arial" w:cs="Times New Roman"/>
          <w:sz w:val="24"/>
        </w:rPr>
        <w:t xml:space="preserve">s en el </w:t>
      </w:r>
      <w:r w:rsidR="00996360">
        <w:rPr>
          <w:rFonts w:ascii="Arial" w:hAnsi="Arial" w:cs="Times New Roman"/>
          <w:sz w:val="24"/>
        </w:rPr>
        <w:t xml:space="preserve">presente </w:t>
      </w:r>
      <w:r w:rsidR="00845D20">
        <w:rPr>
          <w:rFonts w:ascii="Arial" w:hAnsi="Arial" w:cs="Times New Roman"/>
          <w:sz w:val="24"/>
        </w:rPr>
        <w:t>Plan</w:t>
      </w:r>
      <w:r w:rsidR="00B13306">
        <w:rPr>
          <w:rFonts w:ascii="Arial" w:hAnsi="Arial" w:cs="Times New Roman"/>
          <w:sz w:val="24"/>
        </w:rPr>
        <w:t xml:space="preserve">, </w:t>
      </w:r>
      <w:r w:rsidR="0062605F">
        <w:rPr>
          <w:rFonts w:ascii="Arial" w:hAnsi="Arial" w:cs="Times New Roman"/>
          <w:sz w:val="24"/>
        </w:rPr>
        <w:t xml:space="preserve">con el </w:t>
      </w:r>
      <w:r w:rsidR="00B13306">
        <w:rPr>
          <w:rFonts w:ascii="Arial" w:hAnsi="Arial" w:cs="Times New Roman"/>
          <w:sz w:val="24"/>
        </w:rPr>
        <w:t xml:space="preserve">único objetivo </w:t>
      </w:r>
      <w:r w:rsidR="0062605F">
        <w:rPr>
          <w:rFonts w:ascii="Arial" w:hAnsi="Arial" w:cs="Times New Roman"/>
          <w:sz w:val="24"/>
        </w:rPr>
        <w:t xml:space="preserve">de </w:t>
      </w:r>
      <w:r w:rsidR="00DB36D3">
        <w:rPr>
          <w:rFonts w:ascii="Arial" w:hAnsi="Arial" w:cs="Times New Roman"/>
          <w:sz w:val="24"/>
        </w:rPr>
        <w:t>aten</w:t>
      </w:r>
      <w:r w:rsidR="0062605F">
        <w:rPr>
          <w:rFonts w:ascii="Arial" w:hAnsi="Arial" w:cs="Times New Roman"/>
          <w:sz w:val="24"/>
        </w:rPr>
        <w:t xml:space="preserve">der </w:t>
      </w:r>
      <w:r w:rsidR="001A0588">
        <w:rPr>
          <w:rFonts w:ascii="Arial" w:hAnsi="Arial" w:cs="Times New Roman"/>
          <w:sz w:val="24"/>
        </w:rPr>
        <w:t>permanente</w:t>
      </w:r>
      <w:r w:rsidR="0062605F">
        <w:rPr>
          <w:rFonts w:ascii="Arial" w:hAnsi="Arial" w:cs="Times New Roman"/>
          <w:sz w:val="24"/>
        </w:rPr>
        <w:t>mente</w:t>
      </w:r>
      <w:r w:rsidR="001A0588">
        <w:rPr>
          <w:rFonts w:ascii="Arial" w:hAnsi="Arial" w:cs="Times New Roman"/>
          <w:sz w:val="24"/>
        </w:rPr>
        <w:t xml:space="preserve"> </w:t>
      </w:r>
      <w:r w:rsidR="00B13306">
        <w:rPr>
          <w:rFonts w:ascii="Arial" w:hAnsi="Arial" w:cs="Times New Roman"/>
          <w:sz w:val="24"/>
        </w:rPr>
        <w:t>las necesidades de l</w:t>
      </w:r>
      <w:r w:rsidR="00DD0C07">
        <w:rPr>
          <w:rFonts w:ascii="Arial" w:hAnsi="Arial" w:cs="Times New Roman"/>
          <w:sz w:val="24"/>
        </w:rPr>
        <w:t>os grupos de valor</w:t>
      </w:r>
      <w:r>
        <w:rPr>
          <w:rFonts w:ascii="Arial" w:hAnsi="Arial" w:cs="Times New Roman"/>
          <w:sz w:val="24"/>
        </w:rPr>
        <w:t>.</w:t>
      </w:r>
    </w:p>
    <w:p w14:paraId="773F9730" w14:textId="2A972CC6" w:rsidR="00BB2E9C" w:rsidRDefault="00BB2E9C" w:rsidP="00BB2E9C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67658554" w14:textId="77777777" w:rsidR="009F0F73" w:rsidRPr="00250A5E" w:rsidRDefault="009F0F73" w:rsidP="009F0F73">
      <w:pPr>
        <w:jc w:val="center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F94996" wp14:editId="7B88D2A9">
                <wp:simplePos x="0" y="0"/>
                <wp:positionH relativeFrom="margin">
                  <wp:align>right</wp:align>
                </wp:positionH>
                <wp:positionV relativeFrom="paragraph">
                  <wp:posOffset>366675</wp:posOffset>
                </wp:positionV>
                <wp:extent cx="5611090" cy="1228634"/>
                <wp:effectExtent l="0" t="0" r="0" b="29210"/>
                <wp:wrapNone/>
                <wp:docPr id="4" name="Flecha: curvada hacia abaj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1090" cy="1228634"/>
                        </a:xfrm>
                        <a:prstGeom prst="curvedDown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AF19E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lecha: curvada hacia abajo 4" o:spid="_x0000_s1026" type="#_x0000_t105" style="position:absolute;margin-left:390.6pt;margin-top:28.85pt;width:441.8pt;height:96.75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" adj="19235,21009,16200" fillcolor="#70ad47 [3209]" strokecolor="#1f3763 [1604]" strokeweight="1pt">
                <w10:wrap anchorx="margin"/>
              </v:shape>
            </w:pict>
          </mc:Fallback>
        </mc:AlternateContent>
      </w:r>
      <w:r>
        <w:rPr>
          <w:sz w:val="40"/>
          <w:szCs w:val="40"/>
        </w:rPr>
        <w:t>CICLO DE LA PARTICIPACIÓN CIUDADANA</w:t>
      </w:r>
    </w:p>
    <w:p w14:paraId="3CB8DE21" w14:textId="6A795613" w:rsidR="009F0F73" w:rsidRDefault="005E5EEE" w:rsidP="009F0F73">
      <w:pPr>
        <w:spacing w:after="0" w:line="240" w:lineRule="auto"/>
        <w:jc w:val="center"/>
      </w:pPr>
      <w:r>
        <w:rPr>
          <w:u w:val="single"/>
        </w:rPr>
        <w:t>Mecanismos</w:t>
      </w:r>
      <w:r w:rsidR="009F0F73" w:rsidRPr="000F7008">
        <w:rPr>
          <w:u w:val="single"/>
        </w:rPr>
        <w:t xml:space="preserve"> de </w:t>
      </w:r>
      <w:r w:rsidR="009F0F73">
        <w:rPr>
          <w:u w:val="single"/>
        </w:rPr>
        <w:t>Control Social</w:t>
      </w:r>
      <w:r w:rsidR="009F0F73">
        <w:t xml:space="preserve">: </w:t>
      </w:r>
    </w:p>
    <w:p w14:paraId="1B2E6012" w14:textId="77777777" w:rsidR="009F0F73" w:rsidRDefault="009F0F73" w:rsidP="009F0F73">
      <w:pPr>
        <w:spacing w:after="0" w:line="240" w:lineRule="auto"/>
        <w:jc w:val="center"/>
      </w:pPr>
      <w:r>
        <w:t xml:space="preserve">Derechos de petición, Solicitud de información, </w:t>
      </w:r>
    </w:p>
    <w:p w14:paraId="5D286256" w14:textId="77777777" w:rsidR="009F0F73" w:rsidRDefault="009F0F73" w:rsidP="009F0F73">
      <w:pPr>
        <w:spacing w:after="0" w:line="240" w:lineRule="auto"/>
        <w:jc w:val="center"/>
      </w:pPr>
      <w:r>
        <w:t xml:space="preserve">Organización y control Ciudadano, Políticas Públicas,  </w:t>
      </w:r>
    </w:p>
    <w:p w14:paraId="7151683D" w14:textId="7429DC14" w:rsidR="009F0F73" w:rsidRDefault="009F0F73" w:rsidP="009F0F73">
      <w:pPr>
        <w:spacing w:after="0" w:line="240" w:lineRule="auto"/>
        <w:jc w:val="center"/>
      </w:pPr>
      <w:r>
        <w:t xml:space="preserve">Iniciativa institucional, Ley, </w:t>
      </w:r>
      <w:r w:rsidR="005E5EEE">
        <w:t xml:space="preserve">Redes Sociales, </w:t>
      </w:r>
      <w:r>
        <w:t>etc.</w:t>
      </w:r>
    </w:p>
    <w:p w14:paraId="5B18D4AF" w14:textId="77777777" w:rsidR="009F0F73" w:rsidRDefault="009F0F73" w:rsidP="009F0F73">
      <w:pPr>
        <w:spacing w:after="0" w:line="240" w:lineRule="auto"/>
        <w:jc w:val="center"/>
      </w:pPr>
    </w:p>
    <w:p w14:paraId="62A42666" w14:textId="77777777" w:rsidR="009F0F73" w:rsidRPr="00250A5E" w:rsidRDefault="009F0F73" w:rsidP="009F0F73">
      <w:pPr>
        <w:spacing w:after="0" w:line="240" w:lineRule="auto"/>
        <w:jc w:val="center"/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4B068F0F" wp14:editId="55AB216B">
            <wp:simplePos x="0" y="0"/>
            <wp:positionH relativeFrom="margin">
              <wp:posOffset>4376120</wp:posOffset>
            </wp:positionH>
            <wp:positionV relativeFrom="paragraph">
              <wp:posOffset>319600</wp:posOffset>
            </wp:positionV>
            <wp:extent cx="1467059" cy="921385"/>
            <wp:effectExtent l="0" t="0" r="0" b="0"/>
            <wp:wrapNone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076" cy="9471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0A5E">
        <w:rPr>
          <w:b/>
          <w:noProof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12DE016" wp14:editId="77FA7A24">
                <wp:simplePos x="0" y="0"/>
                <wp:positionH relativeFrom="column">
                  <wp:posOffset>-226406</wp:posOffset>
                </wp:positionH>
                <wp:positionV relativeFrom="paragraph">
                  <wp:posOffset>120322</wp:posOffset>
                </wp:positionV>
                <wp:extent cx="1620520" cy="1434408"/>
                <wp:effectExtent l="0" t="19050" r="36830" b="33020"/>
                <wp:wrapNone/>
                <wp:docPr id="8" name="Flecha: a la der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520" cy="143440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5F12EA" w14:textId="6B38C9FC" w:rsidR="00A264BA" w:rsidRDefault="00A264BA" w:rsidP="009F0F73">
                            <w:pPr>
                              <w:jc w:val="center"/>
                            </w:pPr>
                            <w:r>
                              <w:t>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DE01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8" o:spid="_x0000_s1032" type="#_x0000_t13" style="position:absolute;left:0;text-align:left;margin-left:-17.85pt;margin-top:9.45pt;width:127.6pt;height:112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" adj="12040" fillcolor="#4472c4 [3204]" strokecolor="#1f3763 [1604]" strokeweight="1pt">
                <v:textbox>
                  <w:txbxContent>
                    <w:p w14:paraId="715F12EA" w14:textId="6B38C9FC" w:rsidR="00A264BA" w:rsidRDefault="00A264BA" w:rsidP="009F0F73">
                      <w:pPr>
                        <w:jc w:val="center"/>
                      </w:pPr>
                      <w:r>
                        <w:t>INFORMACIÓN</w:t>
                      </w:r>
                    </w:p>
                  </w:txbxContent>
                </v:textbox>
              </v:shape>
            </w:pict>
          </mc:Fallback>
        </mc:AlternateContent>
      </w:r>
      <w:r w:rsidRPr="00250A5E"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PLAN INSTITUCIONAL</w:t>
      </w:r>
      <w:r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4E61F550" w14:textId="77777777" w:rsidR="009F0F73" w:rsidRPr="00250A5E" w:rsidRDefault="009F0F73" w:rsidP="009F0F73">
      <w:pPr>
        <w:spacing w:after="0" w:line="240" w:lineRule="auto"/>
        <w:jc w:val="center"/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50A5E"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DE PARTICIPACIÓN </w:t>
      </w:r>
    </w:p>
    <w:p w14:paraId="1F0CEB3C" w14:textId="77777777" w:rsidR="009F0F73" w:rsidRDefault="009F0F73" w:rsidP="009F0F73">
      <w:pPr>
        <w:spacing w:after="0" w:line="240" w:lineRule="auto"/>
        <w:jc w:val="center"/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2CA239" wp14:editId="4E585B51">
                <wp:simplePos x="0" y="0"/>
                <wp:positionH relativeFrom="margin">
                  <wp:posOffset>-29859</wp:posOffset>
                </wp:positionH>
                <wp:positionV relativeFrom="paragraph">
                  <wp:posOffset>420049</wp:posOffset>
                </wp:positionV>
                <wp:extent cx="5610860" cy="1255109"/>
                <wp:effectExtent l="0" t="19050" r="27940" b="21590"/>
                <wp:wrapNone/>
                <wp:docPr id="11" name="Flecha: curvada hacia abaj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610860" cy="1255109"/>
                        </a:xfrm>
                        <a:prstGeom prst="curvedDown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E88B5" id="Flecha: curvada hacia abajo 11" o:spid="_x0000_s1026" type="#_x0000_t105" style="position:absolute;margin-left:-2.35pt;margin-top:33.05pt;width:441.8pt;height:98.85pt;rotation:180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" adj="19184,20996,16200" fillcolor="#70ad47 [3209]" strokecolor="#1f3763 [1604]" strokeweight="1pt">
                <w10:wrap anchorx="margin"/>
              </v:shape>
            </w:pict>
          </mc:Fallback>
        </mc:AlternateContent>
      </w:r>
      <w:r w:rsidRPr="00250A5E"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CIUDADANA</w:t>
      </w:r>
    </w:p>
    <w:p w14:paraId="4DA92939" w14:textId="77777777" w:rsidR="009F0F73" w:rsidRDefault="009F0F73" w:rsidP="009F0F73">
      <w:pPr>
        <w:pStyle w:val="Prrafodelista"/>
        <w:spacing w:after="0" w:line="240" w:lineRule="auto"/>
      </w:pPr>
    </w:p>
    <w:p w14:paraId="6D9F5409" w14:textId="04704B51" w:rsidR="009F0F73" w:rsidRDefault="005E5EEE" w:rsidP="009F0F73">
      <w:pPr>
        <w:pStyle w:val="Prrafodelista"/>
        <w:spacing w:after="0" w:line="240" w:lineRule="auto"/>
        <w:jc w:val="center"/>
      </w:pPr>
      <w:r>
        <w:rPr>
          <w:u w:val="single"/>
        </w:rPr>
        <w:t>Formas</w:t>
      </w:r>
      <w:r w:rsidR="009F0F73" w:rsidRPr="000F7008">
        <w:rPr>
          <w:u w:val="single"/>
        </w:rPr>
        <w:t xml:space="preserve"> de Participación</w:t>
      </w:r>
      <w:r w:rsidR="009F0F73">
        <w:t xml:space="preserve">: </w:t>
      </w:r>
    </w:p>
    <w:p w14:paraId="1467BF6E" w14:textId="77777777" w:rsidR="009F0F73" w:rsidRDefault="009F0F73" w:rsidP="009F0F73">
      <w:pPr>
        <w:pStyle w:val="Prrafodelista"/>
        <w:numPr>
          <w:ilvl w:val="0"/>
          <w:numId w:val="23"/>
        </w:numPr>
        <w:spacing w:after="0" w:line="240" w:lineRule="auto"/>
        <w:jc w:val="center"/>
      </w:pPr>
      <w:r w:rsidRPr="005232A1">
        <w:t>Instancias de</w:t>
      </w:r>
      <w:r>
        <w:t xml:space="preserve"> Participación.</w:t>
      </w:r>
    </w:p>
    <w:p w14:paraId="6B2790A3" w14:textId="77777777" w:rsidR="009F0F73" w:rsidRDefault="009F0F73" w:rsidP="009F0F73">
      <w:pPr>
        <w:pStyle w:val="Prrafodelista"/>
        <w:numPr>
          <w:ilvl w:val="0"/>
          <w:numId w:val="23"/>
        </w:numPr>
        <w:spacing w:after="0" w:line="240" w:lineRule="auto"/>
        <w:jc w:val="center"/>
      </w:pPr>
      <w:r>
        <w:t xml:space="preserve">Acciones </w:t>
      </w:r>
      <w:r w:rsidRPr="005232A1">
        <w:t>de</w:t>
      </w:r>
      <w:r>
        <w:t xml:space="preserve"> Participación.</w:t>
      </w:r>
    </w:p>
    <w:p w14:paraId="67E4A776" w14:textId="77777777" w:rsidR="009F0F73" w:rsidRDefault="009F0F73" w:rsidP="009F0F73">
      <w:pPr>
        <w:pStyle w:val="Prrafodelista"/>
        <w:numPr>
          <w:ilvl w:val="0"/>
          <w:numId w:val="23"/>
        </w:numPr>
        <w:spacing w:after="0" w:line="240" w:lineRule="auto"/>
        <w:jc w:val="center"/>
      </w:pPr>
      <w:r>
        <w:t>Rendición de Cuentas</w:t>
      </w:r>
    </w:p>
    <w:p w14:paraId="4A74147E" w14:textId="77777777" w:rsidR="00F31831" w:rsidRDefault="00F31831" w:rsidP="004175CA">
      <w:pPr>
        <w:spacing w:after="0" w:line="300" w:lineRule="exact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6AB7C0D3" w14:textId="0890A49C" w:rsidR="004175CA" w:rsidRPr="00DC6EC4" w:rsidRDefault="004175CA" w:rsidP="004175CA">
      <w:pPr>
        <w:spacing w:after="0" w:line="300" w:lineRule="exact"/>
        <w:jc w:val="both"/>
        <w:rPr>
          <w:rFonts w:ascii="Arial" w:eastAsia="Arial" w:hAnsi="Arial" w:cs="Arial"/>
          <w:sz w:val="24"/>
          <w:szCs w:val="24"/>
        </w:rPr>
      </w:pPr>
      <w:r w:rsidRPr="00DC6EC4">
        <w:rPr>
          <w:rFonts w:ascii="Arial" w:eastAsia="Arial" w:hAnsi="Arial" w:cs="Arial"/>
          <w:sz w:val="24"/>
          <w:szCs w:val="24"/>
        </w:rPr>
        <w:t xml:space="preserve">En este orden de ideas, la </w:t>
      </w:r>
      <w:r w:rsidR="00DC6EC4" w:rsidRPr="00DC6EC4">
        <w:rPr>
          <w:rFonts w:ascii="Arial" w:hAnsi="Arial" w:cs="Times New Roman"/>
          <w:sz w:val="24"/>
        </w:rPr>
        <w:t>Secretaría Distrital de Gobierno</w:t>
      </w:r>
      <w:r w:rsidRPr="00DC6EC4">
        <w:rPr>
          <w:rFonts w:ascii="Arial" w:eastAsia="Arial" w:hAnsi="Arial" w:cs="Arial"/>
          <w:sz w:val="24"/>
          <w:szCs w:val="24"/>
        </w:rPr>
        <w:t xml:space="preserve"> definió tres formas de participación que </w:t>
      </w:r>
      <w:r w:rsidR="0062605F" w:rsidRPr="00DC6EC4">
        <w:rPr>
          <w:rFonts w:ascii="Arial" w:eastAsia="Arial" w:hAnsi="Arial" w:cs="Arial"/>
          <w:sz w:val="24"/>
          <w:szCs w:val="24"/>
        </w:rPr>
        <w:t>estructuran est</w:t>
      </w:r>
      <w:r w:rsidRPr="00DC6EC4">
        <w:rPr>
          <w:rFonts w:ascii="Arial" w:eastAsia="Arial" w:hAnsi="Arial" w:cs="Arial"/>
          <w:sz w:val="24"/>
          <w:szCs w:val="24"/>
        </w:rPr>
        <w:t xml:space="preserve">os </w:t>
      </w:r>
      <w:r w:rsidR="0062605F" w:rsidRPr="00DC6EC4">
        <w:rPr>
          <w:rFonts w:ascii="Arial" w:eastAsia="Arial" w:hAnsi="Arial" w:cs="Arial"/>
          <w:sz w:val="24"/>
          <w:szCs w:val="24"/>
        </w:rPr>
        <w:t xml:space="preserve">espacios, </w:t>
      </w:r>
      <w:r w:rsidRPr="00DC6EC4">
        <w:rPr>
          <w:rFonts w:ascii="Arial" w:eastAsia="Arial" w:hAnsi="Arial" w:cs="Arial"/>
          <w:sz w:val="24"/>
          <w:szCs w:val="24"/>
        </w:rPr>
        <w:t xml:space="preserve">a través de los </w:t>
      </w:r>
      <w:r w:rsidR="0062605F" w:rsidRPr="00DC6EC4">
        <w:rPr>
          <w:rFonts w:ascii="Arial" w:eastAsia="Arial" w:hAnsi="Arial" w:cs="Arial"/>
          <w:sz w:val="24"/>
          <w:szCs w:val="24"/>
        </w:rPr>
        <w:t>cuales</w:t>
      </w:r>
      <w:r w:rsidRPr="00DC6EC4">
        <w:rPr>
          <w:rFonts w:ascii="Arial" w:eastAsia="Arial" w:hAnsi="Arial" w:cs="Arial"/>
          <w:sz w:val="24"/>
          <w:szCs w:val="24"/>
        </w:rPr>
        <w:t xml:space="preserve"> la entidad cumple con su responsabilidad pública y fomenta la interlocución con los </w:t>
      </w:r>
      <w:r w:rsidR="0062605F" w:rsidRPr="00DC6EC4">
        <w:rPr>
          <w:rFonts w:ascii="Arial" w:eastAsia="Arial" w:hAnsi="Arial" w:cs="Arial"/>
          <w:sz w:val="24"/>
          <w:szCs w:val="24"/>
        </w:rPr>
        <w:t xml:space="preserve">diferentes </w:t>
      </w:r>
      <w:r w:rsidRPr="00DC6EC4">
        <w:rPr>
          <w:rFonts w:ascii="Arial" w:eastAsia="Arial" w:hAnsi="Arial" w:cs="Arial"/>
          <w:sz w:val="24"/>
          <w:szCs w:val="24"/>
        </w:rPr>
        <w:t xml:space="preserve">grupos de </w:t>
      </w:r>
      <w:r w:rsidR="0062605F" w:rsidRPr="00DC6EC4">
        <w:rPr>
          <w:rFonts w:ascii="Arial" w:eastAsia="Arial" w:hAnsi="Arial" w:cs="Arial"/>
          <w:sz w:val="24"/>
          <w:szCs w:val="24"/>
        </w:rPr>
        <w:t xml:space="preserve">valor, entendidos como </w:t>
      </w:r>
      <w:r w:rsidRPr="00DC6EC4">
        <w:rPr>
          <w:rFonts w:ascii="Arial" w:eastAsia="Arial" w:hAnsi="Arial" w:cs="Arial"/>
          <w:sz w:val="24"/>
          <w:szCs w:val="24"/>
        </w:rPr>
        <w:t xml:space="preserve">la comunidad, organizaciones, grupos o personas interesadas con las que la entidad se relaciona en </w:t>
      </w:r>
      <w:r w:rsidR="00DC6EC4" w:rsidRPr="00DC6EC4">
        <w:rPr>
          <w:rFonts w:ascii="Arial" w:eastAsia="Arial" w:hAnsi="Arial" w:cs="Arial"/>
          <w:sz w:val="24"/>
          <w:szCs w:val="24"/>
        </w:rPr>
        <w:t xml:space="preserve">cumplimiento </w:t>
      </w:r>
      <w:r w:rsidRPr="00DC6EC4">
        <w:rPr>
          <w:rFonts w:ascii="Arial" w:eastAsia="Arial" w:hAnsi="Arial" w:cs="Arial"/>
          <w:sz w:val="24"/>
          <w:szCs w:val="24"/>
        </w:rPr>
        <w:t xml:space="preserve">de su objeto social y/o su </w:t>
      </w:r>
      <w:r w:rsidR="0062605F" w:rsidRPr="00DC6EC4">
        <w:rPr>
          <w:rFonts w:ascii="Arial" w:eastAsia="Arial" w:hAnsi="Arial" w:cs="Arial"/>
          <w:sz w:val="24"/>
          <w:szCs w:val="24"/>
        </w:rPr>
        <w:t>misión</w:t>
      </w:r>
      <w:r w:rsidRPr="00DC6EC4">
        <w:rPr>
          <w:rFonts w:ascii="Arial" w:eastAsia="Arial" w:hAnsi="Arial" w:cs="Arial"/>
          <w:sz w:val="24"/>
          <w:szCs w:val="24"/>
        </w:rPr>
        <w:t xml:space="preserve"> organizacional</w:t>
      </w:r>
      <w:r w:rsidR="0062605F" w:rsidRPr="00DC6EC4">
        <w:rPr>
          <w:rFonts w:ascii="Arial" w:eastAsia="Arial" w:hAnsi="Arial" w:cs="Arial"/>
          <w:sz w:val="24"/>
          <w:szCs w:val="24"/>
        </w:rPr>
        <w:t>, e</w:t>
      </w:r>
      <w:r w:rsidRPr="00DC6EC4">
        <w:rPr>
          <w:rFonts w:ascii="Arial" w:eastAsia="Arial" w:hAnsi="Arial" w:cs="Arial"/>
          <w:sz w:val="24"/>
          <w:szCs w:val="24"/>
        </w:rPr>
        <w:t xml:space="preserve">s decir, son los </w:t>
      </w:r>
      <w:r w:rsidRPr="00DC6EC4">
        <w:rPr>
          <w:rFonts w:ascii="Arial" w:hAnsi="Arial" w:cs="Arial"/>
          <w:sz w:val="24"/>
          <w:szCs w:val="24"/>
        </w:rPr>
        <w:t>actores que de una u otra forma influyen directa o indirectamente</w:t>
      </w:r>
      <w:r w:rsidR="0062605F" w:rsidRPr="00DC6EC4">
        <w:rPr>
          <w:rFonts w:ascii="Arial" w:hAnsi="Arial" w:cs="Arial"/>
          <w:sz w:val="24"/>
          <w:szCs w:val="24"/>
        </w:rPr>
        <w:t>,</w:t>
      </w:r>
      <w:r w:rsidRPr="00DC6EC4">
        <w:rPr>
          <w:rFonts w:ascii="Arial" w:hAnsi="Arial" w:cs="Arial"/>
          <w:sz w:val="24"/>
          <w:szCs w:val="24"/>
        </w:rPr>
        <w:t xml:space="preserve"> en </w:t>
      </w:r>
      <w:r w:rsidR="00393578" w:rsidRPr="00DC6EC4">
        <w:rPr>
          <w:rFonts w:ascii="Arial" w:hAnsi="Arial" w:cs="Arial"/>
          <w:sz w:val="24"/>
          <w:szCs w:val="24"/>
        </w:rPr>
        <w:t xml:space="preserve">nuestra </w:t>
      </w:r>
      <w:r w:rsidRPr="00DC6EC4">
        <w:rPr>
          <w:rFonts w:ascii="Arial" w:hAnsi="Arial" w:cs="Arial"/>
          <w:sz w:val="24"/>
          <w:szCs w:val="24"/>
        </w:rPr>
        <w:t>gestión institucional.</w:t>
      </w:r>
    </w:p>
    <w:p w14:paraId="266D49CD" w14:textId="77777777" w:rsidR="004175CA" w:rsidRPr="00DC6EC4" w:rsidRDefault="004175CA" w:rsidP="004175CA">
      <w:pPr>
        <w:spacing w:after="0" w:line="300" w:lineRule="exact"/>
        <w:jc w:val="both"/>
        <w:rPr>
          <w:rFonts w:ascii="Arial" w:eastAsia="Arial" w:hAnsi="Arial" w:cs="Arial"/>
          <w:sz w:val="24"/>
          <w:szCs w:val="24"/>
        </w:rPr>
      </w:pPr>
    </w:p>
    <w:p w14:paraId="49B50D92" w14:textId="532A038C" w:rsidR="004175CA" w:rsidRPr="00DC6EC4" w:rsidRDefault="004175CA" w:rsidP="004175CA">
      <w:pPr>
        <w:spacing w:after="0" w:line="300" w:lineRule="exact"/>
        <w:jc w:val="both"/>
        <w:rPr>
          <w:rFonts w:ascii="Arial" w:eastAsia="Arial" w:hAnsi="Arial" w:cs="Arial"/>
          <w:sz w:val="24"/>
          <w:szCs w:val="24"/>
        </w:rPr>
      </w:pPr>
      <w:r w:rsidRPr="00DC6EC4">
        <w:rPr>
          <w:rFonts w:ascii="Arial" w:eastAsia="Arial" w:hAnsi="Arial" w:cs="Arial"/>
          <w:sz w:val="24"/>
          <w:szCs w:val="24"/>
        </w:rPr>
        <w:t xml:space="preserve">Las formas de participación que </w:t>
      </w:r>
      <w:r w:rsidR="00DC6EC4" w:rsidRPr="00DC6EC4">
        <w:rPr>
          <w:rFonts w:ascii="Arial" w:eastAsia="Arial" w:hAnsi="Arial" w:cs="Arial"/>
          <w:sz w:val="24"/>
          <w:szCs w:val="24"/>
        </w:rPr>
        <w:t xml:space="preserve">implementa </w:t>
      </w:r>
      <w:r w:rsidRPr="00DC6EC4">
        <w:rPr>
          <w:rFonts w:ascii="Arial" w:eastAsia="Arial" w:hAnsi="Arial" w:cs="Arial"/>
          <w:sz w:val="24"/>
          <w:szCs w:val="24"/>
        </w:rPr>
        <w:t>la entidad</w:t>
      </w:r>
      <w:r w:rsidR="00393578" w:rsidRPr="00DC6EC4">
        <w:rPr>
          <w:rFonts w:ascii="Arial" w:eastAsia="Arial" w:hAnsi="Arial" w:cs="Arial"/>
          <w:sz w:val="24"/>
          <w:szCs w:val="24"/>
        </w:rPr>
        <w:t xml:space="preserve"> son</w:t>
      </w:r>
      <w:r w:rsidRPr="00DC6EC4">
        <w:rPr>
          <w:rFonts w:ascii="Arial" w:eastAsia="Arial" w:hAnsi="Arial" w:cs="Arial"/>
          <w:sz w:val="24"/>
          <w:szCs w:val="24"/>
        </w:rPr>
        <w:t>: 1. Las instancias de participación, 2. Las acciones de participación y 3. La rendición de cuentas. L</w:t>
      </w:r>
      <w:r w:rsidR="00393578" w:rsidRPr="00DC6EC4">
        <w:rPr>
          <w:rFonts w:ascii="Arial" w:eastAsia="Arial" w:hAnsi="Arial" w:cs="Arial"/>
          <w:sz w:val="24"/>
          <w:szCs w:val="24"/>
        </w:rPr>
        <w:t>a</w:t>
      </w:r>
      <w:r w:rsidRPr="00DC6EC4">
        <w:rPr>
          <w:rFonts w:ascii="Arial" w:eastAsia="Arial" w:hAnsi="Arial" w:cs="Arial"/>
          <w:sz w:val="24"/>
          <w:szCs w:val="24"/>
        </w:rPr>
        <w:t xml:space="preserve">s tres </w:t>
      </w:r>
      <w:r w:rsidR="00393578" w:rsidRPr="00DC6EC4">
        <w:rPr>
          <w:rFonts w:ascii="Arial" w:eastAsia="Arial" w:hAnsi="Arial" w:cs="Arial"/>
          <w:sz w:val="24"/>
          <w:szCs w:val="24"/>
        </w:rPr>
        <w:t xml:space="preserve">cumplen </w:t>
      </w:r>
      <w:r w:rsidRPr="00DC6EC4">
        <w:rPr>
          <w:rFonts w:ascii="Arial" w:eastAsia="Arial" w:hAnsi="Arial" w:cs="Arial"/>
          <w:sz w:val="24"/>
          <w:szCs w:val="24"/>
        </w:rPr>
        <w:t>la normatividad nacional y distrital vigente</w:t>
      </w:r>
      <w:r w:rsidR="00393578" w:rsidRPr="00DC6EC4">
        <w:rPr>
          <w:rFonts w:ascii="Arial" w:eastAsia="Arial" w:hAnsi="Arial" w:cs="Arial"/>
          <w:sz w:val="24"/>
          <w:szCs w:val="24"/>
        </w:rPr>
        <w:t xml:space="preserve">, y </w:t>
      </w:r>
      <w:r w:rsidRPr="00DC6EC4">
        <w:rPr>
          <w:rFonts w:ascii="Arial" w:eastAsia="Arial" w:hAnsi="Arial" w:cs="Arial"/>
          <w:sz w:val="24"/>
          <w:szCs w:val="24"/>
        </w:rPr>
        <w:t>materializa</w:t>
      </w:r>
      <w:r w:rsidR="00393578" w:rsidRPr="00DC6EC4">
        <w:rPr>
          <w:rFonts w:ascii="Arial" w:eastAsia="Arial" w:hAnsi="Arial" w:cs="Arial"/>
          <w:sz w:val="24"/>
          <w:szCs w:val="24"/>
        </w:rPr>
        <w:t>n</w:t>
      </w:r>
      <w:r w:rsidRPr="00DC6EC4">
        <w:rPr>
          <w:rFonts w:ascii="Arial" w:eastAsia="Arial" w:hAnsi="Arial" w:cs="Arial"/>
          <w:sz w:val="24"/>
          <w:szCs w:val="24"/>
        </w:rPr>
        <w:t xml:space="preserve"> la interlocución propositiva entre los grupos de </w:t>
      </w:r>
      <w:r w:rsidR="00393578" w:rsidRPr="00DC6EC4">
        <w:rPr>
          <w:rFonts w:ascii="Arial" w:eastAsia="Arial" w:hAnsi="Arial" w:cs="Arial"/>
          <w:sz w:val="24"/>
          <w:szCs w:val="24"/>
        </w:rPr>
        <w:t>valor</w:t>
      </w:r>
      <w:r w:rsidRPr="00DC6EC4">
        <w:rPr>
          <w:rFonts w:ascii="Arial" w:eastAsia="Arial" w:hAnsi="Arial" w:cs="Arial"/>
          <w:sz w:val="24"/>
          <w:szCs w:val="24"/>
        </w:rPr>
        <w:t xml:space="preserve"> </w:t>
      </w:r>
      <w:r w:rsidR="00393578" w:rsidRPr="00DC6EC4">
        <w:rPr>
          <w:rFonts w:ascii="Arial" w:eastAsia="Arial" w:hAnsi="Arial" w:cs="Arial"/>
          <w:sz w:val="24"/>
          <w:szCs w:val="24"/>
        </w:rPr>
        <w:t xml:space="preserve">con </w:t>
      </w:r>
      <w:r w:rsidRPr="00DC6EC4">
        <w:rPr>
          <w:rFonts w:ascii="Arial" w:eastAsia="Arial" w:hAnsi="Arial" w:cs="Arial"/>
          <w:sz w:val="24"/>
          <w:szCs w:val="24"/>
        </w:rPr>
        <w:t xml:space="preserve">la </w:t>
      </w:r>
      <w:r w:rsidR="00DC6EC4" w:rsidRPr="00DC6EC4">
        <w:rPr>
          <w:rFonts w:ascii="Arial" w:hAnsi="Arial" w:cs="Times New Roman"/>
          <w:sz w:val="24"/>
        </w:rPr>
        <w:t>Secretaría Distrital de Gobierno</w:t>
      </w:r>
      <w:r w:rsidRPr="00DC6EC4">
        <w:rPr>
          <w:rFonts w:ascii="Arial" w:eastAsia="Arial" w:hAnsi="Arial" w:cs="Arial"/>
          <w:sz w:val="24"/>
          <w:szCs w:val="24"/>
        </w:rPr>
        <w:t xml:space="preserve">. </w:t>
      </w:r>
    </w:p>
    <w:p w14:paraId="41D67A8C" w14:textId="77777777" w:rsidR="004175CA" w:rsidRPr="00DC6EC4" w:rsidRDefault="004175CA" w:rsidP="004175CA">
      <w:pPr>
        <w:spacing w:after="0" w:line="300" w:lineRule="exact"/>
        <w:jc w:val="both"/>
        <w:rPr>
          <w:rFonts w:ascii="Arial" w:eastAsia="Arial" w:hAnsi="Arial" w:cs="Arial"/>
          <w:sz w:val="24"/>
          <w:szCs w:val="24"/>
        </w:rPr>
      </w:pPr>
    </w:p>
    <w:p w14:paraId="5DE0290A" w14:textId="452CF072" w:rsidR="004175CA" w:rsidRPr="00DC6EC4" w:rsidRDefault="00C54FE2" w:rsidP="004175C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C6EC4">
        <w:rPr>
          <w:rFonts w:ascii="Arial" w:hAnsi="Arial" w:cs="Arial"/>
          <w:sz w:val="24"/>
          <w:szCs w:val="24"/>
        </w:rPr>
        <w:t>Complementariamente</w:t>
      </w:r>
      <w:r w:rsidR="004175CA" w:rsidRPr="00DC6EC4">
        <w:rPr>
          <w:rFonts w:ascii="Arial" w:hAnsi="Arial" w:cs="Arial"/>
          <w:sz w:val="24"/>
          <w:szCs w:val="24"/>
        </w:rPr>
        <w:t xml:space="preserve">, </w:t>
      </w:r>
      <w:r w:rsidRPr="00DC6EC4">
        <w:rPr>
          <w:rFonts w:ascii="Arial" w:hAnsi="Arial" w:cs="Arial"/>
          <w:sz w:val="24"/>
          <w:szCs w:val="24"/>
        </w:rPr>
        <w:t xml:space="preserve">se han generado </w:t>
      </w:r>
      <w:r w:rsidR="004175CA" w:rsidRPr="00DC6EC4">
        <w:rPr>
          <w:rFonts w:ascii="Arial" w:hAnsi="Arial" w:cs="Arial"/>
          <w:sz w:val="24"/>
          <w:szCs w:val="24"/>
        </w:rPr>
        <w:t xml:space="preserve">mecanismos de control social, es decir, los procedimientos a través de los cuales la ciudadanía directamente puede hacer seguimiento </w:t>
      </w:r>
      <w:r w:rsidRPr="00DC6EC4">
        <w:rPr>
          <w:rFonts w:ascii="Arial" w:hAnsi="Arial" w:cs="Arial"/>
          <w:sz w:val="24"/>
          <w:szCs w:val="24"/>
        </w:rPr>
        <w:t xml:space="preserve">y control </w:t>
      </w:r>
      <w:r w:rsidR="004175CA" w:rsidRPr="00DC6EC4">
        <w:rPr>
          <w:rFonts w:ascii="Arial" w:hAnsi="Arial" w:cs="Arial"/>
          <w:sz w:val="24"/>
          <w:szCs w:val="24"/>
        </w:rPr>
        <w:t xml:space="preserve">a la </w:t>
      </w:r>
      <w:r w:rsidRPr="00DC6EC4">
        <w:rPr>
          <w:rFonts w:ascii="Arial" w:hAnsi="Arial" w:cs="Arial"/>
          <w:sz w:val="24"/>
          <w:szCs w:val="24"/>
        </w:rPr>
        <w:t>función</w:t>
      </w:r>
      <w:r w:rsidR="004175CA" w:rsidRPr="00DC6EC4">
        <w:rPr>
          <w:rFonts w:ascii="Arial" w:hAnsi="Arial" w:cs="Arial"/>
          <w:sz w:val="24"/>
          <w:szCs w:val="24"/>
        </w:rPr>
        <w:t xml:space="preserve"> pública, o buscar que sus intereses o inquietudes sean </w:t>
      </w:r>
      <w:r w:rsidR="00DC6EC4">
        <w:rPr>
          <w:rFonts w:ascii="Arial" w:hAnsi="Arial" w:cs="Arial"/>
          <w:sz w:val="24"/>
          <w:szCs w:val="24"/>
        </w:rPr>
        <w:t>tenidos</w:t>
      </w:r>
      <w:r w:rsidR="004175CA" w:rsidRPr="00DC6EC4">
        <w:rPr>
          <w:rFonts w:ascii="Arial" w:hAnsi="Arial" w:cs="Arial"/>
          <w:sz w:val="24"/>
          <w:szCs w:val="24"/>
        </w:rPr>
        <w:t xml:space="preserve"> en cuenta. </w:t>
      </w:r>
    </w:p>
    <w:p w14:paraId="7B93503A" w14:textId="77777777" w:rsidR="004175CA" w:rsidRPr="00DC6EC4" w:rsidRDefault="004175CA" w:rsidP="004175C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D79BAFA" w14:textId="74E5C6E7" w:rsidR="004175CA" w:rsidRPr="00DC6EC4" w:rsidRDefault="004175CA" w:rsidP="004175CA">
      <w:pPr>
        <w:spacing w:after="0" w:line="276" w:lineRule="auto"/>
        <w:jc w:val="both"/>
        <w:rPr>
          <w:rFonts w:ascii="Arial" w:hAnsi="Arial" w:cs="Arial"/>
        </w:rPr>
      </w:pPr>
      <w:r w:rsidRPr="00DC6EC4">
        <w:rPr>
          <w:rFonts w:ascii="Arial" w:hAnsi="Arial" w:cs="Arial"/>
          <w:sz w:val="24"/>
          <w:szCs w:val="24"/>
        </w:rPr>
        <w:t xml:space="preserve">En un ejercicio permanente de transparencia, la </w:t>
      </w:r>
      <w:r w:rsidR="00DC6EC4" w:rsidRPr="00E40A6C">
        <w:rPr>
          <w:rFonts w:ascii="Arial" w:hAnsi="Arial" w:cs="Times New Roman"/>
          <w:sz w:val="24"/>
        </w:rPr>
        <w:t xml:space="preserve">Secretaría </w:t>
      </w:r>
      <w:r w:rsidR="00DC6EC4">
        <w:rPr>
          <w:rFonts w:ascii="Arial" w:hAnsi="Arial" w:cs="Times New Roman"/>
          <w:sz w:val="24"/>
        </w:rPr>
        <w:t xml:space="preserve">Distrital </w:t>
      </w:r>
      <w:r w:rsidR="00DC6EC4" w:rsidRPr="00E40A6C">
        <w:rPr>
          <w:rFonts w:ascii="Arial" w:hAnsi="Arial" w:cs="Times New Roman"/>
          <w:sz w:val="24"/>
        </w:rPr>
        <w:t>de Gobierno</w:t>
      </w:r>
      <w:r w:rsidRPr="00DC6EC4">
        <w:rPr>
          <w:rFonts w:ascii="Arial" w:hAnsi="Arial" w:cs="Arial"/>
          <w:sz w:val="24"/>
          <w:szCs w:val="24"/>
        </w:rPr>
        <w:t xml:space="preserve"> genera información oportuna, necesaria y pertinente </w:t>
      </w:r>
      <w:r w:rsidR="00C54FE2" w:rsidRPr="00DC6EC4">
        <w:rPr>
          <w:rFonts w:ascii="Arial" w:hAnsi="Arial" w:cs="Arial"/>
          <w:sz w:val="24"/>
          <w:szCs w:val="24"/>
        </w:rPr>
        <w:t xml:space="preserve">en cumplimiento de </w:t>
      </w:r>
      <w:r w:rsidRPr="00DC6EC4">
        <w:rPr>
          <w:rFonts w:ascii="Arial" w:hAnsi="Arial" w:cs="Arial"/>
          <w:sz w:val="24"/>
          <w:szCs w:val="24"/>
        </w:rPr>
        <w:t xml:space="preserve">su misión, para que la ciudadanía conozca detalladamente </w:t>
      </w:r>
      <w:r w:rsidR="00C54FE2" w:rsidRPr="00DC6EC4">
        <w:rPr>
          <w:rFonts w:ascii="Arial" w:hAnsi="Arial" w:cs="Arial"/>
          <w:sz w:val="24"/>
          <w:szCs w:val="24"/>
        </w:rPr>
        <w:t xml:space="preserve">su quehacer </w:t>
      </w:r>
      <w:r w:rsidR="00907FD5" w:rsidRPr="00DC6EC4">
        <w:rPr>
          <w:rFonts w:ascii="Arial" w:hAnsi="Arial" w:cs="Arial"/>
          <w:sz w:val="24"/>
          <w:szCs w:val="24"/>
        </w:rPr>
        <w:t>institucional</w:t>
      </w:r>
      <w:r w:rsidRPr="00DC6EC4">
        <w:rPr>
          <w:rFonts w:ascii="Arial" w:hAnsi="Arial" w:cs="Arial"/>
          <w:sz w:val="24"/>
          <w:szCs w:val="24"/>
        </w:rPr>
        <w:t>.</w:t>
      </w:r>
    </w:p>
    <w:p w14:paraId="2334BBC3" w14:textId="77777777" w:rsidR="00C7788B" w:rsidRPr="00DC6EC4" w:rsidRDefault="00C7788B" w:rsidP="00BB2E9C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457807F6" w14:textId="42D8D4CF" w:rsidR="00C54FE2" w:rsidRPr="00DC6EC4" w:rsidRDefault="00C54FE2" w:rsidP="00C54FE2">
      <w:pPr>
        <w:spacing w:after="0" w:line="300" w:lineRule="exact"/>
        <w:jc w:val="both"/>
        <w:rPr>
          <w:rFonts w:ascii="Arial" w:eastAsia="Arial" w:hAnsi="Arial" w:cs="Arial"/>
          <w:sz w:val="24"/>
          <w:szCs w:val="24"/>
        </w:rPr>
      </w:pPr>
      <w:r w:rsidRPr="00DC6EC4">
        <w:rPr>
          <w:rFonts w:ascii="Arial" w:eastAsia="Arial" w:hAnsi="Arial" w:cs="Arial"/>
          <w:sz w:val="24"/>
          <w:szCs w:val="24"/>
        </w:rPr>
        <w:t xml:space="preserve">En todos los espacios de participación, la ciudadanía es el motor fundamental, y su </w:t>
      </w:r>
      <w:proofErr w:type="gramStart"/>
      <w:r w:rsidRPr="00DC6EC4">
        <w:rPr>
          <w:rFonts w:ascii="Arial" w:eastAsia="Arial" w:hAnsi="Arial" w:cs="Arial"/>
          <w:sz w:val="24"/>
          <w:szCs w:val="24"/>
        </w:rPr>
        <w:t>participación activa</w:t>
      </w:r>
      <w:proofErr w:type="gramEnd"/>
      <w:r w:rsidRPr="00DC6EC4">
        <w:rPr>
          <w:rFonts w:ascii="Arial" w:eastAsia="Arial" w:hAnsi="Arial" w:cs="Arial"/>
          <w:sz w:val="24"/>
          <w:szCs w:val="24"/>
        </w:rPr>
        <w:t xml:space="preserve"> es un indicador pertinente para relacionar </w:t>
      </w:r>
      <w:r w:rsidR="000B42B2" w:rsidRPr="00DC6EC4">
        <w:rPr>
          <w:rFonts w:ascii="Arial" w:eastAsia="Arial" w:hAnsi="Arial" w:cs="Arial"/>
          <w:sz w:val="24"/>
          <w:szCs w:val="24"/>
        </w:rPr>
        <w:t xml:space="preserve">el nivel de </w:t>
      </w:r>
      <w:r w:rsidRPr="00DC6EC4">
        <w:rPr>
          <w:rFonts w:ascii="Arial" w:eastAsia="Arial" w:hAnsi="Arial" w:cs="Arial"/>
          <w:sz w:val="24"/>
          <w:szCs w:val="24"/>
        </w:rPr>
        <w:t xml:space="preserve">interacción, el estado y calidad de las relaciones políticas, culturales y sociales </w:t>
      </w:r>
      <w:r w:rsidR="000B42B2" w:rsidRPr="00DC6EC4">
        <w:rPr>
          <w:rFonts w:ascii="Arial" w:eastAsia="Arial" w:hAnsi="Arial" w:cs="Arial"/>
          <w:sz w:val="24"/>
          <w:szCs w:val="24"/>
        </w:rPr>
        <w:t xml:space="preserve">con </w:t>
      </w:r>
      <w:r w:rsidRPr="00DC6EC4">
        <w:rPr>
          <w:rFonts w:ascii="Arial" w:eastAsia="Arial" w:hAnsi="Arial" w:cs="Arial"/>
          <w:sz w:val="24"/>
          <w:szCs w:val="24"/>
        </w:rPr>
        <w:t>la SDG.</w:t>
      </w:r>
    </w:p>
    <w:p w14:paraId="68133F80" w14:textId="77777777" w:rsidR="00C54FE2" w:rsidRDefault="00C54FE2" w:rsidP="00BB2E9C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3607933F" w14:textId="77777777" w:rsidR="00793F95" w:rsidRPr="00E40A6C" w:rsidRDefault="00793F95" w:rsidP="00793F9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E40A6C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392E4D" wp14:editId="2AB1F5C6">
                <wp:simplePos x="0" y="0"/>
                <wp:positionH relativeFrom="margin">
                  <wp:posOffset>539116</wp:posOffset>
                </wp:positionH>
                <wp:positionV relativeFrom="paragraph">
                  <wp:posOffset>88900</wp:posOffset>
                </wp:positionV>
                <wp:extent cx="5086350" cy="284480"/>
                <wp:effectExtent l="57150" t="38100" r="57150" b="77470"/>
                <wp:wrapNone/>
                <wp:docPr id="1" name="Rectángulo: esquinas redondead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6350" cy="28448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B2D7A8" w14:textId="4C781CD8" w:rsidR="00A264BA" w:rsidRPr="00C758B1" w:rsidRDefault="00A264BA" w:rsidP="00793F95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6. PARTICIPACIÓN CIUDADANA EN LA SECRETARÍA DISTRITAL DE GOBIERNO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392E4D" id="Rectángulo: esquinas redondeadas 1" o:spid="_x0000_s1033" style="position:absolute;left:0;text-align:left;margin-left:42.45pt;margin-top:7pt;width:400.5pt;height:22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DB2D7A8" w14:textId="4C781CD8" w:rsidR="00A264BA" w:rsidRPr="00C758B1" w:rsidRDefault="00A264BA" w:rsidP="00793F95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>6. PARTICIPACIÓN CIUDADANA EN LA SECRETARÍA DISTRITAL DE GOBIERNO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40A6C">
        <w:rPr>
          <w:rFonts w:ascii="Arial" w:hAnsi="Arial"/>
          <w:noProof/>
          <w:sz w:val="24"/>
          <w:szCs w:val="24"/>
          <w:lang w:eastAsia="es-CO"/>
        </w:rPr>
        <w:drawing>
          <wp:inline distT="0" distB="0" distL="0" distR="0" wp14:anchorId="082E7072" wp14:editId="789C6BC6">
            <wp:extent cx="543464" cy="543464"/>
            <wp:effectExtent l="0" t="0" r="9525" b="0"/>
            <wp:docPr id="2" name="Gráfico 2" descr="Maes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eacher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113" cy="55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85522" w14:textId="61A6F1B3" w:rsidR="00612881" w:rsidRDefault="00612881" w:rsidP="00612881">
      <w:pPr>
        <w:spacing w:after="0" w:line="24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La Secretaría Distrital de Gobierno c</w:t>
      </w:r>
      <w:r w:rsidRPr="00DB1DEE">
        <w:rPr>
          <w:rFonts w:ascii="Arial" w:hAnsi="Arial" w:cs="Times New Roman"/>
          <w:sz w:val="24"/>
        </w:rPr>
        <w:t xml:space="preserve">onsidera </w:t>
      </w:r>
      <w:r>
        <w:rPr>
          <w:rFonts w:ascii="Arial" w:hAnsi="Arial" w:cs="Times New Roman"/>
          <w:sz w:val="24"/>
        </w:rPr>
        <w:t xml:space="preserve">como </w:t>
      </w:r>
      <w:r w:rsidRPr="00DB1DEE">
        <w:rPr>
          <w:rFonts w:ascii="Arial" w:hAnsi="Arial" w:cs="Times New Roman"/>
          <w:sz w:val="24"/>
        </w:rPr>
        <w:t>trascendentales los espacios</w:t>
      </w:r>
      <w:r>
        <w:rPr>
          <w:rFonts w:ascii="Arial" w:hAnsi="Arial" w:cs="Times New Roman"/>
          <w:sz w:val="24"/>
        </w:rPr>
        <w:t>, mecanismos y</w:t>
      </w:r>
      <w:r w:rsidRPr="00DB1DEE">
        <w:rPr>
          <w:rFonts w:ascii="Arial" w:hAnsi="Arial" w:cs="Times New Roman"/>
          <w:sz w:val="24"/>
        </w:rPr>
        <w:t xml:space="preserve"> ejercicios de participación instituidos, así como la incidencia efectiva de los mismos, </w:t>
      </w:r>
      <w:r w:rsidR="007542F1">
        <w:rPr>
          <w:rFonts w:ascii="Arial" w:hAnsi="Arial" w:cs="Times New Roman"/>
          <w:sz w:val="24"/>
        </w:rPr>
        <w:t xml:space="preserve">por lo cual </w:t>
      </w:r>
      <w:r w:rsidR="00F22779">
        <w:rPr>
          <w:rFonts w:ascii="Arial" w:hAnsi="Arial" w:cs="Times New Roman"/>
          <w:sz w:val="24"/>
        </w:rPr>
        <w:t xml:space="preserve">permanentemente </w:t>
      </w:r>
      <w:r w:rsidR="007542F1">
        <w:rPr>
          <w:rFonts w:ascii="Arial" w:hAnsi="Arial" w:cs="Times New Roman"/>
          <w:sz w:val="24"/>
        </w:rPr>
        <w:t xml:space="preserve">incorpora en sus procesos, </w:t>
      </w:r>
      <w:r w:rsidRPr="00DB1DEE">
        <w:rPr>
          <w:rFonts w:ascii="Arial" w:hAnsi="Arial" w:cs="Times New Roman"/>
          <w:sz w:val="24"/>
        </w:rPr>
        <w:t xml:space="preserve">aquellos </w:t>
      </w:r>
      <w:r w:rsidR="00F22779">
        <w:rPr>
          <w:rFonts w:ascii="Arial" w:hAnsi="Arial" w:cs="Times New Roman"/>
          <w:sz w:val="24"/>
        </w:rPr>
        <w:t xml:space="preserve">que </w:t>
      </w:r>
      <w:r w:rsidRPr="00DB1DEE">
        <w:rPr>
          <w:rFonts w:ascii="Arial" w:hAnsi="Arial" w:cs="Times New Roman"/>
          <w:sz w:val="24"/>
        </w:rPr>
        <w:t>contribu</w:t>
      </w:r>
      <w:r w:rsidR="00492FF2">
        <w:rPr>
          <w:rFonts w:ascii="Arial" w:hAnsi="Arial" w:cs="Times New Roman"/>
          <w:sz w:val="24"/>
        </w:rPr>
        <w:t xml:space="preserve">yen </w:t>
      </w:r>
      <w:r w:rsidRPr="00DB1DEE">
        <w:rPr>
          <w:rFonts w:ascii="Arial" w:hAnsi="Arial" w:cs="Times New Roman"/>
          <w:sz w:val="24"/>
        </w:rPr>
        <w:t xml:space="preserve">a fortalecer la confianza ciudadana en sus entidades públicas </w:t>
      </w:r>
      <w:r w:rsidR="00CA6920">
        <w:rPr>
          <w:rFonts w:ascii="Arial" w:hAnsi="Arial" w:cs="Times New Roman"/>
          <w:sz w:val="24"/>
        </w:rPr>
        <w:t xml:space="preserve">para </w:t>
      </w:r>
      <w:r w:rsidR="004B7F03">
        <w:rPr>
          <w:rFonts w:ascii="Arial" w:hAnsi="Arial" w:cs="Times New Roman"/>
          <w:sz w:val="24"/>
        </w:rPr>
        <w:t xml:space="preserve">desarrollar una </w:t>
      </w:r>
      <w:r w:rsidRPr="00DB1DEE">
        <w:rPr>
          <w:rFonts w:ascii="Arial" w:hAnsi="Arial" w:cs="Times New Roman"/>
          <w:sz w:val="24"/>
        </w:rPr>
        <w:t xml:space="preserve">gobernabilidad democrática </w:t>
      </w:r>
      <w:r w:rsidR="00F22779">
        <w:rPr>
          <w:rFonts w:ascii="Arial" w:hAnsi="Arial" w:cs="Times New Roman"/>
          <w:sz w:val="24"/>
        </w:rPr>
        <w:t xml:space="preserve">y transparente </w:t>
      </w:r>
      <w:r w:rsidRPr="00DB1DEE">
        <w:rPr>
          <w:rFonts w:ascii="Arial" w:hAnsi="Arial" w:cs="Times New Roman"/>
          <w:sz w:val="24"/>
        </w:rPr>
        <w:t>de la ciudad.</w:t>
      </w:r>
    </w:p>
    <w:p w14:paraId="1F63F770" w14:textId="77777777" w:rsidR="00612881" w:rsidRPr="00DB1DEE" w:rsidRDefault="00612881" w:rsidP="008C3112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6861E1D5" w14:textId="6D827F34" w:rsidR="00996AEB" w:rsidRPr="00E40A6C" w:rsidRDefault="004E44BA" w:rsidP="009E305A">
      <w:pPr>
        <w:spacing w:after="0" w:line="24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A continuación, se presenta </w:t>
      </w:r>
      <w:r w:rsidR="00996AEB" w:rsidRPr="00E40A6C">
        <w:rPr>
          <w:rFonts w:ascii="Arial" w:hAnsi="Arial" w:cs="Times New Roman"/>
          <w:sz w:val="24"/>
        </w:rPr>
        <w:t xml:space="preserve">una </w:t>
      </w:r>
      <w:r w:rsidR="004E2520">
        <w:rPr>
          <w:rFonts w:ascii="Arial" w:hAnsi="Arial" w:cs="Times New Roman"/>
          <w:sz w:val="24"/>
        </w:rPr>
        <w:t>programación de los procesos</w:t>
      </w:r>
      <w:r w:rsidR="004E2520" w:rsidRPr="00E40A6C">
        <w:rPr>
          <w:rFonts w:ascii="Arial" w:hAnsi="Arial" w:cs="Times New Roman"/>
          <w:sz w:val="24"/>
        </w:rPr>
        <w:t xml:space="preserve"> </w:t>
      </w:r>
      <w:r w:rsidR="004E2520">
        <w:rPr>
          <w:rFonts w:ascii="Arial" w:hAnsi="Arial" w:cs="Times New Roman"/>
          <w:sz w:val="24"/>
        </w:rPr>
        <w:t xml:space="preserve">de </w:t>
      </w:r>
      <w:r w:rsidR="004E2520" w:rsidRPr="00E40A6C">
        <w:rPr>
          <w:rFonts w:ascii="Arial" w:hAnsi="Arial" w:cs="Times New Roman"/>
          <w:sz w:val="24"/>
        </w:rPr>
        <w:t>Participación Ciudadana</w:t>
      </w:r>
      <w:r w:rsidR="007542F1">
        <w:rPr>
          <w:rFonts w:ascii="Arial" w:hAnsi="Arial" w:cs="Times New Roman"/>
          <w:sz w:val="24"/>
        </w:rPr>
        <w:t>,</w:t>
      </w:r>
      <w:r w:rsidR="007D6691">
        <w:rPr>
          <w:rFonts w:ascii="Arial" w:hAnsi="Arial" w:cs="Times New Roman"/>
          <w:sz w:val="24"/>
        </w:rPr>
        <w:t xml:space="preserve"> </w:t>
      </w:r>
      <w:r w:rsidR="00DF470A" w:rsidRPr="00E40A6C">
        <w:rPr>
          <w:rFonts w:ascii="Arial" w:hAnsi="Arial" w:cs="Times New Roman"/>
          <w:sz w:val="24"/>
        </w:rPr>
        <w:t xml:space="preserve">con el objeto de </w:t>
      </w:r>
      <w:r>
        <w:rPr>
          <w:rFonts w:ascii="Arial" w:hAnsi="Arial" w:cs="Times New Roman"/>
          <w:sz w:val="24"/>
        </w:rPr>
        <w:t>implementar</w:t>
      </w:r>
      <w:r w:rsidR="00693896">
        <w:rPr>
          <w:rFonts w:ascii="Arial" w:hAnsi="Arial" w:cs="Times New Roman"/>
          <w:sz w:val="24"/>
        </w:rPr>
        <w:t xml:space="preserve"> </w:t>
      </w:r>
      <w:r w:rsidR="00996AEB" w:rsidRPr="00E40A6C">
        <w:rPr>
          <w:rFonts w:ascii="Arial" w:hAnsi="Arial" w:cs="Times New Roman"/>
          <w:sz w:val="24"/>
        </w:rPr>
        <w:t>un instrumento de planeación institucional</w:t>
      </w:r>
      <w:r w:rsidR="007542F1">
        <w:rPr>
          <w:rFonts w:ascii="Arial" w:hAnsi="Arial" w:cs="Times New Roman"/>
          <w:sz w:val="24"/>
        </w:rPr>
        <w:t>,</w:t>
      </w:r>
      <w:r w:rsidR="00996AEB" w:rsidRPr="00E40A6C">
        <w:rPr>
          <w:rFonts w:ascii="Arial" w:hAnsi="Arial" w:cs="Times New Roman"/>
          <w:sz w:val="24"/>
        </w:rPr>
        <w:t xml:space="preserve"> </w:t>
      </w:r>
      <w:r w:rsidR="00DF470A" w:rsidRPr="00E40A6C">
        <w:rPr>
          <w:rFonts w:ascii="Arial" w:hAnsi="Arial" w:cs="Times New Roman"/>
          <w:sz w:val="24"/>
        </w:rPr>
        <w:t xml:space="preserve">que </w:t>
      </w:r>
      <w:r w:rsidR="00693896" w:rsidRPr="00E40A6C">
        <w:rPr>
          <w:rFonts w:ascii="Arial" w:hAnsi="Arial" w:cs="Times New Roman"/>
          <w:sz w:val="24"/>
        </w:rPr>
        <w:t>consolid</w:t>
      </w:r>
      <w:r w:rsidR="00693896">
        <w:rPr>
          <w:rFonts w:ascii="Arial" w:hAnsi="Arial" w:cs="Times New Roman"/>
          <w:sz w:val="24"/>
        </w:rPr>
        <w:t>e</w:t>
      </w:r>
      <w:r w:rsidR="007D6691">
        <w:rPr>
          <w:rFonts w:ascii="Arial" w:hAnsi="Arial" w:cs="Times New Roman"/>
          <w:sz w:val="24"/>
        </w:rPr>
        <w:t xml:space="preserve"> </w:t>
      </w:r>
      <w:r w:rsidR="00C0434C">
        <w:rPr>
          <w:rFonts w:ascii="Arial" w:hAnsi="Arial" w:cs="Times New Roman"/>
          <w:sz w:val="24"/>
        </w:rPr>
        <w:t>est</w:t>
      </w:r>
      <w:r w:rsidR="007D6691">
        <w:rPr>
          <w:rFonts w:ascii="Arial" w:hAnsi="Arial" w:cs="Times New Roman"/>
          <w:sz w:val="24"/>
        </w:rPr>
        <w:t xml:space="preserve">os </w:t>
      </w:r>
      <w:r>
        <w:rPr>
          <w:rFonts w:ascii="Arial" w:hAnsi="Arial" w:cs="Times New Roman"/>
          <w:sz w:val="24"/>
        </w:rPr>
        <w:t>mecanismos</w:t>
      </w:r>
      <w:r w:rsidR="007542F1">
        <w:rPr>
          <w:rFonts w:ascii="Arial" w:hAnsi="Arial" w:cs="Times New Roman"/>
          <w:sz w:val="24"/>
        </w:rPr>
        <w:t>,</w:t>
      </w:r>
      <w:r w:rsidR="007D6691">
        <w:rPr>
          <w:rFonts w:ascii="Arial" w:hAnsi="Arial" w:cs="Times New Roman"/>
          <w:sz w:val="24"/>
        </w:rPr>
        <w:t xml:space="preserve"> </w:t>
      </w:r>
      <w:r w:rsidR="00C0434C">
        <w:rPr>
          <w:rFonts w:ascii="Arial" w:hAnsi="Arial" w:cs="Times New Roman"/>
          <w:sz w:val="24"/>
        </w:rPr>
        <w:t xml:space="preserve">programe </w:t>
      </w:r>
      <w:r w:rsidR="007542F1">
        <w:rPr>
          <w:rFonts w:ascii="Arial" w:hAnsi="Arial" w:cs="Times New Roman"/>
          <w:sz w:val="24"/>
        </w:rPr>
        <w:t xml:space="preserve">su ejecución </w:t>
      </w:r>
      <w:r w:rsidR="00131DBB">
        <w:rPr>
          <w:rFonts w:ascii="Arial" w:hAnsi="Arial" w:cs="Times New Roman"/>
          <w:sz w:val="24"/>
        </w:rPr>
        <w:t xml:space="preserve">durante </w:t>
      </w:r>
      <w:r w:rsidR="00C0434C" w:rsidRPr="00E40A6C">
        <w:rPr>
          <w:rFonts w:ascii="Arial" w:hAnsi="Arial" w:cs="Times New Roman"/>
          <w:sz w:val="24"/>
        </w:rPr>
        <w:t>la vigencia</w:t>
      </w:r>
      <w:r>
        <w:rPr>
          <w:rFonts w:ascii="Arial" w:hAnsi="Arial" w:cs="Times New Roman"/>
          <w:sz w:val="24"/>
        </w:rPr>
        <w:t xml:space="preserve">, </w:t>
      </w:r>
      <w:r w:rsidR="00693896">
        <w:rPr>
          <w:rFonts w:ascii="Arial" w:hAnsi="Arial" w:cs="Times New Roman"/>
          <w:sz w:val="24"/>
        </w:rPr>
        <w:t>con miras a establecer su control</w:t>
      </w:r>
      <w:r>
        <w:rPr>
          <w:rFonts w:ascii="Arial" w:hAnsi="Arial" w:cs="Times New Roman"/>
          <w:sz w:val="24"/>
        </w:rPr>
        <w:t xml:space="preserve"> y mejoramiento continuo, para beneficio y disposición de </w:t>
      </w:r>
      <w:r w:rsidR="004175CA">
        <w:rPr>
          <w:rFonts w:ascii="Arial" w:hAnsi="Arial" w:cs="Times New Roman"/>
          <w:sz w:val="24"/>
        </w:rPr>
        <w:t>los grupos de valor de la entidad</w:t>
      </w:r>
      <w:r w:rsidR="0008411A" w:rsidRPr="00E40A6C">
        <w:rPr>
          <w:rFonts w:ascii="Arial" w:hAnsi="Arial" w:cs="Times New Roman"/>
          <w:sz w:val="24"/>
        </w:rPr>
        <w:t>.</w:t>
      </w:r>
    </w:p>
    <w:p w14:paraId="6634765C" w14:textId="799F5875" w:rsidR="00224B75" w:rsidRDefault="00224B75" w:rsidP="00AF7610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56E335E4" w14:textId="74015C17" w:rsidR="00710E45" w:rsidRPr="00A96517" w:rsidRDefault="004E44BA" w:rsidP="00710E45">
      <w:pPr>
        <w:spacing w:after="0" w:line="24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  <w:lang w:val="es-ES"/>
        </w:rPr>
        <w:lastRenderedPageBreak/>
        <w:t xml:space="preserve">En las </w:t>
      </w:r>
      <w:r w:rsidR="00C0434C" w:rsidRPr="00C0434C">
        <w:rPr>
          <w:rFonts w:ascii="Arial" w:hAnsi="Arial" w:cs="Times New Roman"/>
          <w:sz w:val="24"/>
          <w:lang w:val="es-ES"/>
        </w:rPr>
        <w:t xml:space="preserve">áreas misionales de la Secretaría, </w:t>
      </w:r>
      <w:r w:rsidR="004175CA">
        <w:rPr>
          <w:rFonts w:ascii="Arial" w:hAnsi="Arial" w:cs="Times New Roman"/>
          <w:sz w:val="24"/>
          <w:lang w:val="es-ES"/>
        </w:rPr>
        <w:t xml:space="preserve">iniciando con la Subdirección de Asuntos Étnicos, </w:t>
      </w:r>
      <w:r w:rsidR="00271F73">
        <w:rPr>
          <w:rFonts w:ascii="Arial" w:hAnsi="Arial" w:cs="Times New Roman"/>
          <w:sz w:val="24"/>
        </w:rPr>
        <w:t xml:space="preserve">se </w:t>
      </w:r>
      <w:r w:rsidR="00710E45" w:rsidRPr="00A96517">
        <w:rPr>
          <w:rFonts w:ascii="Arial" w:hAnsi="Arial" w:cs="Times New Roman"/>
          <w:sz w:val="24"/>
        </w:rPr>
        <w:t xml:space="preserve">ha programado continuar cumpliendo </w:t>
      </w:r>
      <w:r w:rsidR="00044E61">
        <w:rPr>
          <w:rFonts w:ascii="Arial" w:hAnsi="Arial" w:cs="Times New Roman"/>
          <w:sz w:val="24"/>
        </w:rPr>
        <w:t xml:space="preserve">las disposiciones sobre participación ciudadana, </w:t>
      </w:r>
      <w:r w:rsidR="00710E45" w:rsidRPr="00A96517">
        <w:rPr>
          <w:rFonts w:ascii="Arial" w:hAnsi="Arial" w:cs="Times New Roman"/>
          <w:sz w:val="24"/>
        </w:rPr>
        <w:t>establecid</w:t>
      </w:r>
      <w:r w:rsidR="00044E61">
        <w:rPr>
          <w:rFonts w:ascii="Arial" w:hAnsi="Arial" w:cs="Times New Roman"/>
          <w:sz w:val="24"/>
        </w:rPr>
        <w:t>as</w:t>
      </w:r>
      <w:r w:rsidR="00710E45" w:rsidRPr="00A96517">
        <w:rPr>
          <w:rFonts w:ascii="Arial" w:hAnsi="Arial" w:cs="Times New Roman"/>
          <w:sz w:val="24"/>
        </w:rPr>
        <w:t xml:space="preserve"> en el Decreto 248 de 2015 "Por medio del cual se crea y reglamenta el Consejo Distrital y los Consejos Locales de Comunidades Negras, Afrocolombianas, Raizales y Palenqueras"</w:t>
      </w:r>
      <w:r w:rsidR="00A96517" w:rsidRPr="00A96517">
        <w:rPr>
          <w:rFonts w:ascii="Arial" w:hAnsi="Arial" w:cs="Times New Roman"/>
          <w:sz w:val="24"/>
        </w:rPr>
        <w:t xml:space="preserve">, </w:t>
      </w:r>
      <w:r w:rsidR="00710E45" w:rsidRPr="00A96517">
        <w:rPr>
          <w:rFonts w:ascii="Arial" w:hAnsi="Arial" w:cs="Times New Roman"/>
          <w:sz w:val="24"/>
        </w:rPr>
        <w:t xml:space="preserve">y en el Decreto 612 de 2015, “Por el cual se crea el Consejo Consultivo y de Concertación para los Pueblos Indígenas en Bogotá D.C”. </w:t>
      </w:r>
    </w:p>
    <w:p w14:paraId="65973EB2" w14:textId="77777777" w:rsidR="00710E45" w:rsidRPr="00A96517" w:rsidRDefault="00710E45" w:rsidP="00710E45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764D2ED1" w14:textId="583C74AB" w:rsidR="00710E45" w:rsidRPr="00A96517" w:rsidRDefault="00710E45" w:rsidP="00710E45">
      <w:pPr>
        <w:spacing w:after="0" w:line="240" w:lineRule="auto"/>
        <w:jc w:val="both"/>
        <w:rPr>
          <w:rFonts w:ascii="Arial" w:hAnsi="Arial" w:cs="Times New Roman"/>
          <w:sz w:val="24"/>
        </w:rPr>
      </w:pPr>
      <w:r w:rsidRPr="00A96517">
        <w:rPr>
          <w:rFonts w:ascii="Arial" w:hAnsi="Arial" w:cs="Times New Roman"/>
          <w:sz w:val="24"/>
        </w:rPr>
        <w:t>En cumplimiento de estas normas se ha programado celebrar cuatro reuniones anuales para el diálogo, interlocución</w:t>
      </w:r>
      <w:r w:rsidR="00A96517">
        <w:rPr>
          <w:rFonts w:ascii="Arial" w:hAnsi="Arial" w:cs="Times New Roman"/>
          <w:sz w:val="24"/>
        </w:rPr>
        <w:t xml:space="preserve"> y</w:t>
      </w:r>
      <w:r w:rsidRPr="00A96517">
        <w:rPr>
          <w:rFonts w:ascii="Arial" w:hAnsi="Arial" w:cs="Times New Roman"/>
          <w:sz w:val="24"/>
        </w:rPr>
        <w:t xml:space="preserve"> concertación entre la Administración Distrital y </w:t>
      </w:r>
      <w:r w:rsidR="00A96517">
        <w:rPr>
          <w:rFonts w:ascii="Arial" w:hAnsi="Arial" w:cs="Times New Roman"/>
          <w:sz w:val="24"/>
        </w:rPr>
        <w:t xml:space="preserve">los </w:t>
      </w:r>
      <w:r w:rsidRPr="00A96517">
        <w:rPr>
          <w:rFonts w:ascii="Arial" w:hAnsi="Arial" w:cs="Times New Roman"/>
          <w:sz w:val="24"/>
        </w:rPr>
        <w:t>órganos consultivos</w:t>
      </w:r>
      <w:r w:rsidR="00733EC7">
        <w:rPr>
          <w:rFonts w:ascii="Arial" w:hAnsi="Arial" w:cs="Times New Roman"/>
          <w:sz w:val="24"/>
        </w:rPr>
        <w:t>, a saber,</w:t>
      </w:r>
      <w:r w:rsidRPr="00A96517">
        <w:rPr>
          <w:rFonts w:ascii="Arial" w:hAnsi="Arial" w:cs="Times New Roman"/>
          <w:sz w:val="24"/>
        </w:rPr>
        <w:t xml:space="preserve"> comunidades negras, afrocolombian</w:t>
      </w:r>
      <w:r w:rsidR="00A96517">
        <w:rPr>
          <w:rFonts w:ascii="Arial" w:hAnsi="Arial" w:cs="Times New Roman"/>
          <w:sz w:val="24"/>
        </w:rPr>
        <w:t>a</w:t>
      </w:r>
      <w:r w:rsidRPr="00A96517">
        <w:rPr>
          <w:rFonts w:ascii="Arial" w:hAnsi="Arial" w:cs="Times New Roman"/>
          <w:sz w:val="24"/>
        </w:rPr>
        <w:t>s, raizales</w:t>
      </w:r>
      <w:r w:rsidR="00A96517">
        <w:rPr>
          <w:rFonts w:ascii="Arial" w:hAnsi="Arial" w:cs="Times New Roman"/>
          <w:sz w:val="24"/>
        </w:rPr>
        <w:t>,</w:t>
      </w:r>
      <w:r w:rsidRPr="00A96517">
        <w:rPr>
          <w:rFonts w:ascii="Arial" w:hAnsi="Arial" w:cs="Times New Roman"/>
          <w:sz w:val="24"/>
        </w:rPr>
        <w:t xml:space="preserve"> palenqueros, autoridades indígenas y líderes de organizaciones (raizal y gitano)</w:t>
      </w:r>
      <w:r w:rsidR="00733EC7">
        <w:rPr>
          <w:rFonts w:ascii="Arial" w:hAnsi="Arial" w:cs="Times New Roman"/>
          <w:sz w:val="24"/>
        </w:rPr>
        <w:t>,</w:t>
      </w:r>
      <w:r w:rsidRPr="00A96517">
        <w:rPr>
          <w:rFonts w:ascii="Arial" w:hAnsi="Arial" w:cs="Times New Roman"/>
          <w:sz w:val="24"/>
        </w:rPr>
        <w:t xml:space="preserve">  para la formulación, ejecución y seguimiento de cuatro Planes Integrales de Acciones Afirmativas</w:t>
      </w:r>
      <w:r w:rsidR="00733EC7">
        <w:rPr>
          <w:rFonts w:ascii="Arial" w:hAnsi="Arial" w:cs="Times New Roman"/>
          <w:sz w:val="24"/>
        </w:rPr>
        <w:t>,</w:t>
      </w:r>
      <w:r w:rsidRPr="00A96517">
        <w:rPr>
          <w:rFonts w:ascii="Arial" w:hAnsi="Arial" w:cs="Times New Roman"/>
          <w:sz w:val="24"/>
        </w:rPr>
        <w:t xml:space="preserve"> PIAA, en cumplimiento de las Políticas Públicas que integran a la población étnica residente en Bogotá, en el nivel local.</w:t>
      </w:r>
    </w:p>
    <w:p w14:paraId="0A0A074F" w14:textId="77777777" w:rsidR="00710E45" w:rsidRPr="00A96517" w:rsidRDefault="00710E45" w:rsidP="00710E45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3DC70D15" w14:textId="2FBAB08F" w:rsidR="00710E45" w:rsidRPr="00A96517" w:rsidRDefault="00710E45" w:rsidP="00710E45">
      <w:pPr>
        <w:spacing w:after="0" w:line="240" w:lineRule="auto"/>
        <w:jc w:val="both"/>
        <w:rPr>
          <w:rFonts w:ascii="Arial" w:hAnsi="Arial" w:cs="Times New Roman"/>
          <w:sz w:val="24"/>
        </w:rPr>
      </w:pPr>
      <w:r w:rsidRPr="00A96517">
        <w:rPr>
          <w:rFonts w:ascii="Arial" w:hAnsi="Arial" w:cs="Times New Roman"/>
          <w:sz w:val="24"/>
        </w:rPr>
        <w:t xml:space="preserve">Igualmente </w:t>
      </w:r>
      <w:r w:rsidR="00DB6940">
        <w:rPr>
          <w:rFonts w:ascii="Arial" w:hAnsi="Arial" w:cs="Times New Roman"/>
          <w:sz w:val="24"/>
        </w:rPr>
        <w:t xml:space="preserve">se </w:t>
      </w:r>
      <w:r w:rsidRPr="00A96517">
        <w:rPr>
          <w:rFonts w:ascii="Arial" w:hAnsi="Arial" w:cs="Times New Roman"/>
          <w:sz w:val="24"/>
        </w:rPr>
        <w:t>desarrollará en la vigencia tres encuentros con comunidades Étnicas de los pueblos raizal y gitano, según establece en sus políticas públicas, Decreto Distrital 554 de 2019 de 2011 y Decreto Distrital 582 de 2011, respectivamente.</w:t>
      </w:r>
    </w:p>
    <w:p w14:paraId="22A96061" w14:textId="22549C2A" w:rsidR="00710E45" w:rsidRPr="00A96517" w:rsidRDefault="00710E45" w:rsidP="004036AB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5908BBA3" w14:textId="0687B4AE" w:rsidR="004036AB" w:rsidRPr="00DC6EC4" w:rsidRDefault="004036AB" w:rsidP="004036AB">
      <w:pPr>
        <w:spacing w:after="0" w:line="240" w:lineRule="auto"/>
        <w:jc w:val="both"/>
        <w:rPr>
          <w:rFonts w:ascii="Arial" w:hAnsi="Arial" w:cs="Times New Roman"/>
          <w:sz w:val="24"/>
          <w:lang w:val="es-ES"/>
        </w:rPr>
      </w:pPr>
      <w:r>
        <w:rPr>
          <w:rFonts w:ascii="Arial" w:hAnsi="Arial" w:cs="Times New Roman"/>
          <w:sz w:val="24"/>
          <w:lang w:val="es-ES"/>
        </w:rPr>
        <w:t xml:space="preserve">En la presente vigencia también </w:t>
      </w:r>
      <w:r w:rsidR="00271F73">
        <w:rPr>
          <w:rFonts w:ascii="Arial" w:hAnsi="Arial" w:cs="Times New Roman"/>
          <w:sz w:val="24"/>
          <w:lang w:val="es-ES"/>
        </w:rPr>
        <w:t xml:space="preserve">se </w:t>
      </w:r>
      <w:r>
        <w:rPr>
          <w:rFonts w:ascii="Arial" w:hAnsi="Arial" w:cs="Times New Roman"/>
          <w:sz w:val="24"/>
          <w:lang w:val="es-ES"/>
        </w:rPr>
        <w:t xml:space="preserve">continuará adelantando el proceso de </w:t>
      </w:r>
      <w:r w:rsidR="00952A8C">
        <w:rPr>
          <w:rFonts w:ascii="Arial" w:hAnsi="Arial" w:cs="Times New Roman"/>
          <w:sz w:val="24"/>
          <w:lang w:val="es-ES"/>
        </w:rPr>
        <w:t xml:space="preserve">formación </w:t>
      </w:r>
      <w:r w:rsidR="001A1125">
        <w:rPr>
          <w:rFonts w:ascii="Arial" w:hAnsi="Arial" w:cs="Times New Roman"/>
          <w:sz w:val="24"/>
          <w:lang w:val="es-ES"/>
        </w:rPr>
        <w:t xml:space="preserve">ciudadana </w:t>
      </w:r>
      <w:r>
        <w:rPr>
          <w:rFonts w:ascii="Arial" w:hAnsi="Arial" w:cs="Times New Roman"/>
          <w:sz w:val="24"/>
          <w:lang w:val="es-ES"/>
        </w:rPr>
        <w:t xml:space="preserve">en </w:t>
      </w:r>
      <w:r w:rsidRPr="00515AC5">
        <w:rPr>
          <w:rFonts w:ascii="Arial" w:hAnsi="Arial" w:cs="Times New Roman"/>
          <w:sz w:val="24"/>
          <w:lang w:val="es-ES"/>
        </w:rPr>
        <w:t xml:space="preserve">Derechos Humanos para la Paz y la Reconciliación, </w:t>
      </w:r>
      <w:r w:rsidR="001A1125">
        <w:rPr>
          <w:rFonts w:ascii="Arial" w:hAnsi="Arial" w:cs="Times New Roman"/>
          <w:sz w:val="24"/>
          <w:lang w:val="es-ES"/>
        </w:rPr>
        <w:t xml:space="preserve">y la </w:t>
      </w:r>
      <w:r w:rsidR="001A1125" w:rsidRPr="00515AC5">
        <w:rPr>
          <w:rFonts w:ascii="Arial" w:hAnsi="Arial" w:cs="Times New Roman"/>
          <w:sz w:val="24"/>
          <w:lang w:val="es-ES"/>
        </w:rPr>
        <w:t xml:space="preserve">profesionalización </w:t>
      </w:r>
      <w:r w:rsidRPr="00515AC5">
        <w:rPr>
          <w:rFonts w:ascii="Arial" w:hAnsi="Arial" w:cs="Times New Roman"/>
          <w:sz w:val="24"/>
          <w:lang w:val="es-ES"/>
        </w:rPr>
        <w:t>de líderes y lideresas sociales,</w:t>
      </w:r>
      <w:r w:rsidRPr="00DC6EC4">
        <w:rPr>
          <w:rFonts w:ascii="Arial" w:hAnsi="Arial" w:cs="Times New Roman"/>
          <w:sz w:val="24"/>
          <w:lang w:val="es-ES"/>
        </w:rPr>
        <w:t xml:space="preserve"> para cualificar la labor de </w:t>
      </w:r>
      <w:r w:rsidR="00271F73" w:rsidRPr="00DC6EC4">
        <w:rPr>
          <w:rFonts w:ascii="Arial" w:hAnsi="Arial" w:cs="Times New Roman"/>
          <w:sz w:val="24"/>
          <w:lang w:val="es-ES"/>
        </w:rPr>
        <w:t xml:space="preserve">los </w:t>
      </w:r>
      <w:r w:rsidRPr="00DC6EC4">
        <w:rPr>
          <w:rFonts w:ascii="Arial" w:hAnsi="Arial" w:cs="Times New Roman"/>
          <w:sz w:val="24"/>
          <w:lang w:val="es-ES"/>
        </w:rPr>
        <w:t>defens</w:t>
      </w:r>
      <w:r w:rsidR="00271F73" w:rsidRPr="00DC6EC4">
        <w:rPr>
          <w:rFonts w:ascii="Arial" w:hAnsi="Arial" w:cs="Times New Roman"/>
          <w:sz w:val="24"/>
          <w:lang w:val="es-ES"/>
        </w:rPr>
        <w:t xml:space="preserve">ores </w:t>
      </w:r>
      <w:r w:rsidRPr="00DC6EC4">
        <w:rPr>
          <w:rFonts w:ascii="Arial" w:hAnsi="Arial" w:cs="Times New Roman"/>
          <w:sz w:val="24"/>
          <w:lang w:val="es-ES"/>
        </w:rPr>
        <w:t>de los Derechos Humanos.</w:t>
      </w:r>
    </w:p>
    <w:p w14:paraId="3F1348A3" w14:textId="77777777" w:rsidR="004036AB" w:rsidRPr="00DC6EC4" w:rsidRDefault="004036AB" w:rsidP="004036AB">
      <w:pPr>
        <w:spacing w:after="0" w:line="240" w:lineRule="auto"/>
        <w:jc w:val="both"/>
        <w:rPr>
          <w:rFonts w:ascii="Arial" w:hAnsi="Arial" w:cs="Times New Roman"/>
          <w:sz w:val="24"/>
          <w:lang w:val="es-ES"/>
        </w:rPr>
      </w:pPr>
    </w:p>
    <w:p w14:paraId="61D668AF" w14:textId="1A9DADBA" w:rsidR="004036AB" w:rsidRPr="00DC6EC4" w:rsidRDefault="004036AB" w:rsidP="004036AB">
      <w:pPr>
        <w:spacing w:after="0" w:line="240" w:lineRule="auto"/>
        <w:jc w:val="both"/>
        <w:rPr>
          <w:rFonts w:ascii="Arial" w:hAnsi="Arial" w:cs="Times New Roman"/>
          <w:sz w:val="24"/>
        </w:rPr>
      </w:pPr>
      <w:r w:rsidRPr="00DC6EC4">
        <w:rPr>
          <w:rFonts w:ascii="Arial" w:hAnsi="Arial" w:cs="Times New Roman"/>
          <w:sz w:val="24"/>
        </w:rPr>
        <w:t xml:space="preserve">Finalmente convocará y pondrá en funcionamiento </w:t>
      </w:r>
      <w:r w:rsidR="001A1125" w:rsidRPr="00DC6EC4">
        <w:rPr>
          <w:rFonts w:ascii="Arial" w:hAnsi="Arial" w:cs="Times New Roman"/>
          <w:sz w:val="24"/>
        </w:rPr>
        <w:t xml:space="preserve">veinte </w:t>
      </w:r>
      <w:r w:rsidRPr="00DC6EC4">
        <w:rPr>
          <w:rFonts w:ascii="Arial" w:hAnsi="Arial" w:cs="Times New Roman"/>
          <w:sz w:val="24"/>
        </w:rPr>
        <w:t xml:space="preserve">comités locales y un </w:t>
      </w:r>
      <w:r w:rsidR="00655BA8" w:rsidRPr="00DC6EC4">
        <w:rPr>
          <w:rFonts w:ascii="Arial" w:hAnsi="Arial" w:cs="Times New Roman"/>
          <w:sz w:val="24"/>
        </w:rPr>
        <w:t xml:space="preserve">Comité </w:t>
      </w:r>
      <w:r w:rsidRPr="00DC6EC4">
        <w:rPr>
          <w:rFonts w:ascii="Arial" w:hAnsi="Arial" w:cs="Times New Roman"/>
          <w:sz w:val="24"/>
        </w:rPr>
        <w:t>Distrital de Derechos Humanos, para vincular a la ciudadanía a un proceso de seguimiento a los derechos humanos en sus territorios, en el marco de la Política Integral de Derechos Humanos del Distrito.</w:t>
      </w:r>
    </w:p>
    <w:p w14:paraId="797AE8BF" w14:textId="77777777" w:rsidR="004036AB" w:rsidRDefault="004036AB" w:rsidP="004036AB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4C6C18D6" w14:textId="14FB0528" w:rsidR="004036AB" w:rsidRPr="00633C33" w:rsidRDefault="00271F73" w:rsidP="004036AB">
      <w:pPr>
        <w:spacing w:after="0" w:line="24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  <w:lang w:val="es-ES"/>
        </w:rPr>
        <w:t xml:space="preserve">También se </w:t>
      </w:r>
      <w:r w:rsidR="004036AB">
        <w:rPr>
          <w:rFonts w:ascii="Arial" w:hAnsi="Arial" w:cs="Times New Roman"/>
          <w:sz w:val="24"/>
          <w:lang w:val="es-ES"/>
        </w:rPr>
        <w:t>fortalecerá</w:t>
      </w:r>
      <w:r>
        <w:rPr>
          <w:rFonts w:ascii="Arial" w:hAnsi="Arial" w:cs="Times New Roman"/>
          <w:sz w:val="24"/>
          <w:lang w:val="es-ES"/>
        </w:rPr>
        <w:t>n</w:t>
      </w:r>
      <w:r w:rsidR="004036AB">
        <w:rPr>
          <w:rFonts w:ascii="Arial" w:hAnsi="Arial" w:cs="Times New Roman"/>
          <w:sz w:val="24"/>
          <w:lang w:val="es-ES"/>
        </w:rPr>
        <w:t xml:space="preserve"> </w:t>
      </w:r>
      <w:r w:rsidR="004036AB" w:rsidRPr="004A42AA">
        <w:rPr>
          <w:rFonts w:ascii="Arial" w:hAnsi="Arial" w:cs="Times New Roman"/>
          <w:sz w:val="24"/>
          <w:lang w:val="es-ES"/>
        </w:rPr>
        <w:t xml:space="preserve">organizaciones sociales </w:t>
      </w:r>
      <w:r w:rsidR="009215A8">
        <w:rPr>
          <w:rFonts w:ascii="Arial" w:hAnsi="Arial" w:cs="Times New Roman"/>
          <w:sz w:val="24"/>
          <w:lang w:val="es-ES"/>
        </w:rPr>
        <w:t xml:space="preserve">a través de </w:t>
      </w:r>
      <w:r w:rsidR="004036AB" w:rsidRPr="004A42AA">
        <w:rPr>
          <w:rFonts w:ascii="Arial" w:hAnsi="Arial" w:cs="Times New Roman"/>
          <w:sz w:val="24"/>
          <w:lang w:val="es-ES"/>
        </w:rPr>
        <w:t>iniciativas ciudadanas</w:t>
      </w:r>
      <w:r w:rsidR="00B224AD">
        <w:rPr>
          <w:rFonts w:ascii="Arial" w:hAnsi="Arial" w:cs="Times New Roman"/>
          <w:sz w:val="24"/>
          <w:lang w:val="es-ES"/>
        </w:rPr>
        <w:t>, entre otros</w:t>
      </w:r>
      <w:r>
        <w:rPr>
          <w:rFonts w:ascii="Arial" w:hAnsi="Arial" w:cs="Times New Roman"/>
          <w:sz w:val="24"/>
          <w:lang w:val="es-ES"/>
        </w:rPr>
        <w:t>,</w:t>
      </w:r>
      <w:r w:rsidR="004036AB" w:rsidRPr="004A42AA">
        <w:rPr>
          <w:rFonts w:ascii="Arial" w:hAnsi="Arial" w:cs="Times New Roman"/>
          <w:sz w:val="24"/>
          <w:lang w:val="es-ES"/>
        </w:rPr>
        <w:t xml:space="preserve"> </w:t>
      </w:r>
      <w:r w:rsidR="004036AB">
        <w:rPr>
          <w:rFonts w:ascii="Arial" w:hAnsi="Arial" w:cs="Times New Roman"/>
          <w:sz w:val="24"/>
          <w:lang w:val="es-ES"/>
        </w:rPr>
        <w:t xml:space="preserve">que </w:t>
      </w:r>
      <w:r w:rsidR="004036AB" w:rsidRPr="004A42AA">
        <w:rPr>
          <w:rFonts w:ascii="Arial" w:hAnsi="Arial" w:cs="Times New Roman"/>
          <w:sz w:val="24"/>
          <w:lang w:val="es-ES"/>
        </w:rPr>
        <w:t>prote</w:t>
      </w:r>
      <w:r w:rsidR="004036AB">
        <w:rPr>
          <w:rFonts w:ascii="Arial" w:hAnsi="Arial" w:cs="Times New Roman"/>
          <w:sz w:val="24"/>
          <w:lang w:val="es-ES"/>
        </w:rPr>
        <w:t xml:space="preserve">jan </w:t>
      </w:r>
      <w:r w:rsidR="004036AB" w:rsidRPr="004A42AA">
        <w:rPr>
          <w:rFonts w:ascii="Arial" w:hAnsi="Arial" w:cs="Times New Roman"/>
          <w:sz w:val="24"/>
          <w:lang w:val="es-ES"/>
        </w:rPr>
        <w:t xml:space="preserve">los </w:t>
      </w:r>
      <w:r w:rsidR="004036AB">
        <w:rPr>
          <w:rFonts w:ascii="Arial" w:hAnsi="Arial" w:cs="Times New Roman"/>
          <w:sz w:val="24"/>
          <w:lang w:val="es-ES"/>
        </w:rPr>
        <w:t xml:space="preserve">derechos </w:t>
      </w:r>
      <w:r w:rsidR="004036AB" w:rsidRPr="004A42AA">
        <w:rPr>
          <w:rFonts w:ascii="Arial" w:hAnsi="Arial" w:cs="Times New Roman"/>
          <w:sz w:val="24"/>
          <w:lang w:val="es-ES"/>
        </w:rPr>
        <w:t>humanos</w:t>
      </w:r>
      <w:r w:rsidR="004036AB">
        <w:rPr>
          <w:rFonts w:ascii="Arial" w:hAnsi="Arial" w:cs="Times New Roman"/>
          <w:sz w:val="24"/>
          <w:lang w:val="es-ES"/>
        </w:rPr>
        <w:t xml:space="preserve">, </w:t>
      </w:r>
      <w:r>
        <w:rPr>
          <w:rFonts w:ascii="Arial" w:hAnsi="Arial" w:cs="Times New Roman"/>
          <w:sz w:val="24"/>
          <w:lang w:val="es-ES"/>
        </w:rPr>
        <w:t xml:space="preserve">se </w:t>
      </w:r>
      <w:r w:rsidR="004036AB">
        <w:rPr>
          <w:rFonts w:ascii="Arial" w:hAnsi="Arial" w:cs="Times New Roman"/>
          <w:sz w:val="24"/>
          <w:lang w:val="es-ES"/>
        </w:rPr>
        <w:t xml:space="preserve">buscará formular </w:t>
      </w:r>
      <w:r w:rsidR="004036AB" w:rsidRPr="004A42AA">
        <w:rPr>
          <w:rFonts w:ascii="Arial" w:hAnsi="Arial" w:cs="Times New Roman"/>
          <w:sz w:val="24"/>
          <w:lang w:val="es-ES"/>
        </w:rPr>
        <w:t xml:space="preserve">planes </w:t>
      </w:r>
      <w:r w:rsidR="004036AB">
        <w:rPr>
          <w:rFonts w:ascii="Arial" w:hAnsi="Arial" w:cs="Times New Roman"/>
          <w:sz w:val="24"/>
          <w:lang w:val="es-ES"/>
        </w:rPr>
        <w:t xml:space="preserve">de </w:t>
      </w:r>
      <w:r w:rsidR="004036AB" w:rsidRPr="004A42AA">
        <w:rPr>
          <w:rFonts w:ascii="Arial" w:hAnsi="Arial" w:cs="Times New Roman"/>
          <w:sz w:val="24"/>
          <w:lang w:val="es-ES"/>
        </w:rPr>
        <w:t xml:space="preserve">intervención local para la promoción de la convivencia y la participación ciudadana en </w:t>
      </w:r>
      <w:r w:rsidR="004036AB">
        <w:rPr>
          <w:rFonts w:ascii="Arial" w:hAnsi="Arial" w:cs="Times New Roman"/>
          <w:sz w:val="24"/>
          <w:lang w:val="es-ES"/>
        </w:rPr>
        <w:t xml:space="preserve">diferentes </w:t>
      </w:r>
      <w:r w:rsidR="004036AB" w:rsidRPr="004A42AA">
        <w:rPr>
          <w:rFonts w:ascii="Arial" w:hAnsi="Arial" w:cs="Times New Roman"/>
          <w:sz w:val="24"/>
          <w:lang w:val="es-ES"/>
        </w:rPr>
        <w:t>localidades</w:t>
      </w:r>
      <w:r w:rsidR="004036AB">
        <w:rPr>
          <w:rFonts w:ascii="Arial" w:hAnsi="Arial" w:cs="Times New Roman"/>
          <w:sz w:val="24"/>
          <w:lang w:val="es-ES"/>
        </w:rPr>
        <w:t>,</w:t>
      </w:r>
      <w:r w:rsidR="004036AB" w:rsidRPr="004A42AA">
        <w:rPr>
          <w:rFonts w:ascii="Arial" w:hAnsi="Arial" w:cs="Times New Roman"/>
          <w:sz w:val="24"/>
          <w:lang w:val="es-ES"/>
        </w:rPr>
        <w:t xml:space="preserve"> </w:t>
      </w:r>
      <w:r w:rsidR="004036AB">
        <w:rPr>
          <w:rFonts w:ascii="Arial" w:hAnsi="Arial" w:cs="Times New Roman"/>
          <w:sz w:val="24"/>
          <w:lang w:val="es-ES"/>
        </w:rPr>
        <w:t xml:space="preserve">generar </w:t>
      </w:r>
      <w:r w:rsidR="004036AB" w:rsidRPr="004A42AA">
        <w:rPr>
          <w:rFonts w:ascii="Arial" w:hAnsi="Arial" w:cs="Times New Roman"/>
          <w:sz w:val="24"/>
          <w:lang w:val="es-ES"/>
        </w:rPr>
        <w:t xml:space="preserve">espacios de diálogo </w:t>
      </w:r>
      <w:r w:rsidR="004036AB">
        <w:rPr>
          <w:rFonts w:ascii="Arial" w:hAnsi="Arial" w:cs="Times New Roman"/>
          <w:sz w:val="24"/>
          <w:lang w:val="es-ES"/>
        </w:rPr>
        <w:t xml:space="preserve">a nivel </w:t>
      </w:r>
      <w:r w:rsidR="004036AB" w:rsidRPr="004A42AA">
        <w:rPr>
          <w:rFonts w:ascii="Arial" w:hAnsi="Arial" w:cs="Times New Roman"/>
          <w:sz w:val="24"/>
          <w:lang w:val="es-ES"/>
        </w:rPr>
        <w:t>local</w:t>
      </w:r>
      <w:r w:rsidR="004036AB">
        <w:rPr>
          <w:rFonts w:ascii="Arial" w:hAnsi="Arial" w:cs="Times New Roman"/>
          <w:sz w:val="24"/>
          <w:lang w:val="es-ES"/>
        </w:rPr>
        <w:t xml:space="preserve"> y</w:t>
      </w:r>
      <w:r w:rsidR="00B224AD">
        <w:rPr>
          <w:rFonts w:ascii="Arial" w:hAnsi="Arial" w:cs="Times New Roman"/>
          <w:sz w:val="24"/>
          <w:lang w:val="es-ES"/>
        </w:rPr>
        <w:t>/o</w:t>
      </w:r>
      <w:r w:rsidR="004036AB">
        <w:rPr>
          <w:rFonts w:ascii="Arial" w:hAnsi="Arial" w:cs="Times New Roman"/>
          <w:sz w:val="24"/>
          <w:lang w:val="es-ES"/>
        </w:rPr>
        <w:t xml:space="preserve"> suscribir </w:t>
      </w:r>
      <w:r w:rsidR="004036AB" w:rsidRPr="004A42AA">
        <w:rPr>
          <w:rFonts w:ascii="Arial" w:hAnsi="Arial" w:cs="Times New Roman"/>
          <w:sz w:val="24"/>
          <w:lang w:val="es-ES"/>
        </w:rPr>
        <w:t xml:space="preserve">pactos de convivencia para promover </w:t>
      </w:r>
      <w:r w:rsidR="004036AB">
        <w:rPr>
          <w:rFonts w:ascii="Arial" w:hAnsi="Arial" w:cs="Times New Roman"/>
          <w:sz w:val="24"/>
          <w:lang w:val="es-ES"/>
        </w:rPr>
        <w:t xml:space="preserve">y mejorar </w:t>
      </w:r>
      <w:r w:rsidR="004036AB" w:rsidRPr="004A42AA">
        <w:rPr>
          <w:rFonts w:ascii="Arial" w:hAnsi="Arial" w:cs="Times New Roman"/>
          <w:sz w:val="24"/>
          <w:lang w:val="es-ES"/>
        </w:rPr>
        <w:t xml:space="preserve">la convivencia ciudadana en </w:t>
      </w:r>
      <w:r w:rsidR="004036AB">
        <w:rPr>
          <w:rFonts w:ascii="Arial" w:hAnsi="Arial" w:cs="Times New Roman"/>
          <w:sz w:val="24"/>
          <w:lang w:val="es-ES"/>
        </w:rPr>
        <w:t xml:space="preserve">diferentes </w:t>
      </w:r>
      <w:r w:rsidR="004036AB" w:rsidRPr="004A42AA">
        <w:rPr>
          <w:rFonts w:ascii="Arial" w:hAnsi="Arial" w:cs="Times New Roman"/>
          <w:sz w:val="24"/>
          <w:lang w:val="es-ES"/>
        </w:rPr>
        <w:t>localidades</w:t>
      </w:r>
      <w:r w:rsidR="004036AB">
        <w:rPr>
          <w:rFonts w:ascii="Arial" w:hAnsi="Arial" w:cs="Times New Roman"/>
          <w:sz w:val="24"/>
          <w:lang w:val="es-ES"/>
        </w:rPr>
        <w:t>.</w:t>
      </w:r>
    </w:p>
    <w:p w14:paraId="6A01B5C9" w14:textId="77777777" w:rsidR="004036AB" w:rsidRPr="00DC4C95" w:rsidRDefault="004036AB" w:rsidP="004036AB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3C2633C4" w14:textId="2E0C7A4A" w:rsidR="0025202E" w:rsidRDefault="004036AB" w:rsidP="004036AB">
      <w:pPr>
        <w:spacing w:after="0" w:line="240" w:lineRule="auto"/>
        <w:jc w:val="both"/>
        <w:rPr>
          <w:rFonts w:ascii="Arial" w:hAnsi="Arial" w:cs="Times New Roman"/>
          <w:sz w:val="24"/>
          <w:lang w:val="es-ES"/>
        </w:rPr>
      </w:pPr>
      <w:r>
        <w:rPr>
          <w:rFonts w:ascii="Arial" w:hAnsi="Arial" w:cs="Times New Roman"/>
          <w:sz w:val="24"/>
          <w:lang w:val="es-ES"/>
        </w:rPr>
        <w:t>A nivel local, las veinte alcaldías</w:t>
      </w:r>
      <w:r w:rsidRPr="0076751F">
        <w:rPr>
          <w:rFonts w:ascii="Arial" w:hAnsi="Arial" w:cs="Times New Roman"/>
          <w:sz w:val="24"/>
          <w:lang w:val="es-ES"/>
        </w:rPr>
        <w:t xml:space="preserve"> </w:t>
      </w:r>
      <w:r>
        <w:rPr>
          <w:rFonts w:ascii="Arial" w:hAnsi="Arial" w:cs="Times New Roman"/>
          <w:sz w:val="24"/>
          <w:lang w:val="es-ES"/>
        </w:rPr>
        <w:t>realizar</w:t>
      </w:r>
      <w:r w:rsidR="008D205E">
        <w:rPr>
          <w:rFonts w:ascii="Arial" w:hAnsi="Arial" w:cs="Times New Roman"/>
          <w:sz w:val="24"/>
          <w:lang w:val="es-ES"/>
        </w:rPr>
        <w:t>á</w:t>
      </w:r>
      <w:r>
        <w:rPr>
          <w:rFonts w:ascii="Arial" w:hAnsi="Arial" w:cs="Times New Roman"/>
          <w:sz w:val="24"/>
          <w:lang w:val="es-ES"/>
        </w:rPr>
        <w:t xml:space="preserve">n </w:t>
      </w:r>
      <w:r w:rsidR="0025202E">
        <w:rPr>
          <w:rFonts w:ascii="Arial" w:hAnsi="Arial" w:cs="Times New Roman"/>
          <w:sz w:val="24"/>
          <w:lang w:val="es-ES"/>
        </w:rPr>
        <w:t xml:space="preserve">el principal ejercicio de participación ciudadana y control social a la ejecución </w:t>
      </w:r>
      <w:r w:rsidR="00D62126">
        <w:rPr>
          <w:rFonts w:ascii="Arial" w:hAnsi="Arial" w:cs="Times New Roman"/>
          <w:sz w:val="24"/>
          <w:lang w:val="es-ES"/>
        </w:rPr>
        <w:t xml:space="preserve">y seguimiento </w:t>
      </w:r>
      <w:r w:rsidR="0025202E">
        <w:rPr>
          <w:rFonts w:ascii="Arial" w:hAnsi="Arial" w:cs="Times New Roman"/>
          <w:sz w:val="24"/>
          <w:lang w:val="es-ES"/>
        </w:rPr>
        <w:t xml:space="preserve">de los planes locales de desarrollo, a través de la </w:t>
      </w:r>
      <w:r w:rsidRPr="0076751F">
        <w:rPr>
          <w:rFonts w:ascii="Arial" w:hAnsi="Arial" w:cs="Times New Roman"/>
          <w:sz w:val="24"/>
          <w:lang w:val="es-ES"/>
        </w:rPr>
        <w:t>Rendición de Cuentas</w:t>
      </w:r>
      <w:r w:rsidR="0025202E">
        <w:rPr>
          <w:rFonts w:ascii="Arial" w:hAnsi="Arial" w:cs="Times New Roman"/>
          <w:sz w:val="24"/>
          <w:lang w:val="es-ES"/>
        </w:rPr>
        <w:t>, con el fin de informar</w:t>
      </w:r>
      <w:r>
        <w:rPr>
          <w:rFonts w:ascii="Arial" w:hAnsi="Arial" w:cs="Times New Roman"/>
          <w:sz w:val="24"/>
          <w:lang w:val="es-ES"/>
        </w:rPr>
        <w:t xml:space="preserve"> la </w:t>
      </w:r>
      <w:r w:rsidRPr="007C78F4">
        <w:rPr>
          <w:rFonts w:ascii="Arial" w:hAnsi="Arial" w:cs="Times New Roman"/>
          <w:sz w:val="24"/>
          <w:lang w:val="es-ES"/>
        </w:rPr>
        <w:t>gestión</w:t>
      </w:r>
      <w:r>
        <w:rPr>
          <w:rFonts w:ascii="Arial" w:hAnsi="Arial" w:cs="Times New Roman"/>
          <w:sz w:val="24"/>
          <w:lang w:val="es-ES"/>
        </w:rPr>
        <w:t xml:space="preserve"> realizada </w:t>
      </w:r>
      <w:r w:rsidR="0025202E">
        <w:rPr>
          <w:rFonts w:ascii="Arial" w:hAnsi="Arial" w:cs="Times New Roman"/>
          <w:sz w:val="24"/>
          <w:lang w:val="es-ES"/>
        </w:rPr>
        <w:t xml:space="preserve">durante </w:t>
      </w:r>
      <w:r>
        <w:rPr>
          <w:rFonts w:ascii="Arial" w:hAnsi="Arial" w:cs="Times New Roman"/>
          <w:sz w:val="24"/>
          <w:lang w:val="es-ES"/>
        </w:rPr>
        <w:t>la vigencia 2018</w:t>
      </w:r>
      <w:r w:rsidR="0025202E">
        <w:rPr>
          <w:rFonts w:ascii="Arial" w:hAnsi="Arial" w:cs="Times New Roman"/>
          <w:sz w:val="24"/>
          <w:lang w:val="es-ES"/>
        </w:rPr>
        <w:t>.</w:t>
      </w:r>
    </w:p>
    <w:p w14:paraId="3A016657" w14:textId="77777777" w:rsidR="0025202E" w:rsidRDefault="0025202E" w:rsidP="004036AB">
      <w:pPr>
        <w:spacing w:after="0" w:line="240" w:lineRule="auto"/>
        <w:jc w:val="both"/>
        <w:rPr>
          <w:rFonts w:ascii="Arial" w:hAnsi="Arial" w:cs="Times New Roman"/>
          <w:sz w:val="24"/>
          <w:lang w:val="es-ES"/>
        </w:rPr>
      </w:pPr>
    </w:p>
    <w:p w14:paraId="72595435" w14:textId="2EE6D60F" w:rsidR="004036AB" w:rsidRPr="007C78F4" w:rsidRDefault="0025202E" w:rsidP="004036AB">
      <w:pPr>
        <w:spacing w:after="0" w:line="24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  <w:lang w:val="es-ES"/>
        </w:rPr>
        <w:t>Est</w:t>
      </w:r>
      <w:r w:rsidR="00AB30D8">
        <w:rPr>
          <w:rFonts w:ascii="Arial" w:hAnsi="Arial" w:cs="Times New Roman"/>
          <w:sz w:val="24"/>
          <w:lang w:val="es-ES"/>
        </w:rPr>
        <w:t>os</w:t>
      </w:r>
      <w:r>
        <w:rPr>
          <w:rFonts w:ascii="Arial" w:hAnsi="Arial" w:cs="Times New Roman"/>
          <w:sz w:val="24"/>
          <w:lang w:val="es-ES"/>
        </w:rPr>
        <w:t xml:space="preserve"> evento</w:t>
      </w:r>
      <w:r w:rsidR="00AB30D8">
        <w:rPr>
          <w:rFonts w:ascii="Arial" w:hAnsi="Arial" w:cs="Times New Roman"/>
          <w:sz w:val="24"/>
          <w:lang w:val="es-ES"/>
        </w:rPr>
        <w:t>s</w:t>
      </w:r>
      <w:r>
        <w:rPr>
          <w:rFonts w:ascii="Arial" w:hAnsi="Arial" w:cs="Times New Roman"/>
          <w:sz w:val="24"/>
          <w:lang w:val="es-ES"/>
        </w:rPr>
        <w:t xml:space="preserve"> se realizará</w:t>
      </w:r>
      <w:r w:rsidR="00AB30D8">
        <w:rPr>
          <w:rFonts w:ascii="Arial" w:hAnsi="Arial" w:cs="Times New Roman"/>
          <w:sz w:val="24"/>
          <w:lang w:val="es-ES"/>
        </w:rPr>
        <w:t>n</w:t>
      </w:r>
      <w:r>
        <w:rPr>
          <w:rFonts w:ascii="Arial" w:hAnsi="Arial" w:cs="Times New Roman"/>
          <w:sz w:val="24"/>
          <w:lang w:val="es-ES"/>
        </w:rPr>
        <w:t xml:space="preserve"> </w:t>
      </w:r>
      <w:r w:rsidR="00747F93">
        <w:rPr>
          <w:rFonts w:ascii="Arial" w:hAnsi="Arial" w:cs="Times New Roman"/>
          <w:sz w:val="24"/>
          <w:lang w:val="es-ES"/>
        </w:rPr>
        <w:t xml:space="preserve">durante </w:t>
      </w:r>
      <w:r w:rsidR="004036AB" w:rsidRPr="007C78F4">
        <w:rPr>
          <w:rFonts w:ascii="Arial" w:hAnsi="Arial" w:cs="Times New Roman"/>
          <w:sz w:val="24"/>
          <w:lang w:val="es-ES"/>
        </w:rPr>
        <w:t xml:space="preserve">el mes de </w:t>
      </w:r>
      <w:r w:rsidR="00614E73">
        <w:rPr>
          <w:rFonts w:ascii="Arial" w:hAnsi="Arial" w:cs="Times New Roman"/>
          <w:sz w:val="24"/>
          <w:lang w:val="es-ES"/>
        </w:rPr>
        <w:t xml:space="preserve">abril </w:t>
      </w:r>
      <w:r w:rsidR="004036AB" w:rsidRPr="007C78F4">
        <w:rPr>
          <w:rFonts w:ascii="Arial" w:hAnsi="Arial" w:cs="Times New Roman"/>
          <w:sz w:val="24"/>
          <w:lang w:val="es-ES"/>
        </w:rPr>
        <w:t xml:space="preserve">de </w:t>
      </w:r>
      <w:r w:rsidR="004036AB">
        <w:rPr>
          <w:rFonts w:ascii="Arial" w:hAnsi="Arial" w:cs="Times New Roman"/>
          <w:sz w:val="24"/>
          <w:lang w:val="es-ES"/>
        </w:rPr>
        <w:t xml:space="preserve">2019, según </w:t>
      </w:r>
      <w:r w:rsidR="004036AB" w:rsidRPr="0076751F">
        <w:rPr>
          <w:rFonts w:ascii="Arial" w:hAnsi="Arial" w:cs="Times New Roman"/>
          <w:sz w:val="24"/>
          <w:lang w:val="es-ES"/>
        </w:rPr>
        <w:t xml:space="preserve">los lineamientos </w:t>
      </w:r>
      <w:r w:rsidR="004036AB">
        <w:rPr>
          <w:rFonts w:ascii="Arial" w:hAnsi="Arial" w:cs="Times New Roman"/>
          <w:sz w:val="24"/>
          <w:lang w:val="es-ES"/>
        </w:rPr>
        <w:t>informad</w:t>
      </w:r>
      <w:r>
        <w:rPr>
          <w:rFonts w:ascii="Arial" w:hAnsi="Arial" w:cs="Times New Roman"/>
          <w:sz w:val="24"/>
          <w:lang w:val="es-ES"/>
        </w:rPr>
        <w:t>os</w:t>
      </w:r>
      <w:r w:rsidR="004036AB">
        <w:rPr>
          <w:rFonts w:ascii="Arial" w:hAnsi="Arial" w:cs="Times New Roman"/>
          <w:sz w:val="24"/>
          <w:lang w:val="es-ES"/>
        </w:rPr>
        <w:t xml:space="preserve"> </w:t>
      </w:r>
      <w:r w:rsidR="004036AB" w:rsidRPr="0076751F">
        <w:rPr>
          <w:rFonts w:ascii="Arial" w:hAnsi="Arial" w:cs="Times New Roman"/>
          <w:sz w:val="24"/>
          <w:lang w:val="es-ES"/>
        </w:rPr>
        <w:t>por la Veeduría Distrital</w:t>
      </w:r>
      <w:r w:rsidR="00AB30D8">
        <w:rPr>
          <w:rFonts w:ascii="Arial" w:hAnsi="Arial" w:cs="Times New Roman"/>
          <w:sz w:val="24"/>
          <w:lang w:val="es-ES"/>
        </w:rPr>
        <w:t xml:space="preserve"> </w:t>
      </w:r>
      <w:r w:rsidR="004036AB" w:rsidRPr="007C78F4">
        <w:rPr>
          <w:rFonts w:ascii="Arial" w:hAnsi="Arial" w:cs="Times New Roman"/>
          <w:sz w:val="24"/>
          <w:lang w:val="es-ES"/>
        </w:rPr>
        <w:t xml:space="preserve">mediante Circular </w:t>
      </w:r>
      <w:r w:rsidR="00FF0206">
        <w:rPr>
          <w:rFonts w:ascii="Arial" w:hAnsi="Arial" w:cs="Times New Roman"/>
          <w:sz w:val="24"/>
          <w:lang w:val="es-ES"/>
        </w:rPr>
        <w:t xml:space="preserve">Conjunta 003 </w:t>
      </w:r>
      <w:r w:rsidR="004036AB" w:rsidRPr="007C78F4">
        <w:rPr>
          <w:rFonts w:ascii="Arial" w:hAnsi="Arial" w:cs="Times New Roman"/>
          <w:sz w:val="24"/>
          <w:lang w:val="es-ES"/>
        </w:rPr>
        <w:t>de 2019 y</w:t>
      </w:r>
      <w:r w:rsidR="00AB30D8">
        <w:rPr>
          <w:rFonts w:ascii="Arial" w:hAnsi="Arial" w:cs="Times New Roman"/>
          <w:sz w:val="24"/>
          <w:lang w:val="es-ES"/>
        </w:rPr>
        <w:t>,</w:t>
      </w:r>
      <w:r w:rsidR="004036AB" w:rsidRPr="007C78F4">
        <w:rPr>
          <w:rFonts w:ascii="Arial" w:hAnsi="Arial" w:cs="Times New Roman"/>
          <w:sz w:val="24"/>
          <w:lang w:val="es-ES"/>
        </w:rPr>
        <w:t xml:space="preserve"> </w:t>
      </w:r>
      <w:r w:rsidR="00FF0206">
        <w:rPr>
          <w:rFonts w:ascii="Arial" w:hAnsi="Arial" w:cs="Times New Roman"/>
          <w:sz w:val="24"/>
          <w:lang w:val="es-ES"/>
        </w:rPr>
        <w:t xml:space="preserve">el </w:t>
      </w:r>
      <w:r w:rsidR="004036AB" w:rsidRPr="007C78F4">
        <w:rPr>
          <w:rFonts w:ascii="Arial" w:hAnsi="Arial" w:cs="Times New Roman"/>
          <w:sz w:val="24"/>
          <w:lang w:val="es-ES"/>
        </w:rPr>
        <w:lastRenderedPageBreak/>
        <w:t>M</w:t>
      </w:r>
      <w:r w:rsidR="00FF0206">
        <w:rPr>
          <w:rFonts w:ascii="Arial" w:hAnsi="Arial" w:cs="Times New Roman"/>
          <w:sz w:val="24"/>
          <w:lang w:val="es-ES"/>
        </w:rPr>
        <w:t xml:space="preserve">anual Único de </w:t>
      </w:r>
      <w:r w:rsidR="00FF0206" w:rsidRPr="007C78F4">
        <w:rPr>
          <w:rFonts w:ascii="Arial" w:hAnsi="Arial" w:cs="Times New Roman"/>
          <w:sz w:val="24"/>
          <w:lang w:val="es-ES"/>
        </w:rPr>
        <w:t xml:space="preserve">Rendición de Cuentas </w:t>
      </w:r>
      <w:r w:rsidR="004036AB" w:rsidRPr="007C78F4">
        <w:rPr>
          <w:rFonts w:ascii="Arial" w:hAnsi="Arial" w:cs="Times New Roman"/>
          <w:sz w:val="24"/>
          <w:lang w:val="es-ES"/>
        </w:rPr>
        <w:t>de la Administración Distrital y Local</w:t>
      </w:r>
      <w:r w:rsidR="004036AB">
        <w:rPr>
          <w:rFonts w:ascii="Arial" w:hAnsi="Arial" w:cs="Times New Roman"/>
          <w:sz w:val="24"/>
          <w:lang w:val="es-ES"/>
        </w:rPr>
        <w:t xml:space="preserve">, acorde con lo establecido en el </w:t>
      </w:r>
      <w:r w:rsidR="004036AB" w:rsidRPr="007C78F4">
        <w:rPr>
          <w:rFonts w:ascii="Arial" w:hAnsi="Arial" w:cs="Times New Roman"/>
          <w:sz w:val="24"/>
          <w:lang w:val="es-ES"/>
        </w:rPr>
        <w:t xml:space="preserve">Acuerdo Distrital 380 de 2009 (art. 1º). </w:t>
      </w:r>
    </w:p>
    <w:p w14:paraId="68007754" w14:textId="77777777" w:rsidR="004036AB" w:rsidRDefault="004036AB" w:rsidP="004036AB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74EEB7F1" w14:textId="52ACDB36" w:rsidR="004036AB" w:rsidRDefault="004036AB" w:rsidP="004036AB">
      <w:pPr>
        <w:spacing w:after="0" w:line="24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En est</w:t>
      </w:r>
      <w:r w:rsidR="000D1501">
        <w:rPr>
          <w:rFonts w:ascii="Arial" w:hAnsi="Arial" w:cs="Times New Roman"/>
          <w:sz w:val="24"/>
        </w:rPr>
        <w:t>os</w:t>
      </w:r>
      <w:r>
        <w:rPr>
          <w:rFonts w:ascii="Arial" w:hAnsi="Arial" w:cs="Times New Roman"/>
          <w:sz w:val="24"/>
        </w:rPr>
        <w:t xml:space="preserve"> espacio</w:t>
      </w:r>
      <w:r w:rsidR="000D1501">
        <w:rPr>
          <w:rFonts w:ascii="Arial" w:hAnsi="Arial" w:cs="Times New Roman"/>
          <w:sz w:val="24"/>
        </w:rPr>
        <w:t>s</w:t>
      </w:r>
      <w:r>
        <w:rPr>
          <w:rFonts w:ascii="Arial" w:hAnsi="Arial" w:cs="Times New Roman"/>
          <w:sz w:val="24"/>
        </w:rPr>
        <w:t xml:space="preserve"> los veinte mandatarios locales, informarán a la ciudadanía </w:t>
      </w:r>
      <w:r w:rsidRPr="007C78F4">
        <w:rPr>
          <w:rFonts w:ascii="Arial" w:hAnsi="Arial" w:cs="Times New Roman"/>
          <w:sz w:val="24"/>
        </w:rPr>
        <w:t xml:space="preserve">el </w:t>
      </w:r>
      <w:r w:rsidR="0025202E">
        <w:rPr>
          <w:rFonts w:ascii="Arial" w:hAnsi="Arial" w:cs="Times New Roman"/>
          <w:sz w:val="24"/>
        </w:rPr>
        <w:t xml:space="preserve">devenir </w:t>
      </w:r>
      <w:r w:rsidRPr="007C78F4">
        <w:rPr>
          <w:rFonts w:ascii="Arial" w:hAnsi="Arial" w:cs="Times New Roman"/>
          <w:sz w:val="24"/>
        </w:rPr>
        <w:t xml:space="preserve">contractual de </w:t>
      </w:r>
      <w:r>
        <w:rPr>
          <w:rFonts w:ascii="Arial" w:hAnsi="Arial" w:cs="Times New Roman"/>
          <w:sz w:val="24"/>
        </w:rPr>
        <w:t xml:space="preserve">su </w:t>
      </w:r>
      <w:r w:rsidRPr="007C78F4">
        <w:rPr>
          <w:rFonts w:ascii="Arial" w:hAnsi="Arial" w:cs="Times New Roman"/>
          <w:sz w:val="24"/>
        </w:rPr>
        <w:t>localidad</w:t>
      </w:r>
      <w:r>
        <w:rPr>
          <w:rFonts w:ascii="Arial" w:hAnsi="Arial" w:cs="Times New Roman"/>
          <w:sz w:val="24"/>
        </w:rPr>
        <w:t>,</w:t>
      </w:r>
      <w:r w:rsidRPr="007C78F4">
        <w:rPr>
          <w:rFonts w:ascii="Arial" w:hAnsi="Arial" w:cs="Times New Roman"/>
          <w:sz w:val="24"/>
        </w:rPr>
        <w:t xml:space="preserve"> </w:t>
      </w:r>
      <w:r w:rsidR="0025202E">
        <w:rPr>
          <w:rFonts w:ascii="Arial" w:hAnsi="Arial" w:cs="Times New Roman"/>
          <w:sz w:val="24"/>
        </w:rPr>
        <w:t xml:space="preserve">por cada </w:t>
      </w:r>
      <w:r w:rsidRPr="007C78F4">
        <w:rPr>
          <w:rFonts w:ascii="Arial" w:hAnsi="Arial" w:cs="Times New Roman"/>
          <w:sz w:val="24"/>
        </w:rPr>
        <w:t>eje</w:t>
      </w:r>
      <w:r w:rsidR="00655BA8">
        <w:rPr>
          <w:rFonts w:ascii="Arial" w:hAnsi="Arial" w:cs="Times New Roman"/>
          <w:sz w:val="24"/>
        </w:rPr>
        <w:t xml:space="preserve">, </w:t>
      </w:r>
      <w:r w:rsidR="00655BA8" w:rsidRPr="007C78F4">
        <w:rPr>
          <w:rFonts w:ascii="Arial" w:hAnsi="Arial" w:cs="Times New Roman"/>
          <w:sz w:val="24"/>
        </w:rPr>
        <w:t>rubro de inversión</w:t>
      </w:r>
      <w:r w:rsidR="00655BA8">
        <w:rPr>
          <w:rFonts w:ascii="Arial" w:hAnsi="Arial" w:cs="Times New Roman"/>
          <w:sz w:val="24"/>
        </w:rPr>
        <w:t xml:space="preserve"> </w:t>
      </w:r>
      <w:r w:rsidR="00D62126">
        <w:rPr>
          <w:rFonts w:ascii="Arial" w:hAnsi="Arial" w:cs="Times New Roman"/>
          <w:sz w:val="24"/>
        </w:rPr>
        <w:t xml:space="preserve">y proyecto </w:t>
      </w:r>
      <w:r w:rsidRPr="007C78F4">
        <w:rPr>
          <w:rFonts w:ascii="Arial" w:hAnsi="Arial" w:cs="Times New Roman"/>
          <w:sz w:val="24"/>
        </w:rPr>
        <w:t>del P</w:t>
      </w:r>
      <w:r>
        <w:rPr>
          <w:rFonts w:ascii="Arial" w:hAnsi="Arial" w:cs="Times New Roman"/>
          <w:sz w:val="24"/>
        </w:rPr>
        <w:t xml:space="preserve">lan de </w:t>
      </w:r>
      <w:r w:rsidRPr="007C78F4">
        <w:rPr>
          <w:rFonts w:ascii="Arial" w:hAnsi="Arial" w:cs="Times New Roman"/>
          <w:sz w:val="24"/>
        </w:rPr>
        <w:t>D</w:t>
      </w:r>
      <w:r>
        <w:rPr>
          <w:rFonts w:ascii="Arial" w:hAnsi="Arial" w:cs="Times New Roman"/>
          <w:sz w:val="24"/>
        </w:rPr>
        <w:t>esarrollo</w:t>
      </w:r>
      <w:r w:rsidR="00D62126">
        <w:rPr>
          <w:rFonts w:ascii="Arial" w:hAnsi="Arial" w:cs="Times New Roman"/>
          <w:sz w:val="24"/>
        </w:rPr>
        <w:t xml:space="preserve"> Local</w:t>
      </w:r>
      <w:r w:rsidRPr="007C78F4">
        <w:rPr>
          <w:rFonts w:ascii="Arial" w:hAnsi="Arial" w:cs="Times New Roman"/>
          <w:sz w:val="24"/>
        </w:rPr>
        <w:t xml:space="preserve">, </w:t>
      </w:r>
      <w:r w:rsidR="0025202E">
        <w:rPr>
          <w:rFonts w:ascii="Arial" w:hAnsi="Arial" w:cs="Times New Roman"/>
          <w:sz w:val="24"/>
        </w:rPr>
        <w:t xml:space="preserve">incluyendo los gastos </w:t>
      </w:r>
      <w:r w:rsidRPr="007C78F4">
        <w:rPr>
          <w:rFonts w:ascii="Arial" w:hAnsi="Arial" w:cs="Times New Roman"/>
          <w:sz w:val="24"/>
        </w:rPr>
        <w:t>de</w:t>
      </w:r>
      <w:r>
        <w:rPr>
          <w:rFonts w:ascii="Arial" w:hAnsi="Arial" w:cs="Times New Roman"/>
          <w:sz w:val="24"/>
        </w:rPr>
        <w:t xml:space="preserve"> </w:t>
      </w:r>
      <w:r w:rsidRPr="007C78F4">
        <w:rPr>
          <w:rFonts w:ascii="Arial" w:hAnsi="Arial" w:cs="Times New Roman"/>
          <w:sz w:val="24"/>
        </w:rPr>
        <w:t xml:space="preserve">funcionamiento, </w:t>
      </w:r>
      <w:r>
        <w:rPr>
          <w:rFonts w:ascii="Arial" w:hAnsi="Arial" w:cs="Times New Roman"/>
          <w:sz w:val="24"/>
        </w:rPr>
        <w:t xml:space="preserve">detallando </w:t>
      </w:r>
      <w:r w:rsidRPr="007C78F4">
        <w:rPr>
          <w:rFonts w:ascii="Arial" w:hAnsi="Arial" w:cs="Times New Roman"/>
          <w:sz w:val="24"/>
        </w:rPr>
        <w:t>las modalidades de selección, los tipos de contratos ejecutados,</w:t>
      </w:r>
      <w:r>
        <w:rPr>
          <w:rFonts w:ascii="Arial" w:hAnsi="Arial" w:cs="Times New Roman"/>
          <w:sz w:val="24"/>
        </w:rPr>
        <w:t xml:space="preserve"> </w:t>
      </w:r>
      <w:r w:rsidRPr="007C78F4">
        <w:rPr>
          <w:rFonts w:ascii="Arial" w:hAnsi="Arial" w:cs="Times New Roman"/>
          <w:sz w:val="24"/>
        </w:rPr>
        <w:t>el presupuesto comprometido</w:t>
      </w:r>
      <w:r>
        <w:rPr>
          <w:rFonts w:ascii="Arial" w:hAnsi="Arial" w:cs="Times New Roman"/>
          <w:sz w:val="24"/>
        </w:rPr>
        <w:t>,</w:t>
      </w:r>
      <w:r w:rsidRPr="007C78F4">
        <w:rPr>
          <w:rFonts w:ascii="Arial" w:hAnsi="Arial" w:cs="Times New Roman"/>
          <w:sz w:val="24"/>
        </w:rPr>
        <w:t xml:space="preserve"> el avance en la ejecución contractual</w:t>
      </w:r>
      <w:r>
        <w:rPr>
          <w:rFonts w:ascii="Arial" w:hAnsi="Arial" w:cs="Times New Roman"/>
          <w:sz w:val="24"/>
        </w:rPr>
        <w:t xml:space="preserve"> y el impacto </w:t>
      </w:r>
      <w:r w:rsidR="0025202E">
        <w:rPr>
          <w:rFonts w:ascii="Arial" w:hAnsi="Arial" w:cs="Times New Roman"/>
          <w:sz w:val="24"/>
        </w:rPr>
        <w:t xml:space="preserve">social </w:t>
      </w:r>
      <w:r>
        <w:rPr>
          <w:rFonts w:ascii="Arial" w:hAnsi="Arial" w:cs="Times New Roman"/>
          <w:sz w:val="24"/>
        </w:rPr>
        <w:t>obtenido hasta la pasada vigencia.</w:t>
      </w:r>
    </w:p>
    <w:p w14:paraId="05137E02" w14:textId="415F2CA4" w:rsidR="004036AB" w:rsidRDefault="004036AB" w:rsidP="004036AB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7B4056C2" w14:textId="571BFC6F" w:rsidR="0025202E" w:rsidRDefault="0025202E" w:rsidP="001F066D">
      <w:pPr>
        <w:shd w:val="clear" w:color="auto" w:fill="FFFFFF"/>
        <w:spacing w:after="0" w:line="24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En estos espacios de interacción, </w:t>
      </w:r>
      <w:r w:rsidR="00D858E5">
        <w:rPr>
          <w:rFonts w:ascii="Arial" w:hAnsi="Arial" w:cs="Times New Roman"/>
          <w:sz w:val="24"/>
        </w:rPr>
        <w:t xml:space="preserve">las y </w:t>
      </w:r>
      <w:r>
        <w:rPr>
          <w:rFonts w:ascii="Arial" w:hAnsi="Arial" w:cs="Times New Roman"/>
          <w:sz w:val="24"/>
        </w:rPr>
        <w:t>los ciudadanos</w:t>
      </w:r>
      <w:r w:rsidR="00D858E5">
        <w:rPr>
          <w:rFonts w:ascii="Arial" w:hAnsi="Arial" w:cs="Times New Roman"/>
          <w:sz w:val="24"/>
        </w:rPr>
        <w:t xml:space="preserve">/as </w:t>
      </w:r>
      <w:r>
        <w:rPr>
          <w:rFonts w:ascii="Arial" w:hAnsi="Arial" w:cs="Times New Roman"/>
          <w:sz w:val="24"/>
        </w:rPr>
        <w:t xml:space="preserve">presentarán sus observaciones, que serán atendidas por </w:t>
      </w:r>
      <w:r w:rsidR="001600BD">
        <w:rPr>
          <w:rFonts w:ascii="Arial" w:hAnsi="Arial" w:cs="Times New Roman"/>
          <w:sz w:val="24"/>
        </w:rPr>
        <w:t xml:space="preserve">cada </w:t>
      </w:r>
      <w:r>
        <w:rPr>
          <w:rFonts w:ascii="Arial" w:hAnsi="Arial" w:cs="Times New Roman"/>
          <w:sz w:val="24"/>
        </w:rPr>
        <w:t>Administración Local</w:t>
      </w:r>
      <w:r w:rsidR="00655BA8">
        <w:rPr>
          <w:rFonts w:ascii="Arial" w:hAnsi="Arial" w:cs="Times New Roman"/>
          <w:sz w:val="24"/>
        </w:rPr>
        <w:t>, dentro de los términos estipulados por la Veeduría Distrital</w:t>
      </w:r>
      <w:r w:rsidR="001F066D">
        <w:rPr>
          <w:rFonts w:ascii="Arial" w:hAnsi="Arial" w:cs="Times New Roman"/>
          <w:sz w:val="24"/>
        </w:rPr>
        <w:t xml:space="preserve">, y acorde con lo establecido en el </w:t>
      </w:r>
      <w:r w:rsidR="001F066D" w:rsidRPr="001F066D">
        <w:rPr>
          <w:rFonts w:ascii="Arial" w:hAnsi="Arial" w:cs="Times New Roman"/>
          <w:sz w:val="24"/>
        </w:rPr>
        <w:t>Plan Anticorrupción y Atención a la ciudadanía - PAAC.</w:t>
      </w:r>
    </w:p>
    <w:p w14:paraId="24935230" w14:textId="77777777" w:rsidR="0025202E" w:rsidRDefault="0025202E" w:rsidP="004036AB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16C9154A" w14:textId="130D4D34" w:rsidR="00D62126" w:rsidRDefault="008829A5" w:rsidP="004036AB">
      <w:pPr>
        <w:spacing w:after="0" w:line="240" w:lineRule="auto"/>
        <w:jc w:val="both"/>
        <w:rPr>
          <w:rFonts w:ascii="Arial" w:hAnsi="Arial" w:cs="Times New Roman"/>
          <w:sz w:val="24"/>
          <w:lang w:val="es-ES"/>
        </w:rPr>
      </w:pPr>
      <w:r>
        <w:rPr>
          <w:rFonts w:ascii="Arial" w:hAnsi="Arial" w:cs="Times New Roman"/>
          <w:sz w:val="24"/>
          <w:lang w:val="es-ES"/>
        </w:rPr>
        <w:t xml:space="preserve">Como </w:t>
      </w:r>
      <w:r w:rsidR="004036AB">
        <w:rPr>
          <w:rFonts w:ascii="Arial" w:hAnsi="Arial" w:cs="Times New Roman"/>
          <w:sz w:val="24"/>
          <w:lang w:val="es-ES"/>
        </w:rPr>
        <w:t>cabeza del sector</w:t>
      </w:r>
      <w:r w:rsidR="00D62126">
        <w:rPr>
          <w:rFonts w:ascii="Arial" w:hAnsi="Arial" w:cs="Times New Roman"/>
          <w:sz w:val="24"/>
          <w:lang w:val="es-ES"/>
        </w:rPr>
        <w:t xml:space="preserve"> </w:t>
      </w:r>
      <w:r w:rsidR="00655BA8">
        <w:rPr>
          <w:rFonts w:ascii="Arial" w:hAnsi="Arial" w:cs="Times New Roman"/>
          <w:sz w:val="24"/>
          <w:lang w:val="es-ES"/>
        </w:rPr>
        <w:t>Gobierno</w:t>
      </w:r>
      <w:r w:rsidR="004036AB">
        <w:rPr>
          <w:rFonts w:ascii="Arial" w:hAnsi="Arial" w:cs="Times New Roman"/>
          <w:sz w:val="24"/>
          <w:lang w:val="es-ES"/>
        </w:rPr>
        <w:t xml:space="preserve">, </w:t>
      </w:r>
      <w:r>
        <w:rPr>
          <w:rFonts w:ascii="Arial" w:hAnsi="Arial" w:cs="Times New Roman"/>
          <w:sz w:val="24"/>
        </w:rPr>
        <w:t>l</w:t>
      </w:r>
      <w:r>
        <w:rPr>
          <w:rFonts w:ascii="Arial" w:hAnsi="Arial" w:cs="Times New Roman"/>
          <w:sz w:val="24"/>
          <w:lang w:val="es-ES"/>
        </w:rPr>
        <w:t xml:space="preserve">a Secretaría Distrital de Gobierno </w:t>
      </w:r>
      <w:r w:rsidR="004036AB">
        <w:rPr>
          <w:rFonts w:ascii="Arial" w:hAnsi="Arial" w:cs="Times New Roman"/>
          <w:sz w:val="24"/>
          <w:lang w:val="es-ES"/>
        </w:rPr>
        <w:t>ha programado elaborar una propuesta para realizar un ejercicio de rendición de cuentas en el que particip</w:t>
      </w:r>
      <w:r w:rsidR="000A2FAB">
        <w:rPr>
          <w:rFonts w:ascii="Arial" w:hAnsi="Arial" w:cs="Times New Roman"/>
          <w:sz w:val="24"/>
          <w:lang w:val="es-ES"/>
        </w:rPr>
        <w:t>ara</w:t>
      </w:r>
      <w:r w:rsidR="004036AB">
        <w:rPr>
          <w:rFonts w:ascii="Arial" w:hAnsi="Arial" w:cs="Times New Roman"/>
          <w:sz w:val="24"/>
          <w:lang w:val="es-ES"/>
        </w:rPr>
        <w:t>n las entidades que lo conforman (</w:t>
      </w:r>
      <w:r w:rsidR="001C3056">
        <w:rPr>
          <w:rFonts w:ascii="Arial" w:hAnsi="Arial" w:cs="Times New Roman"/>
          <w:sz w:val="24"/>
        </w:rPr>
        <w:t>Secretaría Distrital de Gobierno</w:t>
      </w:r>
      <w:r w:rsidR="004036AB">
        <w:rPr>
          <w:rFonts w:ascii="Arial" w:hAnsi="Arial" w:cs="Times New Roman"/>
          <w:sz w:val="24"/>
          <w:lang w:val="es-ES"/>
        </w:rPr>
        <w:t xml:space="preserve">, Instituto Distrital de la Participación y Acción Comunal y el </w:t>
      </w:r>
      <w:r w:rsidR="004036AB" w:rsidRPr="00FA509E">
        <w:rPr>
          <w:rFonts w:ascii="Arial" w:hAnsi="Arial" w:cs="Times New Roman"/>
          <w:sz w:val="24"/>
          <w:lang w:val="es-ES"/>
        </w:rPr>
        <w:t>Departamento Administrativo de la Defensoría del Espacio Público</w:t>
      </w:r>
      <w:r w:rsidR="004036AB">
        <w:rPr>
          <w:rFonts w:ascii="Arial" w:hAnsi="Arial" w:cs="Times New Roman"/>
          <w:sz w:val="24"/>
          <w:lang w:val="es-ES"/>
        </w:rPr>
        <w:t>)</w:t>
      </w:r>
      <w:r w:rsidR="00D62126">
        <w:rPr>
          <w:rFonts w:ascii="Arial" w:hAnsi="Arial" w:cs="Times New Roman"/>
          <w:sz w:val="24"/>
          <w:lang w:val="es-ES"/>
        </w:rPr>
        <w:t>.</w:t>
      </w:r>
    </w:p>
    <w:p w14:paraId="00C0FBB5" w14:textId="77777777" w:rsidR="00D62126" w:rsidRDefault="00D62126" w:rsidP="004036AB">
      <w:pPr>
        <w:spacing w:after="0" w:line="240" w:lineRule="auto"/>
        <w:jc w:val="both"/>
        <w:rPr>
          <w:rFonts w:ascii="Arial" w:hAnsi="Arial" w:cs="Times New Roman"/>
          <w:sz w:val="24"/>
          <w:lang w:val="es-ES"/>
        </w:rPr>
      </w:pPr>
    </w:p>
    <w:p w14:paraId="7519FAC3" w14:textId="5B34CB19" w:rsidR="004036AB" w:rsidRPr="00220B46" w:rsidRDefault="00D62126" w:rsidP="004036AB">
      <w:pPr>
        <w:spacing w:after="0" w:line="240" w:lineRule="auto"/>
        <w:jc w:val="both"/>
        <w:rPr>
          <w:rFonts w:ascii="Arial" w:hAnsi="Arial" w:cs="Times New Roman"/>
          <w:sz w:val="24"/>
          <w:lang w:val="es-ES"/>
        </w:rPr>
      </w:pPr>
      <w:r w:rsidRPr="00220B46">
        <w:rPr>
          <w:rFonts w:ascii="Arial" w:hAnsi="Arial" w:cs="Times New Roman"/>
          <w:sz w:val="24"/>
          <w:lang w:val="es-ES"/>
        </w:rPr>
        <w:t>Este evento se</w:t>
      </w:r>
      <w:r w:rsidR="004036AB" w:rsidRPr="00220B46">
        <w:rPr>
          <w:rFonts w:ascii="Arial" w:hAnsi="Arial" w:cs="Times New Roman"/>
          <w:sz w:val="24"/>
          <w:lang w:val="es-ES"/>
        </w:rPr>
        <w:t xml:space="preserve"> realizar</w:t>
      </w:r>
      <w:r w:rsidRPr="00220B46">
        <w:rPr>
          <w:rFonts w:ascii="Arial" w:hAnsi="Arial" w:cs="Times New Roman"/>
          <w:sz w:val="24"/>
          <w:lang w:val="es-ES"/>
        </w:rPr>
        <w:t>á</w:t>
      </w:r>
      <w:r w:rsidR="004036AB" w:rsidRPr="00220B46">
        <w:rPr>
          <w:rFonts w:ascii="Arial" w:hAnsi="Arial" w:cs="Times New Roman"/>
          <w:sz w:val="24"/>
          <w:lang w:val="es-ES"/>
        </w:rPr>
        <w:t xml:space="preserve"> en </w:t>
      </w:r>
      <w:r w:rsidRPr="00220B46">
        <w:rPr>
          <w:rFonts w:ascii="Arial" w:hAnsi="Arial" w:cs="Times New Roman"/>
          <w:sz w:val="24"/>
          <w:lang w:val="es-ES"/>
        </w:rPr>
        <w:t xml:space="preserve">diferentes </w:t>
      </w:r>
      <w:r w:rsidR="004036AB" w:rsidRPr="00220B46">
        <w:rPr>
          <w:rFonts w:ascii="Arial" w:hAnsi="Arial" w:cs="Times New Roman"/>
          <w:sz w:val="24"/>
          <w:lang w:val="es-ES"/>
        </w:rPr>
        <w:t xml:space="preserve">localidades, </w:t>
      </w:r>
      <w:r w:rsidRPr="00220B46">
        <w:rPr>
          <w:rFonts w:ascii="Arial" w:hAnsi="Arial" w:cs="Times New Roman"/>
          <w:sz w:val="24"/>
          <w:lang w:val="es-ES"/>
        </w:rPr>
        <w:t xml:space="preserve">donde </w:t>
      </w:r>
      <w:r w:rsidR="000D1501">
        <w:rPr>
          <w:rFonts w:ascii="Arial" w:hAnsi="Arial" w:cs="Times New Roman"/>
          <w:sz w:val="24"/>
          <w:lang w:val="es-ES"/>
        </w:rPr>
        <w:t xml:space="preserve">se </w:t>
      </w:r>
      <w:r w:rsidR="004036AB" w:rsidRPr="00220B46">
        <w:rPr>
          <w:rFonts w:ascii="Arial" w:hAnsi="Arial" w:cs="Times New Roman"/>
          <w:sz w:val="24"/>
          <w:lang w:val="es-ES"/>
        </w:rPr>
        <w:t xml:space="preserve">informará la gestión desarrollada </w:t>
      </w:r>
      <w:r w:rsidR="000D1501">
        <w:rPr>
          <w:rFonts w:ascii="Arial" w:hAnsi="Arial" w:cs="Times New Roman"/>
          <w:sz w:val="24"/>
          <w:lang w:val="es-ES"/>
        </w:rPr>
        <w:t xml:space="preserve">por </w:t>
      </w:r>
      <w:r w:rsidRPr="00220B46">
        <w:rPr>
          <w:rFonts w:ascii="Arial" w:hAnsi="Arial" w:cs="Times New Roman"/>
          <w:sz w:val="24"/>
          <w:lang w:val="es-ES"/>
        </w:rPr>
        <w:t xml:space="preserve">el sector </w:t>
      </w:r>
      <w:r w:rsidR="004036AB" w:rsidRPr="00220B46">
        <w:rPr>
          <w:rFonts w:ascii="Arial" w:hAnsi="Arial" w:cs="Times New Roman"/>
          <w:sz w:val="24"/>
          <w:lang w:val="es-ES"/>
        </w:rPr>
        <w:t xml:space="preserve">durante la vigencia 2018, en </w:t>
      </w:r>
      <w:r w:rsidR="009524FD">
        <w:rPr>
          <w:rFonts w:ascii="Arial" w:hAnsi="Arial" w:cs="Times New Roman"/>
          <w:sz w:val="24"/>
          <w:lang w:val="es-ES"/>
        </w:rPr>
        <w:t xml:space="preserve">máximo </w:t>
      </w:r>
      <w:r w:rsidR="004036AB" w:rsidRPr="00220B46">
        <w:rPr>
          <w:rFonts w:ascii="Arial" w:hAnsi="Arial" w:cs="Times New Roman"/>
          <w:sz w:val="24"/>
          <w:lang w:val="es-ES"/>
        </w:rPr>
        <w:t xml:space="preserve">cinco temas considerados </w:t>
      </w:r>
      <w:r w:rsidR="009524FD">
        <w:rPr>
          <w:rFonts w:ascii="Arial" w:hAnsi="Arial" w:cs="Times New Roman"/>
          <w:sz w:val="24"/>
          <w:lang w:val="es-ES"/>
        </w:rPr>
        <w:t xml:space="preserve">de mayor </w:t>
      </w:r>
      <w:r w:rsidR="004036AB" w:rsidRPr="00220B46">
        <w:rPr>
          <w:rFonts w:ascii="Arial" w:hAnsi="Arial" w:cs="Times New Roman"/>
          <w:sz w:val="24"/>
          <w:lang w:val="es-ES"/>
        </w:rPr>
        <w:t>relevan</w:t>
      </w:r>
      <w:r w:rsidR="009524FD">
        <w:rPr>
          <w:rFonts w:ascii="Arial" w:hAnsi="Arial" w:cs="Times New Roman"/>
          <w:sz w:val="24"/>
          <w:lang w:val="es-ES"/>
        </w:rPr>
        <w:t xml:space="preserve">cia </w:t>
      </w:r>
      <w:r w:rsidR="004036AB" w:rsidRPr="00220B46">
        <w:rPr>
          <w:rFonts w:ascii="Arial" w:hAnsi="Arial" w:cs="Times New Roman"/>
          <w:sz w:val="24"/>
          <w:lang w:val="es-ES"/>
        </w:rPr>
        <w:t>para l</w:t>
      </w:r>
      <w:r w:rsidR="000D1501">
        <w:rPr>
          <w:rFonts w:ascii="Arial" w:hAnsi="Arial" w:cs="Times New Roman"/>
          <w:sz w:val="24"/>
          <w:lang w:val="es-ES"/>
        </w:rPr>
        <w:t>a</w:t>
      </w:r>
      <w:r w:rsidR="004036AB" w:rsidRPr="00220B46">
        <w:rPr>
          <w:rFonts w:ascii="Arial" w:hAnsi="Arial" w:cs="Times New Roman"/>
          <w:sz w:val="24"/>
          <w:lang w:val="es-ES"/>
        </w:rPr>
        <w:t xml:space="preserve"> ciudadan</w:t>
      </w:r>
      <w:r w:rsidR="000D1501">
        <w:rPr>
          <w:rFonts w:ascii="Arial" w:hAnsi="Arial" w:cs="Times New Roman"/>
          <w:sz w:val="24"/>
          <w:lang w:val="es-ES"/>
        </w:rPr>
        <w:t>ía</w:t>
      </w:r>
      <w:r w:rsidR="004036AB" w:rsidRPr="00220B46">
        <w:rPr>
          <w:rFonts w:ascii="Arial" w:hAnsi="Arial" w:cs="Times New Roman"/>
          <w:sz w:val="24"/>
          <w:lang w:val="es-ES"/>
        </w:rPr>
        <w:t xml:space="preserve">. </w:t>
      </w:r>
    </w:p>
    <w:p w14:paraId="694B487B" w14:textId="77777777" w:rsidR="00C0434C" w:rsidRDefault="00C0434C" w:rsidP="004036AB">
      <w:pPr>
        <w:spacing w:after="0" w:line="240" w:lineRule="auto"/>
        <w:jc w:val="both"/>
        <w:rPr>
          <w:rFonts w:ascii="Arial" w:hAnsi="Arial" w:cs="Times New Roman"/>
          <w:sz w:val="24"/>
          <w:lang w:val="es-ES"/>
        </w:rPr>
      </w:pPr>
    </w:p>
    <w:p w14:paraId="5F827CD1" w14:textId="7D019523" w:rsidR="004036AB" w:rsidRDefault="004036AB" w:rsidP="004036AB">
      <w:pPr>
        <w:spacing w:after="0" w:line="240" w:lineRule="auto"/>
        <w:jc w:val="both"/>
        <w:rPr>
          <w:rFonts w:ascii="Arial" w:hAnsi="Arial" w:cs="Times New Roman"/>
          <w:sz w:val="24"/>
          <w:lang w:val="es-ES"/>
        </w:rPr>
      </w:pPr>
      <w:r>
        <w:rPr>
          <w:rFonts w:ascii="Arial" w:hAnsi="Arial" w:cs="Times New Roman"/>
          <w:sz w:val="24"/>
          <w:lang w:val="es-ES"/>
        </w:rPr>
        <w:t xml:space="preserve">De esta forma el sector </w:t>
      </w:r>
      <w:r w:rsidR="008829A5">
        <w:rPr>
          <w:rFonts w:ascii="Arial" w:hAnsi="Arial" w:cs="Times New Roman"/>
          <w:sz w:val="24"/>
          <w:lang w:val="es-ES"/>
        </w:rPr>
        <w:t xml:space="preserve">Gobierno buscará </w:t>
      </w:r>
      <w:r w:rsidRPr="00015BBF">
        <w:rPr>
          <w:rFonts w:ascii="Arial" w:hAnsi="Arial" w:cs="Times New Roman"/>
          <w:sz w:val="24"/>
          <w:lang w:val="es-ES"/>
        </w:rPr>
        <w:t>acercar</w:t>
      </w:r>
      <w:r w:rsidR="008829A5">
        <w:rPr>
          <w:rFonts w:ascii="Arial" w:hAnsi="Arial" w:cs="Times New Roman"/>
          <w:sz w:val="24"/>
          <w:lang w:val="es-ES"/>
        </w:rPr>
        <w:t>se</w:t>
      </w:r>
      <w:r w:rsidRPr="00015BBF">
        <w:rPr>
          <w:rFonts w:ascii="Arial" w:hAnsi="Arial" w:cs="Times New Roman"/>
          <w:sz w:val="24"/>
          <w:lang w:val="es-ES"/>
        </w:rPr>
        <w:t xml:space="preserve"> a</w:t>
      </w:r>
      <w:r w:rsidR="000D1501">
        <w:rPr>
          <w:rFonts w:ascii="Arial" w:hAnsi="Arial" w:cs="Times New Roman"/>
          <w:sz w:val="24"/>
          <w:lang w:val="es-ES"/>
        </w:rPr>
        <w:t xml:space="preserve"> </w:t>
      </w:r>
      <w:r w:rsidRPr="00015BBF">
        <w:rPr>
          <w:rFonts w:ascii="Arial" w:hAnsi="Arial" w:cs="Times New Roman"/>
          <w:sz w:val="24"/>
          <w:lang w:val="es-ES"/>
        </w:rPr>
        <w:t>l</w:t>
      </w:r>
      <w:r w:rsidR="00D858E5">
        <w:rPr>
          <w:rFonts w:ascii="Arial" w:hAnsi="Arial" w:cs="Times New Roman"/>
          <w:sz w:val="24"/>
          <w:lang w:val="es-ES"/>
        </w:rPr>
        <w:t>a</w:t>
      </w:r>
      <w:r w:rsidRPr="00015BBF">
        <w:rPr>
          <w:rFonts w:ascii="Arial" w:hAnsi="Arial" w:cs="Times New Roman"/>
          <w:sz w:val="24"/>
          <w:lang w:val="es-ES"/>
        </w:rPr>
        <w:t xml:space="preserve"> ciudadan</w:t>
      </w:r>
      <w:r w:rsidR="00D858E5">
        <w:rPr>
          <w:rFonts w:ascii="Arial" w:hAnsi="Arial" w:cs="Times New Roman"/>
          <w:sz w:val="24"/>
          <w:lang w:val="es-ES"/>
        </w:rPr>
        <w:t>ía</w:t>
      </w:r>
      <w:r>
        <w:rPr>
          <w:rFonts w:ascii="Arial" w:hAnsi="Arial" w:cs="Times New Roman"/>
          <w:sz w:val="24"/>
          <w:lang w:val="es-ES"/>
        </w:rPr>
        <w:t>,</w:t>
      </w:r>
      <w:r w:rsidRPr="00015BBF">
        <w:rPr>
          <w:rFonts w:ascii="Arial" w:hAnsi="Arial" w:cs="Times New Roman"/>
          <w:sz w:val="24"/>
          <w:lang w:val="es-ES"/>
        </w:rPr>
        <w:t xml:space="preserve"> </w:t>
      </w:r>
      <w:r w:rsidR="008829A5">
        <w:rPr>
          <w:rFonts w:ascii="Arial" w:hAnsi="Arial" w:cs="Times New Roman"/>
          <w:sz w:val="24"/>
          <w:lang w:val="es-ES"/>
        </w:rPr>
        <w:t xml:space="preserve">para </w:t>
      </w:r>
      <w:r>
        <w:rPr>
          <w:rFonts w:ascii="Arial" w:hAnsi="Arial" w:cs="Times New Roman"/>
          <w:sz w:val="24"/>
          <w:lang w:val="es-ES"/>
        </w:rPr>
        <w:t>reporta</w:t>
      </w:r>
      <w:r w:rsidR="008829A5">
        <w:rPr>
          <w:rFonts w:ascii="Arial" w:hAnsi="Arial" w:cs="Times New Roman"/>
          <w:sz w:val="24"/>
          <w:lang w:val="es-ES"/>
        </w:rPr>
        <w:t xml:space="preserve">r </w:t>
      </w:r>
      <w:r>
        <w:rPr>
          <w:rFonts w:ascii="Arial" w:hAnsi="Arial" w:cs="Times New Roman"/>
          <w:sz w:val="24"/>
          <w:lang w:val="es-ES"/>
        </w:rPr>
        <w:t xml:space="preserve">los resultados de su gestión </w:t>
      </w:r>
      <w:r w:rsidR="002E3074">
        <w:rPr>
          <w:rFonts w:ascii="Arial" w:hAnsi="Arial" w:cs="Times New Roman"/>
          <w:sz w:val="24"/>
          <w:lang w:val="es-ES"/>
        </w:rPr>
        <w:t>e</w:t>
      </w:r>
      <w:r>
        <w:rPr>
          <w:rFonts w:ascii="Arial" w:hAnsi="Arial" w:cs="Times New Roman"/>
          <w:sz w:val="24"/>
          <w:lang w:val="es-ES"/>
        </w:rPr>
        <w:t xml:space="preserve"> informa</w:t>
      </w:r>
      <w:r w:rsidR="008829A5">
        <w:rPr>
          <w:rFonts w:ascii="Arial" w:hAnsi="Arial" w:cs="Times New Roman"/>
          <w:sz w:val="24"/>
          <w:lang w:val="es-ES"/>
        </w:rPr>
        <w:t xml:space="preserve">r </w:t>
      </w:r>
      <w:r w:rsidRPr="00015BBF">
        <w:rPr>
          <w:rFonts w:ascii="Arial" w:hAnsi="Arial" w:cs="Times New Roman"/>
          <w:sz w:val="24"/>
          <w:lang w:val="es-ES"/>
        </w:rPr>
        <w:t>los servicios que presta,</w:t>
      </w:r>
      <w:r>
        <w:rPr>
          <w:rFonts w:ascii="Arial" w:hAnsi="Arial" w:cs="Times New Roman"/>
          <w:sz w:val="24"/>
          <w:lang w:val="es-ES"/>
        </w:rPr>
        <w:t xml:space="preserve"> </w:t>
      </w:r>
      <w:r w:rsidRPr="00015BBF">
        <w:rPr>
          <w:rFonts w:ascii="Arial" w:hAnsi="Arial" w:cs="Times New Roman"/>
          <w:sz w:val="24"/>
          <w:lang w:val="es-ES"/>
        </w:rPr>
        <w:t>facilitando la participación ciudadana</w:t>
      </w:r>
      <w:r>
        <w:rPr>
          <w:rFonts w:ascii="Arial" w:hAnsi="Arial" w:cs="Times New Roman"/>
          <w:sz w:val="24"/>
          <w:lang w:val="es-ES"/>
        </w:rPr>
        <w:t xml:space="preserve"> y</w:t>
      </w:r>
      <w:r w:rsidRPr="00015BBF">
        <w:rPr>
          <w:rFonts w:ascii="Arial" w:hAnsi="Arial" w:cs="Times New Roman"/>
          <w:sz w:val="24"/>
          <w:lang w:val="es-ES"/>
        </w:rPr>
        <w:t xml:space="preserve"> </w:t>
      </w:r>
      <w:r>
        <w:rPr>
          <w:rFonts w:ascii="Arial" w:hAnsi="Arial" w:cs="Times New Roman"/>
          <w:sz w:val="24"/>
          <w:lang w:val="es-ES"/>
        </w:rPr>
        <w:t xml:space="preserve">el control social, de forma que </w:t>
      </w:r>
      <w:r w:rsidRPr="00015BBF">
        <w:rPr>
          <w:rFonts w:ascii="Arial" w:hAnsi="Arial" w:cs="Times New Roman"/>
          <w:sz w:val="24"/>
          <w:lang w:val="es-ES"/>
        </w:rPr>
        <w:t>prevale</w:t>
      </w:r>
      <w:r>
        <w:rPr>
          <w:rFonts w:ascii="Arial" w:hAnsi="Arial" w:cs="Times New Roman"/>
          <w:sz w:val="24"/>
          <w:lang w:val="es-ES"/>
        </w:rPr>
        <w:t xml:space="preserve">zca </w:t>
      </w:r>
      <w:r w:rsidRPr="00015BBF">
        <w:rPr>
          <w:rFonts w:ascii="Arial" w:hAnsi="Arial" w:cs="Times New Roman"/>
          <w:sz w:val="24"/>
          <w:lang w:val="es-ES"/>
        </w:rPr>
        <w:t>la tra</w:t>
      </w:r>
      <w:r w:rsidR="00B224AD">
        <w:rPr>
          <w:rFonts w:ascii="Arial" w:hAnsi="Arial" w:cs="Times New Roman"/>
          <w:sz w:val="24"/>
          <w:lang w:val="es-ES"/>
        </w:rPr>
        <w:t>n</w:t>
      </w:r>
      <w:r w:rsidRPr="00015BBF">
        <w:rPr>
          <w:rFonts w:ascii="Arial" w:hAnsi="Arial" w:cs="Times New Roman"/>
          <w:sz w:val="24"/>
          <w:lang w:val="es-ES"/>
        </w:rPr>
        <w:t xml:space="preserve">sparencia </w:t>
      </w:r>
      <w:r w:rsidR="002E3074">
        <w:rPr>
          <w:rFonts w:ascii="Arial" w:hAnsi="Arial" w:cs="Times New Roman"/>
          <w:sz w:val="24"/>
          <w:lang w:val="es-ES"/>
        </w:rPr>
        <w:t xml:space="preserve">en la gestión </w:t>
      </w:r>
      <w:r w:rsidRPr="00015BBF">
        <w:rPr>
          <w:rFonts w:ascii="Arial" w:hAnsi="Arial" w:cs="Times New Roman"/>
          <w:sz w:val="24"/>
          <w:lang w:val="es-ES"/>
        </w:rPr>
        <w:t>y</w:t>
      </w:r>
      <w:r>
        <w:rPr>
          <w:rFonts w:ascii="Arial" w:hAnsi="Arial" w:cs="Times New Roman"/>
          <w:sz w:val="24"/>
          <w:lang w:val="es-ES"/>
        </w:rPr>
        <w:t xml:space="preserve"> el </w:t>
      </w:r>
      <w:r w:rsidRPr="00015BBF">
        <w:rPr>
          <w:rFonts w:ascii="Arial" w:hAnsi="Arial" w:cs="Times New Roman"/>
          <w:sz w:val="24"/>
          <w:lang w:val="es-ES"/>
        </w:rPr>
        <w:t>acceso a la información pública</w:t>
      </w:r>
      <w:r>
        <w:rPr>
          <w:rFonts w:ascii="Arial" w:hAnsi="Arial" w:cs="Times New Roman"/>
          <w:sz w:val="24"/>
          <w:lang w:val="es-ES"/>
        </w:rPr>
        <w:t>.</w:t>
      </w:r>
    </w:p>
    <w:p w14:paraId="2BFB51C5" w14:textId="77777777" w:rsidR="004036AB" w:rsidRDefault="004036AB" w:rsidP="004036AB">
      <w:pPr>
        <w:spacing w:after="0" w:line="240" w:lineRule="auto"/>
        <w:jc w:val="both"/>
        <w:rPr>
          <w:rFonts w:ascii="Arial" w:hAnsi="Arial" w:cs="Times New Roman"/>
          <w:sz w:val="24"/>
          <w:lang w:val="es-ES"/>
        </w:rPr>
      </w:pPr>
    </w:p>
    <w:p w14:paraId="637CAA76" w14:textId="6E3B0E4E" w:rsidR="004036AB" w:rsidRDefault="008829A5" w:rsidP="004036AB">
      <w:pPr>
        <w:spacing w:after="0" w:line="240" w:lineRule="auto"/>
        <w:jc w:val="both"/>
        <w:rPr>
          <w:rFonts w:ascii="Arial" w:hAnsi="Arial" w:cs="Times New Roman"/>
          <w:sz w:val="24"/>
          <w:lang w:val="es-ES"/>
        </w:rPr>
      </w:pPr>
      <w:r>
        <w:rPr>
          <w:rFonts w:ascii="Arial" w:hAnsi="Arial" w:cs="Times New Roman"/>
          <w:sz w:val="24"/>
          <w:lang w:val="es-ES"/>
        </w:rPr>
        <w:t>Además de los mecanismos mencionados, v</w:t>
      </w:r>
      <w:r w:rsidR="004036AB">
        <w:rPr>
          <w:rFonts w:ascii="Arial" w:hAnsi="Arial" w:cs="Times New Roman"/>
          <w:sz w:val="24"/>
          <w:lang w:val="es-ES"/>
        </w:rPr>
        <w:t xml:space="preserve">ale la pena aclarar que la </w:t>
      </w:r>
      <w:r w:rsidR="00AB7462" w:rsidRPr="00E40A6C">
        <w:rPr>
          <w:rFonts w:ascii="Arial" w:hAnsi="Arial" w:cs="Times New Roman"/>
          <w:sz w:val="24"/>
        </w:rPr>
        <w:t xml:space="preserve">Secretaría </w:t>
      </w:r>
      <w:r w:rsidR="00AB7462">
        <w:rPr>
          <w:rFonts w:ascii="Arial" w:hAnsi="Arial" w:cs="Times New Roman"/>
          <w:sz w:val="24"/>
        </w:rPr>
        <w:t xml:space="preserve">Distrital </w:t>
      </w:r>
      <w:r w:rsidR="00AB7462" w:rsidRPr="00E40A6C">
        <w:rPr>
          <w:rFonts w:ascii="Arial" w:hAnsi="Arial" w:cs="Times New Roman"/>
          <w:sz w:val="24"/>
        </w:rPr>
        <w:t>de Gobierno</w:t>
      </w:r>
      <w:r w:rsidR="004036AB">
        <w:rPr>
          <w:rFonts w:ascii="Arial" w:hAnsi="Arial" w:cs="Times New Roman"/>
          <w:sz w:val="24"/>
          <w:lang w:val="es-ES"/>
        </w:rPr>
        <w:t xml:space="preserve"> </w:t>
      </w:r>
      <w:r>
        <w:rPr>
          <w:rFonts w:ascii="Arial" w:hAnsi="Arial" w:cs="Times New Roman"/>
          <w:sz w:val="24"/>
          <w:lang w:val="es-ES"/>
        </w:rPr>
        <w:t xml:space="preserve">dispone de </w:t>
      </w:r>
      <w:r w:rsidR="004036AB">
        <w:rPr>
          <w:rFonts w:ascii="Arial" w:hAnsi="Arial" w:cs="Times New Roman"/>
          <w:sz w:val="24"/>
          <w:lang w:val="es-ES"/>
        </w:rPr>
        <w:t xml:space="preserve">todos los espacios </w:t>
      </w:r>
      <w:r w:rsidR="006B1FDD">
        <w:rPr>
          <w:rFonts w:ascii="Arial" w:hAnsi="Arial" w:cs="Times New Roman"/>
          <w:sz w:val="24"/>
          <w:lang w:val="es-ES"/>
        </w:rPr>
        <w:t xml:space="preserve">presenciales o </w:t>
      </w:r>
      <w:r w:rsidR="004036AB">
        <w:rPr>
          <w:rFonts w:ascii="Arial" w:hAnsi="Arial" w:cs="Times New Roman"/>
          <w:sz w:val="24"/>
          <w:lang w:val="es-ES"/>
        </w:rPr>
        <w:t xml:space="preserve">virtuales que aseguran </w:t>
      </w:r>
      <w:r w:rsidR="00AB7462">
        <w:rPr>
          <w:rFonts w:ascii="Arial" w:hAnsi="Arial" w:cs="Times New Roman"/>
          <w:sz w:val="24"/>
          <w:lang w:val="es-ES"/>
        </w:rPr>
        <w:t xml:space="preserve">la </w:t>
      </w:r>
      <w:r w:rsidR="004036AB">
        <w:rPr>
          <w:rFonts w:ascii="Arial" w:hAnsi="Arial" w:cs="Times New Roman"/>
          <w:sz w:val="24"/>
          <w:lang w:val="es-ES"/>
        </w:rPr>
        <w:t>participación ciudadana</w:t>
      </w:r>
      <w:r w:rsidR="002E3074">
        <w:rPr>
          <w:rFonts w:ascii="Arial" w:hAnsi="Arial" w:cs="Times New Roman"/>
          <w:sz w:val="24"/>
          <w:lang w:val="es-ES"/>
        </w:rPr>
        <w:t xml:space="preserve"> en el nivel central</w:t>
      </w:r>
      <w:r w:rsidR="004036AB">
        <w:rPr>
          <w:rFonts w:ascii="Arial" w:hAnsi="Arial" w:cs="Times New Roman"/>
          <w:sz w:val="24"/>
          <w:lang w:val="es-ES"/>
        </w:rPr>
        <w:t xml:space="preserve">, </w:t>
      </w:r>
      <w:r w:rsidR="002E3074">
        <w:rPr>
          <w:rFonts w:ascii="Arial" w:hAnsi="Arial" w:cs="Times New Roman"/>
          <w:sz w:val="24"/>
          <w:lang w:val="es-ES"/>
        </w:rPr>
        <w:t xml:space="preserve">localidades y como sector, </w:t>
      </w:r>
      <w:r w:rsidR="004036AB">
        <w:rPr>
          <w:rFonts w:ascii="Arial" w:hAnsi="Arial" w:cs="Times New Roman"/>
          <w:sz w:val="24"/>
          <w:lang w:val="es-ES"/>
        </w:rPr>
        <w:t xml:space="preserve">al alcance de los habitantes de </w:t>
      </w:r>
      <w:r w:rsidR="006B1FDD">
        <w:rPr>
          <w:rFonts w:ascii="Arial" w:hAnsi="Arial" w:cs="Times New Roman"/>
          <w:sz w:val="24"/>
          <w:lang w:val="es-ES"/>
        </w:rPr>
        <w:t xml:space="preserve">nuestra ciudad y de </w:t>
      </w:r>
      <w:r w:rsidR="004036AB">
        <w:rPr>
          <w:rFonts w:ascii="Arial" w:hAnsi="Arial" w:cs="Times New Roman"/>
          <w:sz w:val="24"/>
          <w:lang w:val="es-ES"/>
        </w:rPr>
        <w:t>cada localidad</w:t>
      </w:r>
      <w:r w:rsidR="006B1FDD">
        <w:rPr>
          <w:rFonts w:ascii="Arial" w:hAnsi="Arial" w:cs="Times New Roman"/>
          <w:sz w:val="24"/>
          <w:lang w:val="es-ES"/>
        </w:rPr>
        <w:t xml:space="preserve">, </w:t>
      </w:r>
      <w:r w:rsidR="00AB7462">
        <w:rPr>
          <w:rFonts w:ascii="Arial" w:hAnsi="Arial" w:cs="Times New Roman"/>
          <w:sz w:val="24"/>
          <w:lang w:val="es-ES"/>
        </w:rPr>
        <w:t xml:space="preserve">con carácter </w:t>
      </w:r>
      <w:r w:rsidR="000D1501">
        <w:rPr>
          <w:rFonts w:ascii="Arial" w:hAnsi="Arial" w:cs="Times New Roman"/>
          <w:sz w:val="24"/>
          <w:lang w:val="es-ES"/>
        </w:rPr>
        <w:t xml:space="preserve">permanente </w:t>
      </w:r>
      <w:r w:rsidR="00AB7462">
        <w:rPr>
          <w:rFonts w:ascii="Arial" w:hAnsi="Arial" w:cs="Times New Roman"/>
          <w:sz w:val="24"/>
          <w:lang w:val="es-ES"/>
        </w:rPr>
        <w:t xml:space="preserve">sin discriminar </w:t>
      </w:r>
      <w:r w:rsidR="006B1FDD">
        <w:rPr>
          <w:rFonts w:ascii="Arial" w:hAnsi="Arial" w:cs="Times New Roman"/>
          <w:sz w:val="24"/>
          <w:lang w:val="es-ES"/>
        </w:rPr>
        <w:t>su condición particular</w:t>
      </w:r>
      <w:r w:rsidR="00AB7462">
        <w:rPr>
          <w:rFonts w:ascii="Arial" w:hAnsi="Arial" w:cs="Times New Roman"/>
          <w:sz w:val="24"/>
          <w:lang w:val="es-ES"/>
        </w:rPr>
        <w:t>, que a</w:t>
      </w:r>
      <w:r w:rsidR="00ED4A1E">
        <w:rPr>
          <w:rFonts w:ascii="Arial" w:hAnsi="Arial" w:cs="Times New Roman"/>
          <w:sz w:val="24"/>
          <w:lang w:val="es-ES"/>
        </w:rPr>
        <w:t xml:space="preserve"> continuación se enuncian</w:t>
      </w:r>
      <w:r w:rsidR="004036AB">
        <w:rPr>
          <w:rFonts w:ascii="Arial" w:hAnsi="Arial" w:cs="Times New Roman"/>
          <w:sz w:val="24"/>
          <w:lang w:val="es-ES"/>
        </w:rPr>
        <w:t>.</w:t>
      </w:r>
    </w:p>
    <w:p w14:paraId="64767EB1" w14:textId="0422F40E" w:rsidR="004036AB" w:rsidRDefault="004036AB" w:rsidP="009E305A">
      <w:pPr>
        <w:spacing w:after="0" w:line="240" w:lineRule="auto"/>
        <w:jc w:val="both"/>
        <w:rPr>
          <w:rFonts w:ascii="Arial" w:hAnsi="Arial"/>
          <w:sz w:val="24"/>
          <w:szCs w:val="24"/>
          <w:lang w:val="es-ES"/>
        </w:rPr>
      </w:pPr>
    </w:p>
    <w:p w14:paraId="54435699" w14:textId="1E8635E7" w:rsidR="00A34E4D" w:rsidRPr="00E40A6C" w:rsidRDefault="00084372" w:rsidP="009E305A">
      <w:pPr>
        <w:spacing w:after="0" w:line="240" w:lineRule="auto"/>
        <w:jc w:val="both"/>
        <w:rPr>
          <w:rFonts w:ascii="Arial" w:hAnsi="Arial" w:cs="Times New Roman"/>
          <w:sz w:val="24"/>
        </w:rPr>
      </w:pPr>
      <w:r w:rsidRPr="00E40A6C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FAB352" wp14:editId="4FE01F31">
                <wp:simplePos x="0" y="0"/>
                <wp:positionH relativeFrom="margin">
                  <wp:posOffset>530339</wp:posOffset>
                </wp:positionH>
                <wp:positionV relativeFrom="paragraph">
                  <wp:posOffset>42545</wp:posOffset>
                </wp:positionV>
                <wp:extent cx="5086350" cy="548640"/>
                <wp:effectExtent l="57150" t="38100" r="57150" b="80010"/>
                <wp:wrapNone/>
                <wp:docPr id="31" name="Rectángulo: esquinas redondeada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6350" cy="54864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8C1A1" w14:textId="673B6E1E" w:rsidR="00A264BA" w:rsidRPr="00C758B1" w:rsidRDefault="00A264BA" w:rsidP="00084372">
                            <w:pPr>
                              <w:jc w:val="both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lang w:val="es-ES_tradnl"/>
                              </w:rPr>
                              <w:t>7. Desarrollo del Plan Institucional de Participación Ciudadana según las fases del ciclo de gestión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FAB352" id="Rectángulo: esquinas redondeadas 31" o:spid="_x0000_s1034" style="position:absolute;left:0;text-align:left;margin-left:41.75pt;margin-top:3.35pt;width:400.5pt;height:43.2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6F8C1A1" w14:textId="673B6E1E" w:rsidR="00A264BA" w:rsidRPr="00C758B1" w:rsidRDefault="00A264BA" w:rsidP="00084372">
                      <w:pPr>
                        <w:jc w:val="both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lang w:val="es-ES_tradnl"/>
                        </w:rPr>
                        <w:t>7. Desarrollo del Plan Institucional de Participación Ciudadana según las fases del ciclo de gestión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5596F" w:rsidRPr="00E40A6C">
        <w:rPr>
          <w:rFonts w:ascii="Arial" w:hAnsi="Arial"/>
          <w:noProof/>
          <w:sz w:val="24"/>
          <w:szCs w:val="24"/>
          <w:lang w:eastAsia="es-CO"/>
        </w:rPr>
        <w:drawing>
          <wp:inline distT="0" distB="0" distL="0" distR="0" wp14:anchorId="68DA6AF9" wp14:editId="2864E7A2">
            <wp:extent cx="543464" cy="543464"/>
            <wp:effectExtent l="0" t="0" r="9525" b="0"/>
            <wp:docPr id="16" name="Gráfico 16" descr="Maes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eacher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113" cy="55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835EC" w14:textId="27BD2D98" w:rsidR="009144C5" w:rsidRDefault="009144C5" w:rsidP="009E305A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745706FD" w14:textId="69A3100E" w:rsidR="00937432" w:rsidRPr="00876F5D" w:rsidRDefault="00B63FF8" w:rsidP="00937432">
      <w:p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</w:rPr>
        <w:t xml:space="preserve">Se toma como referencia </w:t>
      </w:r>
      <w:r w:rsidR="00F62C56">
        <w:rPr>
          <w:rFonts w:ascii="Arial" w:hAnsi="Arial" w:cs="Times New Roman"/>
          <w:sz w:val="24"/>
        </w:rPr>
        <w:t xml:space="preserve">el documento </w:t>
      </w:r>
      <w:r w:rsidR="00F62C56">
        <w:rPr>
          <w:rFonts w:ascii="Arial" w:hAnsi="Arial" w:cs="Times New Roman"/>
          <w:sz w:val="24"/>
          <w:szCs w:val="24"/>
        </w:rPr>
        <w:t>“</w:t>
      </w:r>
      <w:r w:rsidR="00F62C56" w:rsidRPr="00E40A6C">
        <w:rPr>
          <w:rFonts w:ascii="Arial" w:hAnsi="Arial" w:cs="Times New Roman"/>
          <w:sz w:val="24"/>
          <w:szCs w:val="24"/>
        </w:rPr>
        <w:t>Colección de Prácticas en Participación Ciudadana</w:t>
      </w:r>
      <w:r w:rsidR="00F62C56" w:rsidRPr="00E40A6C">
        <w:rPr>
          <w:rStyle w:val="Refdenotaalpie"/>
          <w:rFonts w:ascii="Arial" w:hAnsi="Arial" w:cs="Times New Roman"/>
          <w:sz w:val="24"/>
          <w:szCs w:val="24"/>
        </w:rPr>
        <w:footnoteReference w:id="1"/>
      </w:r>
      <w:r w:rsidR="00F62C56">
        <w:rPr>
          <w:rFonts w:ascii="Arial" w:hAnsi="Arial" w:cs="Times New Roman"/>
          <w:sz w:val="24"/>
          <w:szCs w:val="24"/>
        </w:rPr>
        <w:t xml:space="preserve">”, elaborado por el </w:t>
      </w:r>
      <w:r w:rsidR="00F62C56">
        <w:rPr>
          <w:rFonts w:ascii="Arial" w:hAnsi="Arial" w:cs="Times New Roman"/>
          <w:sz w:val="24"/>
        </w:rPr>
        <w:t xml:space="preserve">Departamento Administrativo de la Función Pública, </w:t>
      </w:r>
      <w:r w:rsidR="00F62C56">
        <w:rPr>
          <w:rFonts w:ascii="Arial" w:hAnsi="Arial" w:cs="Times New Roman"/>
          <w:sz w:val="24"/>
        </w:rPr>
        <w:lastRenderedPageBreak/>
        <w:t>DAFP,</w:t>
      </w:r>
      <w:r w:rsidR="00F62C56">
        <w:rPr>
          <w:rFonts w:ascii="Arial" w:hAnsi="Arial" w:cs="Times New Roman"/>
          <w:sz w:val="24"/>
          <w:szCs w:val="24"/>
        </w:rPr>
        <w:t xml:space="preserve"> </w:t>
      </w:r>
      <w:r w:rsidR="00876F5D">
        <w:rPr>
          <w:rFonts w:ascii="Arial" w:hAnsi="Arial" w:cs="Times New Roman"/>
          <w:sz w:val="24"/>
          <w:szCs w:val="24"/>
        </w:rPr>
        <w:t xml:space="preserve">el cual </w:t>
      </w:r>
      <w:r w:rsidR="00876F5D" w:rsidRPr="00876F5D">
        <w:rPr>
          <w:rFonts w:ascii="Arial" w:hAnsi="Arial" w:cs="Times New Roman"/>
          <w:sz w:val="24"/>
          <w:szCs w:val="24"/>
        </w:rPr>
        <w:t xml:space="preserve">identifica experiencias nacionales e internacionales en las que los ciudadanos participan en </w:t>
      </w:r>
      <w:r w:rsidR="00840A86">
        <w:rPr>
          <w:rFonts w:ascii="Arial" w:hAnsi="Arial" w:cs="Times New Roman"/>
          <w:sz w:val="24"/>
          <w:szCs w:val="24"/>
        </w:rPr>
        <w:t>una o varias fases d</w:t>
      </w:r>
      <w:r w:rsidR="00876F5D" w:rsidRPr="00876F5D">
        <w:rPr>
          <w:rFonts w:ascii="Arial" w:hAnsi="Arial" w:cs="Times New Roman"/>
          <w:sz w:val="24"/>
          <w:szCs w:val="24"/>
        </w:rPr>
        <w:t>el ciclo de gestión de las entidades públicas</w:t>
      </w:r>
      <w:r w:rsidR="00937432">
        <w:rPr>
          <w:rFonts w:ascii="Arial" w:hAnsi="Arial" w:cs="Times New Roman"/>
          <w:sz w:val="24"/>
          <w:szCs w:val="24"/>
        </w:rPr>
        <w:t xml:space="preserve">, </w:t>
      </w:r>
      <w:r w:rsidR="005B5995">
        <w:rPr>
          <w:rFonts w:ascii="Arial" w:hAnsi="Arial" w:cs="Times New Roman"/>
          <w:sz w:val="24"/>
          <w:szCs w:val="24"/>
        </w:rPr>
        <w:t xml:space="preserve">puesto </w:t>
      </w:r>
      <w:r w:rsidR="00937432">
        <w:rPr>
          <w:rFonts w:ascii="Arial" w:hAnsi="Arial" w:cs="Times New Roman"/>
          <w:sz w:val="24"/>
          <w:szCs w:val="24"/>
        </w:rPr>
        <w:t xml:space="preserve">a </w:t>
      </w:r>
      <w:r w:rsidR="00937432" w:rsidRPr="00876F5D">
        <w:rPr>
          <w:rFonts w:ascii="Arial" w:hAnsi="Arial" w:cs="Times New Roman"/>
          <w:sz w:val="24"/>
          <w:szCs w:val="24"/>
        </w:rPr>
        <w:t>disposición de las entidades públicas para conocerlas, apropiarlas e implementarlas.</w:t>
      </w:r>
    </w:p>
    <w:p w14:paraId="767FA009" w14:textId="77777777" w:rsidR="00876F5D" w:rsidRPr="00876F5D" w:rsidRDefault="00876F5D" w:rsidP="00876F5D">
      <w:p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</w:p>
    <w:p w14:paraId="192B835D" w14:textId="02977073" w:rsidR="00876F5D" w:rsidRPr="00876F5D" w:rsidRDefault="00876F5D" w:rsidP="00876F5D">
      <w:p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  <w:r w:rsidRPr="00876F5D">
        <w:rPr>
          <w:rFonts w:ascii="Arial" w:hAnsi="Arial" w:cs="Times New Roman"/>
          <w:sz w:val="24"/>
          <w:szCs w:val="24"/>
        </w:rPr>
        <w:t xml:space="preserve">Las prácticas </w:t>
      </w:r>
      <w:r>
        <w:rPr>
          <w:rFonts w:ascii="Arial" w:hAnsi="Arial" w:cs="Times New Roman"/>
          <w:sz w:val="24"/>
          <w:szCs w:val="24"/>
        </w:rPr>
        <w:t xml:space="preserve">incluidas </w:t>
      </w:r>
      <w:r w:rsidRPr="00876F5D">
        <w:rPr>
          <w:rFonts w:ascii="Arial" w:hAnsi="Arial" w:cs="Times New Roman"/>
          <w:sz w:val="24"/>
          <w:szCs w:val="24"/>
        </w:rPr>
        <w:t xml:space="preserve">en esta Colección muestran esquemas y metodologías en los que la voz, ideas, propuestas, comentarios, conocimientos, habilidades y evaluaciones de la ciudadanía </w:t>
      </w:r>
      <w:r w:rsidR="00937432">
        <w:rPr>
          <w:rFonts w:ascii="Arial" w:hAnsi="Arial" w:cs="Times New Roman"/>
          <w:sz w:val="24"/>
          <w:szCs w:val="24"/>
        </w:rPr>
        <w:t xml:space="preserve">han tenido </w:t>
      </w:r>
      <w:r w:rsidRPr="00876F5D">
        <w:rPr>
          <w:rFonts w:ascii="Arial" w:hAnsi="Arial" w:cs="Times New Roman"/>
          <w:sz w:val="24"/>
          <w:szCs w:val="24"/>
        </w:rPr>
        <w:t xml:space="preserve">incidencia </w:t>
      </w:r>
      <w:r w:rsidR="00937432">
        <w:rPr>
          <w:rFonts w:ascii="Arial" w:hAnsi="Arial" w:cs="Times New Roman"/>
          <w:sz w:val="24"/>
          <w:szCs w:val="24"/>
        </w:rPr>
        <w:t xml:space="preserve">efectiva </w:t>
      </w:r>
      <w:r w:rsidRPr="00876F5D">
        <w:rPr>
          <w:rFonts w:ascii="Arial" w:hAnsi="Arial" w:cs="Times New Roman"/>
          <w:sz w:val="24"/>
          <w:szCs w:val="24"/>
        </w:rPr>
        <w:t>en la gestión pública</w:t>
      </w:r>
      <w:r>
        <w:rPr>
          <w:rFonts w:ascii="Arial" w:hAnsi="Arial" w:cs="Times New Roman"/>
          <w:sz w:val="24"/>
          <w:szCs w:val="24"/>
        </w:rPr>
        <w:t xml:space="preserve">, iniciativa a la que deseamos </w:t>
      </w:r>
      <w:r w:rsidR="00DF512B">
        <w:rPr>
          <w:rFonts w:ascii="Arial" w:hAnsi="Arial" w:cs="Times New Roman"/>
          <w:sz w:val="24"/>
          <w:szCs w:val="24"/>
        </w:rPr>
        <w:t xml:space="preserve">sumarnos </w:t>
      </w:r>
      <w:r w:rsidR="00840A86">
        <w:rPr>
          <w:rFonts w:ascii="Arial" w:hAnsi="Arial" w:cs="Times New Roman"/>
          <w:sz w:val="24"/>
          <w:szCs w:val="24"/>
        </w:rPr>
        <w:t>desde la Secretaría Distrital de Gobierno</w:t>
      </w:r>
      <w:r>
        <w:rPr>
          <w:rFonts w:ascii="Arial" w:hAnsi="Arial" w:cs="Times New Roman"/>
          <w:sz w:val="24"/>
          <w:szCs w:val="24"/>
        </w:rPr>
        <w:t xml:space="preserve">. </w:t>
      </w:r>
    </w:p>
    <w:p w14:paraId="05245A5B" w14:textId="77777777" w:rsidR="00937432" w:rsidRDefault="00937432" w:rsidP="00937432">
      <w:p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</w:p>
    <w:p w14:paraId="2E242B9A" w14:textId="0FD8E3F1" w:rsidR="00B63FF8" w:rsidRDefault="0066219E" w:rsidP="00B63FF8">
      <w:pPr>
        <w:spacing w:after="0" w:line="24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La colección de prácticas</w:t>
      </w:r>
      <w:r w:rsidR="00876F5D">
        <w:rPr>
          <w:rFonts w:ascii="Arial" w:hAnsi="Arial" w:cs="Times New Roman"/>
          <w:sz w:val="24"/>
        </w:rPr>
        <w:t xml:space="preserve"> establece </w:t>
      </w:r>
      <w:r w:rsidR="00B63FF8" w:rsidRPr="004F5B4D">
        <w:rPr>
          <w:rFonts w:ascii="Arial" w:hAnsi="Arial" w:cs="Times New Roman"/>
          <w:sz w:val="24"/>
        </w:rPr>
        <w:t>la</w:t>
      </w:r>
      <w:r w:rsidR="00876F5D">
        <w:rPr>
          <w:rFonts w:ascii="Arial" w:hAnsi="Arial" w:cs="Times New Roman"/>
          <w:sz w:val="24"/>
        </w:rPr>
        <w:t>s siguientes</w:t>
      </w:r>
      <w:r w:rsidR="00B63FF8" w:rsidRPr="004F5B4D">
        <w:rPr>
          <w:rFonts w:ascii="Arial" w:hAnsi="Arial" w:cs="Times New Roman"/>
          <w:sz w:val="24"/>
        </w:rPr>
        <w:t xml:space="preserve"> fase</w:t>
      </w:r>
      <w:r w:rsidR="00876F5D">
        <w:rPr>
          <w:rFonts w:ascii="Arial" w:hAnsi="Arial" w:cs="Times New Roman"/>
          <w:sz w:val="24"/>
        </w:rPr>
        <w:t>s</w:t>
      </w:r>
      <w:r w:rsidR="00B63FF8" w:rsidRPr="004F5B4D">
        <w:rPr>
          <w:rFonts w:ascii="Arial" w:hAnsi="Arial" w:cs="Times New Roman"/>
          <w:sz w:val="24"/>
        </w:rPr>
        <w:t xml:space="preserve"> del ciclo de gestión</w:t>
      </w:r>
      <w:r w:rsidR="00937432">
        <w:rPr>
          <w:rFonts w:ascii="Arial" w:hAnsi="Arial" w:cs="Times New Roman"/>
          <w:sz w:val="24"/>
        </w:rPr>
        <w:t>,</w:t>
      </w:r>
      <w:r w:rsidR="00B63FF8" w:rsidRPr="004F5B4D">
        <w:rPr>
          <w:rFonts w:ascii="Arial" w:hAnsi="Arial" w:cs="Times New Roman"/>
          <w:sz w:val="24"/>
        </w:rPr>
        <w:t xml:space="preserve"> en la</w:t>
      </w:r>
      <w:r w:rsidR="00937432">
        <w:rPr>
          <w:rFonts w:ascii="Arial" w:hAnsi="Arial" w:cs="Times New Roman"/>
          <w:sz w:val="24"/>
        </w:rPr>
        <w:t>s</w:t>
      </w:r>
      <w:r w:rsidR="00B63FF8" w:rsidRPr="004F5B4D">
        <w:rPr>
          <w:rFonts w:ascii="Arial" w:hAnsi="Arial" w:cs="Times New Roman"/>
          <w:sz w:val="24"/>
        </w:rPr>
        <w:t xml:space="preserve"> que los ciudadanos participan</w:t>
      </w:r>
      <w:r w:rsidR="00B63FF8">
        <w:rPr>
          <w:rFonts w:ascii="Arial" w:hAnsi="Arial" w:cs="Times New Roman"/>
          <w:sz w:val="24"/>
        </w:rPr>
        <w:t xml:space="preserve"> </w:t>
      </w:r>
      <w:r w:rsidR="00786AE0">
        <w:rPr>
          <w:rFonts w:ascii="Arial" w:hAnsi="Arial" w:cs="Times New Roman"/>
          <w:sz w:val="24"/>
        </w:rPr>
        <w:t xml:space="preserve">en los diferentes procesos de competencia </w:t>
      </w:r>
      <w:r w:rsidR="00B63FF8">
        <w:rPr>
          <w:rFonts w:ascii="Arial" w:hAnsi="Arial" w:cs="Times New Roman"/>
          <w:sz w:val="24"/>
        </w:rPr>
        <w:t>de la Secretaría Distrital de Gobierno</w:t>
      </w:r>
      <w:r w:rsidR="00B63FF8" w:rsidRPr="004F5B4D">
        <w:rPr>
          <w:rFonts w:ascii="Arial" w:hAnsi="Arial" w:cs="Times New Roman"/>
          <w:sz w:val="24"/>
        </w:rPr>
        <w:t>:</w:t>
      </w:r>
    </w:p>
    <w:p w14:paraId="4682C109" w14:textId="77777777" w:rsidR="000A2FAB" w:rsidRDefault="000A2FAB" w:rsidP="000A2FAB">
      <w:pPr>
        <w:pStyle w:val="Textocomentario"/>
        <w:spacing w:after="0"/>
        <w:rPr>
          <w:rFonts w:ascii="Arial" w:hAnsi="Arial" w:cs="Times New Roman"/>
          <w:sz w:val="24"/>
        </w:rPr>
      </w:pPr>
    </w:p>
    <w:p w14:paraId="346FF468" w14:textId="420B4C81" w:rsidR="00084372" w:rsidRDefault="00084372" w:rsidP="000A2FAB">
      <w:pPr>
        <w:pStyle w:val="Textocomentario"/>
        <w:spacing w:after="0"/>
        <w:rPr>
          <w:rFonts w:ascii="Arial" w:hAnsi="Arial" w:cs="Times New Roman"/>
          <w:sz w:val="24"/>
        </w:rPr>
      </w:pPr>
      <w:r w:rsidRPr="00E40A6C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4148C0" wp14:editId="3A781856">
                <wp:simplePos x="0" y="0"/>
                <wp:positionH relativeFrom="margin">
                  <wp:posOffset>31687</wp:posOffset>
                </wp:positionH>
                <wp:positionV relativeFrom="paragraph">
                  <wp:posOffset>40074</wp:posOffset>
                </wp:positionV>
                <wp:extent cx="5650893" cy="342900"/>
                <wp:effectExtent l="57150" t="38100" r="64135" b="76200"/>
                <wp:wrapNone/>
                <wp:docPr id="3" name="Rectángulo: esquinas redondead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0893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91EAC" w14:textId="22206C87" w:rsidR="00A264BA" w:rsidRPr="00C758B1" w:rsidRDefault="00A264BA" w:rsidP="00084372">
                            <w:pPr>
                              <w:jc w:val="both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lang w:val="es-ES_tradnl"/>
                              </w:rPr>
                              <w:t xml:space="preserve">1) </w:t>
                            </w:r>
                            <w:r w:rsidRPr="004F5B4D">
                              <w:rPr>
                                <w:rFonts w:ascii="Arial" w:hAnsi="Arial" w:cs="Times New Roman"/>
                                <w:sz w:val="24"/>
                              </w:rPr>
                              <w:t>Participación en la identificación de necesidades o diagnóstico</w:t>
                            </w:r>
                            <w:r>
                              <w:rPr>
                                <w:rFonts w:ascii="Arial" w:hAnsi="Arial" w:cs="Times New Roman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4148C0" id="Rectángulo: esquinas redondeadas 3" o:spid="_x0000_s1035" style="position:absolute;margin-left:2.5pt;margin-top:3.15pt;width:444.95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AC91EAC" w14:textId="22206C87" w:rsidR="00A264BA" w:rsidRPr="00C758B1" w:rsidRDefault="00A264BA" w:rsidP="00084372">
                      <w:pPr>
                        <w:jc w:val="both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lang w:val="es-ES_tradnl"/>
                        </w:rPr>
                        <w:t xml:space="preserve">1) </w:t>
                      </w:r>
                      <w:r w:rsidRPr="004F5B4D">
                        <w:rPr>
                          <w:rFonts w:ascii="Arial" w:hAnsi="Arial" w:cs="Times New Roman"/>
                          <w:sz w:val="24"/>
                        </w:rPr>
                        <w:t>Participación en la identificación de necesidades o diagnóstico</w:t>
                      </w:r>
                      <w:r>
                        <w:rPr>
                          <w:rFonts w:ascii="Arial" w:hAnsi="Arial" w:cs="Times New Roman"/>
                          <w:sz w:val="24"/>
                        </w:rPr>
                        <w:t>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1FDF60" w14:textId="60C55116" w:rsidR="00084372" w:rsidRDefault="00084372" w:rsidP="000A2FAB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22AB6512" w14:textId="1AAE40A7" w:rsidR="00084372" w:rsidRDefault="00084372" w:rsidP="000A2FAB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365E1B00" w14:textId="24844FA2" w:rsidR="00010FC3" w:rsidRPr="00E40A6C" w:rsidRDefault="00DE537B" w:rsidP="009E305A">
      <w:pPr>
        <w:spacing w:after="0" w:line="24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“</w:t>
      </w:r>
      <w:r w:rsidR="00B63FF8" w:rsidRPr="00AE62A6">
        <w:rPr>
          <w:rFonts w:ascii="Arial" w:hAnsi="Arial" w:cs="Times New Roman"/>
          <w:sz w:val="24"/>
        </w:rPr>
        <w:t>En esta fase los ciudadanos participan en la construcción, formulación o expedición de una norma, política, plan, programa, proyecto, servicio o trámite, para ello, los ciudadanos aportan ideas, hechos, experiencias y propuestas para caracteriza</w:t>
      </w:r>
      <w:r w:rsidR="00AE62A6">
        <w:rPr>
          <w:rFonts w:ascii="Arial" w:hAnsi="Arial" w:cs="Times New Roman"/>
          <w:sz w:val="24"/>
        </w:rPr>
        <w:t xml:space="preserve">r </w:t>
      </w:r>
      <w:r w:rsidR="00B63FF8" w:rsidRPr="00AE62A6">
        <w:rPr>
          <w:rFonts w:ascii="Arial" w:hAnsi="Arial" w:cs="Times New Roman"/>
          <w:sz w:val="24"/>
        </w:rPr>
        <w:t>la situación abordada y la identificación de las necesidades que se deben satisfacer y las problemáticas a resolver</w:t>
      </w:r>
      <w:r>
        <w:rPr>
          <w:rFonts w:ascii="Arial" w:hAnsi="Arial" w:cs="Times New Roman"/>
          <w:sz w:val="24"/>
        </w:rPr>
        <w:t>”</w:t>
      </w:r>
      <w:r w:rsidR="00AE62A6">
        <w:rPr>
          <w:rFonts w:ascii="Arial" w:hAnsi="Arial" w:cs="Times New Roman"/>
          <w:sz w:val="24"/>
        </w:rPr>
        <w:t xml:space="preserve"> </w:t>
      </w:r>
      <w:r w:rsidR="00CC4D62" w:rsidRPr="00E40A6C">
        <w:rPr>
          <w:rFonts w:ascii="Arial" w:hAnsi="Arial" w:cs="Times New Roman"/>
          <w:sz w:val="24"/>
        </w:rPr>
        <w:t>(</w:t>
      </w:r>
      <w:r w:rsidR="004336CF" w:rsidRPr="00E40A6C">
        <w:rPr>
          <w:rFonts w:ascii="Arial" w:hAnsi="Arial"/>
          <w:sz w:val="24"/>
          <w:szCs w:val="24"/>
        </w:rPr>
        <w:t>Colección de Prácticas en Participación Ciudadana</w:t>
      </w:r>
      <w:r w:rsidR="004336CF" w:rsidRPr="00E40A6C">
        <w:rPr>
          <w:rFonts w:ascii="Arial" w:hAnsi="Arial" w:cs="Times New Roman"/>
          <w:sz w:val="24"/>
        </w:rPr>
        <w:t xml:space="preserve"> </w:t>
      </w:r>
      <w:r w:rsidR="004336CF">
        <w:rPr>
          <w:rFonts w:ascii="Arial" w:hAnsi="Arial" w:cs="Times New Roman"/>
          <w:sz w:val="24"/>
        </w:rPr>
        <w:t xml:space="preserve">- </w:t>
      </w:r>
      <w:r w:rsidR="00CC4D62" w:rsidRPr="00E40A6C">
        <w:rPr>
          <w:rFonts w:ascii="Arial" w:hAnsi="Arial" w:cs="Times New Roman"/>
          <w:sz w:val="24"/>
        </w:rPr>
        <w:t>DAFP).</w:t>
      </w:r>
    </w:p>
    <w:p w14:paraId="38804284" w14:textId="77777777" w:rsidR="001F40B8" w:rsidRPr="00E40A6C" w:rsidRDefault="001F40B8" w:rsidP="00AF7610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35074B8B" w14:textId="0C2BE83B" w:rsidR="00244E3E" w:rsidRPr="00E40A6C" w:rsidRDefault="004336CF" w:rsidP="00AF7610">
      <w:pPr>
        <w:spacing w:after="0" w:line="24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/>
          <w:sz w:val="24"/>
        </w:rPr>
        <w:t xml:space="preserve">En relación con esta fase del ciclo de la gestión, se han identificado las siguientes actividades </w:t>
      </w:r>
      <w:r w:rsidR="00AB7462">
        <w:rPr>
          <w:rFonts w:ascii="Arial" w:hAnsi="Arial"/>
          <w:sz w:val="24"/>
        </w:rPr>
        <w:t xml:space="preserve">que promocionarán la participación ciudadana </w:t>
      </w:r>
      <w:r>
        <w:rPr>
          <w:rFonts w:ascii="Arial" w:hAnsi="Arial"/>
          <w:sz w:val="24"/>
        </w:rPr>
        <w:t xml:space="preserve">por </w:t>
      </w:r>
      <w:r w:rsidR="00AB7462">
        <w:rPr>
          <w:rFonts w:ascii="Arial" w:hAnsi="Arial"/>
          <w:sz w:val="24"/>
        </w:rPr>
        <w:t xml:space="preserve">parte de </w:t>
      </w:r>
      <w:r>
        <w:rPr>
          <w:rFonts w:ascii="Arial" w:hAnsi="Arial"/>
          <w:sz w:val="24"/>
        </w:rPr>
        <w:t>la Secretaría Distrital de Gobierno</w:t>
      </w:r>
      <w:r w:rsidR="00AB7462">
        <w:rPr>
          <w:rFonts w:ascii="Arial" w:hAnsi="Arial"/>
          <w:sz w:val="24"/>
        </w:rPr>
        <w:t>, programadas para ser ejecutadas en la presente vigencia</w:t>
      </w:r>
      <w:r w:rsidR="00244E3E" w:rsidRPr="00E40A6C">
        <w:rPr>
          <w:rFonts w:ascii="Arial" w:hAnsi="Arial" w:cs="Times New Roman"/>
          <w:sz w:val="24"/>
        </w:rPr>
        <w:t>:</w:t>
      </w:r>
    </w:p>
    <w:p w14:paraId="49A1E4DD" w14:textId="77777777" w:rsidR="00FC0177" w:rsidRPr="00E40A6C" w:rsidRDefault="00FC0177" w:rsidP="009E305A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2FF96C1A" w14:textId="4E19FFC8" w:rsidR="00AE62A6" w:rsidRDefault="00B76D49" w:rsidP="009E305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M</w:t>
      </w:r>
      <w:r w:rsidR="00AE62A6">
        <w:rPr>
          <w:rFonts w:ascii="Arial" w:hAnsi="Arial" w:cs="Times New Roman"/>
          <w:sz w:val="24"/>
        </w:rPr>
        <w:t>odifica</w:t>
      </w:r>
      <w:r>
        <w:rPr>
          <w:rFonts w:ascii="Arial" w:hAnsi="Arial" w:cs="Times New Roman"/>
          <w:sz w:val="24"/>
        </w:rPr>
        <w:t>r</w:t>
      </w:r>
      <w:r w:rsidR="00AE62A6">
        <w:rPr>
          <w:rFonts w:ascii="Arial" w:hAnsi="Arial" w:cs="Times New Roman"/>
          <w:sz w:val="24"/>
        </w:rPr>
        <w:t xml:space="preserve"> los procesos y procedimientos, en los que </w:t>
      </w:r>
      <w:r>
        <w:rPr>
          <w:rFonts w:ascii="Arial" w:hAnsi="Arial" w:cs="Times New Roman"/>
          <w:sz w:val="24"/>
        </w:rPr>
        <w:t xml:space="preserve">los Referentes </w:t>
      </w:r>
      <w:r w:rsidR="00B008EB">
        <w:rPr>
          <w:rFonts w:ascii="Arial" w:hAnsi="Arial" w:cs="Times New Roman"/>
          <w:sz w:val="24"/>
        </w:rPr>
        <w:t>considere</w:t>
      </w:r>
      <w:r>
        <w:rPr>
          <w:rFonts w:ascii="Arial" w:hAnsi="Arial" w:cs="Times New Roman"/>
          <w:sz w:val="24"/>
        </w:rPr>
        <w:t>n</w:t>
      </w:r>
      <w:r w:rsidR="00B008EB">
        <w:rPr>
          <w:rFonts w:ascii="Arial" w:hAnsi="Arial" w:cs="Times New Roman"/>
          <w:sz w:val="24"/>
        </w:rPr>
        <w:t xml:space="preserve"> </w:t>
      </w:r>
      <w:r w:rsidR="00AE62A6">
        <w:rPr>
          <w:rFonts w:ascii="Arial" w:hAnsi="Arial" w:cs="Times New Roman"/>
          <w:sz w:val="24"/>
        </w:rPr>
        <w:t xml:space="preserve">incluir </w:t>
      </w:r>
      <w:r w:rsidR="00B008EB">
        <w:rPr>
          <w:rFonts w:ascii="Arial" w:hAnsi="Arial" w:cs="Times New Roman"/>
          <w:sz w:val="24"/>
        </w:rPr>
        <w:t xml:space="preserve">nuevos </w:t>
      </w:r>
      <w:r w:rsidR="00AE62A6">
        <w:rPr>
          <w:rFonts w:ascii="Arial" w:hAnsi="Arial" w:cs="Times New Roman"/>
          <w:sz w:val="24"/>
        </w:rPr>
        <w:t xml:space="preserve">mecanismos </w:t>
      </w:r>
      <w:r w:rsidR="00D92D15">
        <w:rPr>
          <w:rFonts w:ascii="Arial" w:hAnsi="Arial" w:cs="Times New Roman"/>
          <w:sz w:val="24"/>
        </w:rPr>
        <w:t xml:space="preserve">que permitan </w:t>
      </w:r>
      <w:r>
        <w:rPr>
          <w:rFonts w:ascii="Arial" w:hAnsi="Arial" w:cs="Times New Roman"/>
          <w:sz w:val="24"/>
        </w:rPr>
        <w:t xml:space="preserve">promocionar </w:t>
      </w:r>
      <w:r w:rsidR="00D92D15">
        <w:rPr>
          <w:rFonts w:ascii="Arial" w:hAnsi="Arial" w:cs="Times New Roman"/>
          <w:sz w:val="24"/>
        </w:rPr>
        <w:t xml:space="preserve">una </w:t>
      </w:r>
      <w:r w:rsidR="00AE62A6">
        <w:rPr>
          <w:rFonts w:ascii="Arial" w:hAnsi="Arial" w:cs="Times New Roman"/>
          <w:sz w:val="24"/>
        </w:rPr>
        <w:t>participación ciudadana</w:t>
      </w:r>
      <w:r w:rsidR="00D92D15">
        <w:rPr>
          <w:rFonts w:ascii="Arial" w:hAnsi="Arial" w:cs="Times New Roman"/>
          <w:sz w:val="24"/>
        </w:rPr>
        <w:t xml:space="preserve"> efectiva</w:t>
      </w:r>
      <w:r>
        <w:rPr>
          <w:rFonts w:ascii="Arial" w:hAnsi="Arial" w:cs="Times New Roman"/>
          <w:sz w:val="24"/>
        </w:rPr>
        <w:t>, como parte de</w:t>
      </w:r>
      <w:r w:rsidR="00B008EB">
        <w:rPr>
          <w:rFonts w:ascii="Arial" w:hAnsi="Arial" w:cs="Times New Roman"/>
          <w:sz w:val="24"/>
        </w:rPr>
        <w:t xml:space="preserve"> nuestra </w:t>
      </w:r>
      <w:r w:rsidR="00786AE0">
        <w:rPr>
          <w:rFonts w:ascii="Arial" w:hAnsi="Arial" w:cs="Times New Roman"/>
          <w:sz w:val="24"/>
        </w:rPr>
        <w:t xml:space="preserve">labor </w:t>
      </w:r>
      <w:r w:rsidR="00B008EB">
        <w:rPr>
          <w:rFonts w:ascii="Arial" w:hAnsi="Arial" w:cs="Times New Roman"/>
          <w:sz w:val="24"/>
        </w:rPr>
        <w:t>institucional</w:t>
      </w:r>
      <w:r w:rsidR="00AE62A6">
        <w:rPr>
          <w:rFonts w:ascii="Arial" w:hAnsi="Arial" w:cs="Times New Roman"/>
          <w:sz w:val="24"/>
        </w:rPr>
        <w:t>.</w:t>
      </w:r>
    </w:p>
    <w:p w14:paraId="357F63FA" w14:textId="5844BFC1" w:rsidR="00250620" w:rsidRPr="000A18E9" w:rsidRDefault="00B76D49" w:rsidP="009E305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R</w:t>
      </w:r>
      <w:r w:rsidR="00250620" w:rsidRPr="000A18E9">
        <w:rPr>
          <w:rFonts w:ascii="Arial" w:hAnsi="Arial" w:cs="Times New Roman"/>
          <w:sz w:val="24"/>
        </w:rPr>
        <w:t xml:space="preserve">ealizar mesas de trabajo con actores sociales (organizaciones, juntas de acción comunal, colectivos, etc.), para identificar </w:t>
      </w:r>
      <w:r w:rsidR="004336CF" w:rsidRPr="000A18E9">
        <w:rPr>
          <w:rFonts w:ascii="Arial" w:hAnsi="Arial" w:cs="Times New Roman"/>
          <w:sz w:val="24"/>
        </w:rPr>
        <w:t>cu</w:t>
      </w:r>
      <w:r w:rsidR="004336CF">
        <w:rPr>
          <w:rFonts w:ascii="Arial" w:hAnsi="Arial" w:cs="Times New Roman"/>
          <w:sz w:val="24"/>
        </w:rPr>
        <w:t>á</w:t>
      </w:r>
      <w:r w:rsidR="004336CF" w:rsidRPr="000A18E9">
        <w:rPr>
          <w:rFonts w:ascii="Arial" w:hAnsi="Arial" w:cs="Times New Roman"/>
          <w:sz w:val="24"/>
        </w:rPr>
        <w:t>les</w:t>
      </w:r>
      <w:r w:rsidR="00250620" w:rsidRPr="000A18E9">
        <w:rPr>
          <w:rFonts w:ascii="Arial" w:hAnsi="Arial" w:cs="Times New Roman"/>
          <w:sz w:val="24"/>
        </w:rPr>
        <w:t xml:space="preserve"> son las necesidades de la comunidad con el fin de mejorar la convivencia y seguridad, a través de un dialogo permanente.</w:t>
      </w:r>
    </w:p>
    <w:p w14:paraId="205363A0" w14:textId="77777777" w:rsidR="00224B75" w:rsidRPr="00E40A6C" w:rsidRDefault="00224B75" w:rsidP="00AF7610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5C29E223" w14:textId="34285A1F" w:rsidR="004E29F5" w:rsidRPr="00E40A6C" w:rsidRDefault="005B67C6" w:rsidP="00AF7610">
      <w:pPr>
        <w:spacing w:after="0" w:line="24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La </w:t>
      </w:r>
      <w:r w:rsidR="00B76D49">
        <w:rPr>
          <w:rFonts w:ascii="Arial" w:hAnsi="Arial" w:cs="Times New Roman"/>
          <w:sz w:val="24"/>
        </w:rPr>
        <w:t xml:space="preserve">siguiente, es la </w:t>
      </w:r>
      <w:r>
        <w:rPr>
          <w:rFonts w:ascii="Arial" w:hAnsi="Arial" w:cs="Times New Roman"/>
          <w:sz w:val="24"/>
        </w:rPr>
        <w:t xml:space="preserve">programación de estas </w:t>
      </w:r>
      <w:r w:rsidR="002E4513" w:rsidRPr="00E40A6C">
        <w:rPr>
          <w:rFonts w:ascii="Arial" w:hAnsi="Arial" w:cs="Times New Roman"/>
          <w:sz w:val="24"/>
        </w:rPr>
        <w:t>acciones:</w:t>
      </w:r>
    </w:p>
    <w:p w14:paraId="3A3B3C85" w14:textId="77777777" w:rsidR="00224B75" w:rsidRPr="00E40A6C" w:rsidRDefault="00224B75" w:rsidP="009E305A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1575"/>
        <w:gridCol w:w="1418"/>
        <w:gridCol w:w="1420"/>
        <w:gridCol w:w="1561"/>
        <w:gridCol w:w="1271"/>
        <w:gridCol w:w="1178"/>
      </w:tblGrid>
      <w:tr w:rsidR="00B008EB" w:rsidRPr="00B008EB" w14:paraId="46F57D1E" w14:textId="77777777" w:rsidTr="00B008EB">
        <w:trPr>
          <w:trHeight w:val="945"/>
          <w:tblHeader/>
          <w:jc w:val="center"/>
        </w:trPr>
        <w:tc>
          <w:tcPr>
            <w:tcW w:w="229" w:type="pct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33EACA9" w14:textId="77777777" w:rsidR="005C54DF" w:rsidRPr="00B008EB" w:rsidRDefault="005C54D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008EB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N°</w:t>
            </w:r>
            <w:proofErr w:type="spellEnd"/>
          </w:p>
        </w:tc>
        <w:tc>
          <w:tcPr>
            <w:tcW w:w="892" w:type="pct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672AB2F" w14:textId="77777777" w:rsidR="005C54DF" w:rsidRPr="00B008EB" w:rsidRDefault="005C54D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B008EB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Actividad</w:t>
            </w:r>
          </w:p>
        </w:tc>
        <w:tc>
          <w:tcPr>
            <w:tcW w:w="803" w:type="pct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81DF11C" w14:textId="77777777" w:rsidR="005C54DF" w:rsidRPr="00B008EB" w:rsidRDefault="005C54D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B008EB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Producto /Resultado</w:t>
            </w:r>
          </w:p>
        </w:tc>
        <w:tc>
          <w:tcPr>
            <w:tcW w:w="804" w:type="pct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14:paraId="0D0D5B97" w14:textId="5B37F8A6" w:rsidR="005C54DF" w:rsidRPr="00B008EB" w:rsidRDefault="005C54D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B008EB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Indicador</w:t>
            </w:r>
          </w:p>
        </w:tc>
        <w:tc>
          <w:tcPr>
            <w:tcW w:w="884" w:type="pct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FB77A24" w14:textId="1DC41A72" w:rsidR="005C54DF" w:rsidRPr="00B008EB" w:rsidRDefault="005C54D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B008EB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Responsable</w:t>
            </w:r>
          </w:p>
        </w:tc>
        <w:tc>
          <w:tcPr>
            <w:tcW w:w="720" w:type="pct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CD58F0B" w14:textId="6CD2EA95" w:rsidR="005C54DF" w:rsidRPr="00B008EB" w:rsidRDefault="005C54D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B008EB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Fecha de Inicio</w:t>
            </w:r>
          </w:p>
        </w:tc>
        <w:tc>
          <w:tcPr>
            <w:tcW w:w="667" w:type="pct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7DD7C47" w14:textId="03B986C2" w:rsidR="005C54DF" w:rsidRPr="00B008EB" w:rsidRDefault="005C54D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B008EB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Fecha Terminación</w:t>
            </w:r>
          </w:p>
        </w:tc>
      </w:tr>
      <w:tr w:rsidR="00B008EB" w:rsidRPr="00B008EB" w14:paraId="0F59EB97" w14:textId="77777777" w:rsidTr="00B008EB">
        <w:trPr>
          <w:trHeight w:val="600"/>
          <w:jc w:val="center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4F1B12" w14:textId="6D4CAF2F" w:rsidR="00FF3F61" w:rsidRPr="00B008EB" w:rsidRDefault="00FF3F6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B008EB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892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9E1F2"/>
            <w:vAlign w:val="center"/>
            <w:hideMark/>
          </w:tcPr>
          <w:p w14:paraId="6ECE5562" w14:textId="357B71D7" w:rsidR="00FF3F61" w:rsidRPr="000A18E9" w:rsidRDefault="00FF3F61">
            <w:pPr>
              <w:spacing w:after="0" w:line="240" w:lineRule="auto"/>
              <w:rPr>
                <w:rFonts w:ascii="Arial" w:eastAsia="Times New Roman" w:hAnsi="Arial" w:cs="Times New Roman"/>
                <w:lang w:eastAsia="es-CO"/>
              </w:rPr>
            </w:pPr>
            <w:r w:rsidRPr="000A18E9">
              <w:rPr>
                <w:rFonts w:ascii="Arial" w:eastAsia="Times New Roman" w:hAnsi="Arial" w:cs="Times New Roman"/>
                <w:lang w:eastAsia="es-CO"/>
              </w:rPr>
              <w:t xml:space="preserve">Identificación de tensiones con actores </w:t>
            </w:r>
            <w:r w:rsidRPr="000A18E9">
              <w:rPr>
                <w:rFonts w:ascii="Arial" w:eastAsia="Times New Roman" w:hAnsi="Arial" w:cs="Times New Roman"/>
                <w:lang w:eastAsia="es-CO"/>
              </w:rPr>
              <w:lastRenderedPageBreak/>
              <w:t>sociales para la generación de alianzas y pactos de convivencia.</w:t>
            </w:r>
          </w:p>
        </w:tc>
        <w:tc>
          <w:tcPr>
            <w:tcW w:w="803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9E1F2"/>
            <w:vAlign w:val="center"/>
            <w:hideMark/>
          </w:tcPr>
          <w:p w14:paraId="7CAE7441" w14:textId="0C35BDAC" w:rsidR="00FF3F61" w:rsidRPr="000A18E9" w:rsidRDefault="00D0663E">
            <w:pPr>
              <w:spacing w:after="0" w:line="240" w:lineRule="auto"/>
              <w:rPr>
                <w:rFonts w:ascii="Arial" w:eastAsia="Times New Roman" w:hAnsi="Arial" w:cs="Times New Roman"/>
                <w:lang w:eastAsia="es-CO"/>
              </w:rPr>
            </w:pPr>
            <w:bookmarkStart w:id="0" w:name="_Hlk529449020"/>
            <w:r w:rsidRPr="000A18E9">
              <w:rPr>
                <w:rFonts w:ascii="Arial" w:eastAsia="Times New Roman" w:hAnsi="Arial" w:cs="Times New Roman"/>
                <w:lang w:eastAsia="es-CO"/>
              </w:rPr>
              <w:lastRenderedPageBreak/>
              <w:t xml:space="preserve">Pactos de convivencia </w:t>
            </w:r>
            <w:bookmarkEnd w:id="0"/>
            <w:r w:rsidRPr="000A18E9">
              <w:rPr>
                <w:rFonts w:ascii="Arial" w:eastAsia="Times New Roman" w:hAnsi="Arial" w:cs="Times New Roman"/>
                <w:lang w:eastAsia="es-CO"/>
              </w:rPr>
              <w:t>suscritos</w:t>
            </w:r>
          </w:p>
        </w:tc>
        <w:tc>
          <w:tcPr>
            <w:tcW w:w="804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9E1F2"/>
            <w:vAlign w:val="center"/>
          </w:tcPr>
          <w:p w14:paraId="5B72EC89" w14:textId="48D36245" w:rsidR="00FF3F61" w:rsidRPr="000A18E9" w:rsidRDefault="00FF3F61">
            <w:pPr>
              <w:spacing w:after="0" w:line="240" w:lineRule="auto"/>
              <w:rPr>
                <w:rFonts w:ascii="Arial" w:eastAsia="Times New Roman" w:hAnsi="Arial" w:cs="Times New Roman"/>
                <w:lang w:eastAsia="es-CO"/>
              </w:rPr>
            </w:pPr>
            <w:r w:rsidRPr="000A18E9">
              <w:rPr>
                <w:rFonts w:ascii="Arial" w:eastAsia="Times New Roman" w:hAnsi="Arial" w:cs="Times New Roman"/>
                <w:lang w:eastAsia="es-CO"/>
              </w:rPr>
              <w:t xml:space="preserve">Número de </w:t>
            </w:r>
            <w:r w:rsidR="00D0663E" w:rsidRPr="000A18E9">
              <w:rPr>
                <w:rFonts w:ascii="Arial" w:eastAsia="Times New Roman" w:hAnsi="Arial" w:cs="Times New Roman"/>
                <w:lang w:eastAsia="es-CO"/>
              </w:rPr>
              <w:t xml:space="preserve">pactos de </w:t>
            </w:r>
            <w:r w:rsidR="00D0663E" w:rsidRPr="000A18E9">
              <w:rPr>
                <w:rFonts w:ascii="Arial" w:eastAsia="Times New Roman" w:hAnsi="Arial" w:cs="Times New Roman"/>
                <w:lang w:eastAsia="es-CO"/>
              </w:rPr>
              <w:lastRenderedPageBreak/>
              <w:t xml:space="preserve">convivencia suscritos </w:t>
            </w:r>
          </w:p>
        </w:tc>
        <w:tc>
          <w:tcPr>
            <w:tcW w:w="884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9E1F2"/>
            <w:vAlign w:val="center"/>
            <w:hideMark/>
          </w:tcPr>
          <w:p w14:paraId="4BAED1EE" w14:textId="3C2A3EE7" w:rsidR="00FF3F61" w:rsidRPr="000A18E9" w:rsidRDefault="00FF3F61">
            <w:pPr>
              <w:spacing w:after="0" w:line="240" w:lineRule="auto"/>
              <w:rPr>
                <w:rFonts w:ascii="Arial" w:eastAsia="Times New Roman" w:hAnsi="Arial" w:cs="Times New Roman"/>
                <w:lang w:eastAsia="es-CO"/>
              </w:rPr>
            </w:pPr>
            <w:r w:rsidRPr="000A18E9">
              <w:rPr>
                <w:rFonts w:ascii="Arial" w:eastAsia="Times New Roman" w:hAnsi="Arial" w:cs="Times New Roman"/>
                <w:lang w:eastAsia="es-CO"/>
              </w:rPr>
              <w:lastRenderedPageBreak/>
              <w:t>Dirección de Convivencia y Diálogo Social</w:t>
            </w:r>
          </w:p>
        </w:tc>
        <w:tc>
          <w:tcPr>
            <w:tcW w:w="720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9E1F2"/>
            <w:vAlign w:val="center"/>
            <w:hideMark/>
          </w:tcPr>
          <w:p w14:paraId="0CB87C18" w14:textId="3DFFC41C" w:rsidR="00FF3F61" w:rsidRPr="000A18E9" w:rsidRDefault="00FF3F61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lang w:eastAsia="es-CO"/>
              </w:rPr>
            </w:pPr>
            <w:r w:rsidRPr="000A18E9">
              <w:rPr>
                <w:rFonts w:ascii="Arial" w:eastAsia="Times New Roman" w:hAnsi="Arial" w:cs="Times New Roman"/>
                <w:lang w:eastAsia="es-CO"/>
              </w:rPr>
              <w:t>01/0</w:t>
            </w:r>
            <w:r w:rsidR="00D0663E" w:rsidRPr="000A18E9">
              <w:rPr>
                <w:rFonts w:ascii="Arial" w:eastAsia="Times New Roman" w:hAnsi="Arial" w:cs="Times New Roman"/>
                <w:lang w:eastAsia="es-CO"/>
              </w:rPr>
              <w:t>2</w:t>
            </w:r>
            <w:r w:rsidRPr="000A18E9">
              <w:rPr>
                <w:rFonts w:ascii="Arial" w:eastAsia="Times New Roman" w:hAnsi="Arial" w:cs="Times New Roman"/>
                <w:lang w:eastAsia="es-CO"/>
              </w:rPr>
              <w:t>/1</w:t>
            </w:r>
            <w:r w:rsidR="00B008EB" w:rsidRPr="000A18E9">
              <w:rPr>
                <w:rFonts w:ascii="Arial" w:eastAsia="Times New Roman" w:hAnsi="Arial" w:cs="Times New Roman"/>
                <w:lang w:eastAsia="es-CO"/>
              </w:rPr>
              <w:t>9</w:t>
            </w:r>
          </w:p>
        </w:tc>
        <w:tc>
          <w:tcPr>
            <w:tcW w:w="667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9E1F2"/>
            <w:vAlign w:val="center"/>
            <w:hideMark/>
          </w:tcPr>
          <w:p w14:paraId="1C7D5606" w14:textId="231AAB99" w:rsidR="00FF3F61" w:rsidRPr="000A18E9" w:rsidRDefault="00FF3F61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lang w:eastAsia="es-CO"/>
              </w:rPr>
            </w:pPr>
            <w:r w:rsidRPr="000A18E9">
              <w:rPr>
                <w:rFonts w:ascii="Arial" w:eastAsia="Times New Roman" w:hAnsi="Arial" w:cs="Times New Roman"/>
                <w:lang w:eastAsia="es-CO"/>
              </w:rPr>
              <w:t>31/12/1</w:t>
            </w:r>
            <w:r w:rsidR="00B008EB" w:rsidRPr="000A18E9">
              <w:rPr>
                <w:rFonts w:ascii="Arial" w:eastAsia="Times New Roman" w:hAnsi="Arial" w:cs="Times New Roman"/>
                <w:lang w:eastAsia="es-CO"/>
              </w:rPr>
              <w:t>9</w:t>
            </w:r>
          </w:p>
        </w:tc>
      </w:tr>
      <w:tr w:rsidR="00B008EB" w:rsidRPr="00E40A6C" w14:paraId="16BE0424" w14:textId="77777777" w:rsidTr="00B008EB">
        <w:trPr>
          <w:trHeight w:val="600"/>
          <w:jc w:val="center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AFB74E" w14:textId="7A3A1A77" w:rsidR="0080532C" w:rsidRPr="00D92D15" w:rsidRDefault="0080532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D92D15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892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9E1F2"/>
            <w:vAlign w:val="center"/>
            <w:hideMark/>
          </w:tcPr>
          <w:p w14:paraId="7B17EEB1" w14:textId="5799956C" w:rsidR="0080532C" w:rsidRPr="000A18E9" w:rsidRDefault="00D0663E">
            <w:pPr>
              <w:spacing w:after="0" w:line="240" w:lineRule="auto"/>
              <w:rPr>
                <w:rFonts w:ascii="Arial" w:eastAsia="Times New Roman" w:hAnsi="Arial" w:cs="Times New Roman"/>
                <w:lang w:eastAsia="es-CO"/>
              </w:rPr>
            </w:pPr>
            <w:r w:rsidRPr="000A18E9">
              <w:rPr>
                <w:rFonts w:ascii="Arial" w:eastAsia="Times New Roman" w:hAnsi="Arial" w:cs="Times New Roman"/>
                <w:lang w:eastAsia="es-CO"/>
              </w:rPr>
              <w:t>Elabor</w:t>
            </w:r>
            <w:r w:rsidR="0080532C" w:rsidRPr="000A18E9">
              <w:rPr>
                <w:rFonts w:ascii="Arial" w:eastAsia="Times New Roman" w:hAnsi="Arial" w:cs="Times New Roman"/>
                <w:lang w:eastAsia="es-CO"/>
              </w:rPr>
              <w:t xml:space="preserve">ación </w:t>
            </w:r>
            <w:r w:rsidRPr="000A18E9">
              <w:rPr>
                <w:rFonts w:ascii="Arial" w:eastAsia="Times New Roman" w:hAnsi="Arial" w:cs="Times New Roman"/>
                <w:lang w:eastAsia="es-CO"/>
              </w:rPr>
              <w:t xml:space="preserve">diagnóstico </w:t>
            </w:r>
            <w:r w:rsidR="001F1016" w:rsidRPr="000A18E9">
              <w:rPr>
                <w:rFonts w:ascii="Arial" w:eastAsia="Times New Roman" w:hAnsi="Arial" w:cs="Times New Roman"/>
                <w:lang w:eastAsia="es-CO"/>
              </w:rPr>
              <w:t xml:space="preserve">de gobernabilidad </w:t>
            </w:r>
            <w:r w:rsidR="0080532C" w:rsidRPr="000A18E9">
              <w:rPr>
                <w:rFonts w:ascii="Arial" w:eastAsia="Times New Roman" w:hAnsi="Arial" w:cs="Times New Roman"/>
                <w:lang w:eastAsia="es-CO"/>
              </w:rPr>
              <w:t xml:space="preserve">para la construcción </w:t>
            </w:r>
            <w:r w:rsidR="00F307D0" w:rsidRPr="000A18E9">
              <w:rPr>
                <w:rFonts w:ascii="Arial" w:eastAsia="Times New Roman" w:hAnsi="Arial" w:cs="Times New Roman"/>
                <w:lang w:eastAsia="es-CO"/>
              </w:rPr>
              <w:t xml:space="preserve">de </w:t>
            </w:r>
            <w:r w:rsidR="0080532C" w:rsidRPr="000A18E9">
              <w:rPr>
                <w:rFonts w:ascii="Arial" w:eastAsia="Times New Roman" w:hAnsi="Arial" w:cs="Times New Roman"/>
                <w:lang w:eastAsia="es-CO"/>
              </w:rPr>
              <w:t>planes de</w:t>
            </w:r>
            <w:r w:rsidR="00FF3F61" w:rsidRPr="000A18E9">
              <w:rPr>
                <w:rFonts w:ascii="Arial" w:eastAsia="Times New Roman" w:hAnsi="Arial" w:cs="Times New Roman"/>
                <w:lang w:eastAsia="es-CO"/>
              </w:rPr>
              <w:t xml:space="preserve"> intervención</w:t>
            </w:r>
            <w:r w:rsidR="0080532C" w:rsidRPr="000A18E9">
              <w:rPr>
                <w:rFonts w:ascii="Arial" w:eastAsia="Times New Roman" w:hAnsi="Arial" w:cs="Times New Roman"/>
                <w:lang w:eastAsia="es-CO"/>
              </w:rPr>
              <w:t xml:space="preserve"> local.</w:t>
            </w:r>
          </w:p>
        </w:tc>
        <w:tc>
          <w:tcPr>
            <w:tcW w:w="803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9E1F2"/>
            <w:vAlign w:val="center"/>
            <w:hideMark/>
          </w:tcPr>
          <w:p w14:paraId="602D07D1" w14:textId="269B072C" w:rsidR="0080532C" w:rsidRPr="000A18E9" w:rsidRDefault="00D0663E">
            <w:pPr>
              <w:spacing w:after="0" w:line="240" w:lineRule="auto"/>
              <w:rPr>
                <w:rFonts w:ascii="Arial" w:eastAsia="Times New Roman" w:hAnsi="Arial" w:cs="Times New Roman"/>
                <w:lang w:eastAsia="es-CO"/>
              </w:rPr>
            </w:pPr>
            <w:r w:rsidRPr="000A18E9">
              <w:rPr>
                <w:rFonts w:ascii="Arial" w:eastAsia="Times New Roman" w:hAnsi="Arial" w:cs="Times New Roman"/>
                <w:lang w:eastAsia="es-CO"/>
              </w:rPr>
              <w:t>Plan de Intervención Local</w:t>
            </w:r>
            <w:r w:rsidR="001F1016" w:rsidRPr="000A18E9">
              <w:rPr>
                <w:rFonts w:ascii="Arial" w:eastAsia="Times New Roman" w:hAnsi="Arial" w:cs="Times New Roman"/>
                <w:lang w:eastAsia="es-CO"/>
              </w:rPr>
              <w:t>, PILCO</w:t>
            </w:r>
          </w:p>
        </w:tc>
        <w:tc>
          <w:tcPr>
            <w:tcW w:w="804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9E1F2"/>
            <w:vAlign w:val="center"/>
          </w:tcPr>
          <w:p w14:paraId="2646C2A5" w14:textId="6C434BA6" w:rsidR="0080532C" w:rsidRPr="000A18E9" w:rsidRDefault="0080532C">
            <w:pPr>
              <w:spacing w:after="0" w:line="240" w:lineRule="auto"/>
              <w:rPr>
                <w:rFonts w:ascii="Arial" w:eastAsia="Times New Roman" w:hAnsi="Arial" w:cs="Times New Roman"/>
                <w:lang w:eastAsia="es-CO"/>
              </w:rPr>
            </w:pPr>
            <w:r w:rsidRPr="000A18E9">
              <w:rPr>
                <w:rFonts w:ascii="Arial" w:eastAsia="Times New Roman" w:hAnsi="Arial" w:cs="Times New Roman"/>
                <w:bCs/>
                <w:lang w:eastAsia="es-CO"/>
              </w:rPr>
              <w:t xml:space="preserve">Número de </w:t>
            </w:r>
            <w:r w:rsidRPr="000A18E9">
              <w:rPr>
                <w:rFonts w:ascii="Arial" w:eastAsia="Times New Roman" w:hAnsi="Arial" w:cs="Times New Roman"/>
                <w:lang w:eastAsia="es-CO"/>
              </w:rPr>
              <w:t xml:space="preserve">Planes de </w:t>
            </w:r>
            <w:r w:rsidR="00FF3F61" w:rsidRPr="000A18E9">
              <w:rPr>
                <w:rFonts w:ascii="Arial" w:eastAsia="Times New Roman" w:hAnsi="Arial" w:cs="Times New Roman"/>
                <w:lang w:eastAsia="es-CO"/>
              </w:rPr>
              <w:t>Intervención</w:t>
            </w:r>
            <w:r w:rsidRPr="000A18E9">
              <w:rPr>
                <w:rFonts w:ascii="Arial" w:eastAsia="Times New Roman" w:hAnsi="Arial" w:cs="Times New Roman"/>
                <w:lang w:eastAsia="es-CO"/>
              </w:rPr>
              <w:t xml:space="preserve"> Local</w:t>
            </w:r>
            <w:r w:rsidR="001F1016" w:rsidRPr="000A18E9">
              <w:rPr>
                <w:rFonts w:ascii="Arial" w:eastAsia="Times New Roman" w:hAnsi="Arial" w:cs="Times New Roman"/>
                <w:lang w:eastAsia="es-CO"/>
              </w:rPr>
              <w:t xml:space="preserve"> aprobados</w:t>
            </w:r>
          </w:p>
        </w:tc>
        <w:tc>
          <w:tcPr>
            <w:tcW w:w="884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9E1F2"/>
            <w:vAlign w:val="center"/>
            <w:hideMark/>
          </w:tcPr>
          <w:p w14:paraId="3A91BF28" w14:textId="351CD77F" w:rsidR="0080532C" w:rsidRPr="000A18E9" w:rsidRDefault="0080532C">
            <w:pPr>
              <w:spacing w:after="0" w:line="240" w:lineRule="auto"/>
              <w:rPr>
                <w:rFonts w:ascii="Arial" w:eastAsia="Times New Roman" w:hAnsi="Arial" w:cs="Times New Roman"/>
                <w:lang w:eastAsia="es-CO"/>
              </w:rPr>
            </w:pPr>
            <w:r w:rsidRPr="000A18E9">
              <w:rPr>
                <w:rFonts w:ascii="Arial" w:eastAsia="Times New Roman" w:hAnsi="Arial" w:cs="Times New Roman"/>
                <w:lang w:eastAsia="es-CO"/>
              </w:rPr>
              <w:t>Dirección de Convivencia y Diálogo Social</w:t>
            </w:r>
          </w:p>
        </w:tc>
        <w:tc>
          <w:tcPr>
            <w:tcW w:w="720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9E1F2"/>
            <w:vAlign w:val="center"/>
            <w:hideMark/>
          </w:tcPr>
          <w:p w14:paraId="045F4065" w14:textId="3609FF13" w:rsidR="0080532C" w:rsidRPr="000A18E9" w:rsidRDefault="0080532C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lang w:eastAsia="es-CO"/>
              </w:rPr>
            </w:pPr>
            <w:r w:rsidRPr="000A18E9">
              <w:rPr>
                <w:rFonts w:ascii="Arial" w:eastAsia="Times New Roman" w:hAnsi="Arial" w:cs="Times New Roman"/>
                <w:lang w:eastAsia="es-CO"/>
              </w:rPr>
              <w:t>1/0</w:t>
            </w:r>
            <w:r w:rsidR="00D0663E" w:rsidRPr="000A18E9">
              <w:rPr>
                <w:rFonts w:ascii="Arial" w:eastAsia="Times New Roman" w:hAnsi="Arial" w:cs="Times New Roman"/>
                <w:lang w:eastAsia="es-CO"/>
              </w:rPr>
              <w:t>2</w:t>
            </w:r>
            <w:r w:rsidRPr="000A18E9">
              <w:rPr>
                <w:rFonts w:ascii="Arial" w:eastAsia="Times New Roman" w:hAnsi="Arial" w:cs="Times New Roman"/>
                <w:lang w:eastAsia="es-CO"/>
              </w:rPr>
              <w:t>/1</w:t>
            </w:r>
            <w:r w:rsidR="00B008EB" w:rsidRPr="000A18E9">
              <w:rPr>
                <w:rFonts w:ascii="Arial" w:eastAsia="Times New Roman" w:hAnsi="Arial" w:cs="Times New Roman"/>
                <w:lang w:eastAsia="es-CO"/>
              </w:rPr>
              <w:t>9</w:t>
            </w:r>
          </w:p>
        </w:tc>
        <w:tc>
          <w:tcPr>
            <w:tcW w:w="667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9E1F2"/>
            <w:vAlign w:val="center"/>
            <w:hideMark/>
          </w:tcPr>
          <w:p w14:paraId="55361485" w14:textId="5FA1ECEE" w:rsidR="0080532C" w:rsidRPr="000A18E9" w:rsidRDefault="0080532C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lang w:eastAsia="es-CO"/>
              </w:rPr>
            </w:pPr>
            <w:r w:rsidRPr="000A18E9">
              <w:rPr>
                <w:rFonts w:ascii="Arial" w:eastAsia="Times New Roman" w:hAnsi="Arial" w:cs="Times New Roman"/>
                <w:lang w:eastAsia="es-CO"/>
              </w:rPr>
              <w:t>31/12/1</w:t>
            </w:r>
            <w:r w:rsidR="00B008EB" w:rsidRPr="000A18E9">
              <w:rPr>
                <w:rFonts w:ascii="Arial" w:eastAsia="Times New Roman" w:hAnsi="Arial" w:cs="Times New Roman"/>
                <w:lang w:eastAsia="es-CO"/>
              </w:rPr>
              <w:t>9</w:t>
            </w:r>
          </w:p>
        </w:tc>
      </w:tr>
      <w:tr w:rsidR="00B008EB" w:rsidRPr="00E40A6C" w14:paraId="79BA3DE9" w14:textId="77777777" w:rsidTr="00B008EB">
        <w:trPr>
          <w:trHeight w:val="900"/>
          <w:jc w:val="center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B19A0B" w14:textId="696F326C" w:rsidR="005C54DF" w:rsidRPr="00D92D15" w:rsidRDefault="0080081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D92D15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892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9E1F2"/>
            <w:vAlign w:val="center"/>
            <w:hideMark/>
          </w:tcPr>
          <w:p w14:paraId="426F5DFB" w14:textId="77777777" w:rsidR="005C54DF" w:rsidRPr="00D92D15" w:rsidRDefault="005C54D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D92D15">
              <w:rPr>
                <w:rFonts w:ascii="Arial" w:eastAsia="Times New Roman" w:hAnsi="Arial" w:cs="Times New Roman"/>
                <w:color w:val="000000"/>
                <w:lang w:eastAsia="es-CO"/>
              </w:rPr>
              <w:t>Generar espacios virtuales de participación e interacción entre la ciudadanía y la SDG.</w:t>
            </w:r>
          </w:p>
        </w:tc>
        <w:tc>
          <w:tcPr>
            <w:tcW w:w="803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9E1F2"/>
            <w:vAlign w:val="center"/>
            <w:hideMark/>
          </w:tcPr>
          <w:p w14:paraId="457532AF" w14:textId="5F3DB919" w:rsidR="005C54DF" w:rsidRPr="00D92D15" w:rsidRDefault="005C54D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D92D15">
              <w:rPr>
                <w:rFonts w:ascii="Arial" w:eastAsia="Times New Roman" w:hAnsi="Arial" w:cs="Times New Roman"/>
                <w:color w:val="000000"/>
                <w:lang w:eastAsia="es-CO"/>
              </w:rPr>
              <w:t>Mínimo 1 e</w:t>
            </w:r>
            <w:r w:rsidR="00B4139A" w:rsidRPr="00D92D15">
              <w:rPr>
                <w:rFonts w:ascii="Arial" w:eastAsia="Times New Roman" w:hAnsi="Arial" w:cs="Times New Roman"/>
                <w:color w:val="000000"/>
                <w:lang w:eastAsia="es-CO"/>
              </w:rPr>
              <w:t>spacio de Participación Virtual</w:t>
            </w:r>
            <w:r w:rsidR="007B6A01" w:rsidRPr="00D92D15">
              <w:rPr>
                <w:rFonts w:ascii="Arial" w:eastAsia="Times New Roman" w:hAnsi="Arial" w:cs="Times New Roman"/>
                <w:color w:val="000000"/>
                <w:lang w:eastAsia="es-CO"/>
              </w:rPr>
              <w:t xml:space="preserve"> y sus instrucciones de uso.</w:t>
            </w:r>
          </w:p>
        </w:tc>
        <w:tc>
          <w:tcPr>
            <w:tcW w:w="804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9E1F2"/>
            <w:vAlign w:val="center"/>
          </w:tcPr>
          <w:p w14:paraId="11608661" w14:textId="6B7C3003" w:rsidR="005C54DF" w:rsidRPr="00D92D15" w:rsidRDefault="005C54D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D92D15">
              <w:rPr>
                <w:rFonts w:ascii="Arial" w:eastAsia="Times New Roman" w:hAnsi="Arial" w:cs="Times New Roman"/>
                <w:bCs/>
                <w:color w:val="000000"/>
                <w:lang w:eastAsia="es-CO"/>
              </w:rPr>
              <w:t>Número de</w:t>
            </w:r>
            <w:r w:rsidRPr="00D92D15">
              <w:rPr>
                <w:rFonts w:ascii="Arial" w:eastAsia="Times New Roman" w:hAnsi="Arial" w:cs="Times New Roman"/>
                <w:color w:val="000000"/>
                <w:lang w:eastAsia="es-CO"/>
              </w:rPr>
              <w:t xml:space="preserve"> espacio de Participación Virtual generados</w:t>
            </w:r>
          </w:p>
        </w:tc>
        <w:tc>
          <w:tcPr>
            <w:tcW w:w="884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9E1F2"/>
            <w:vAlign w:val="center"/>
            <w:hideMark/>
          </w:tcPr>
          <w:p w14:paraId="3C264EDF" w14:textId="44C6F086" w:rsidR="005C54DF" w:rsidRPr="00D92D15" w:rsidRDefault="00B4139A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D92D15">
              <w:rPr>
                <w:rFonts w:ascii="Arial" w:eastAsia="Times New Roman" w:hAnsi="Arial" w:cs="Times New Roman"/>
                <w:color w:val="000000"/>
                <w:lang w:eastAsia="es-CO"/>
              </w:rPr>
              <w:t>Oficina Asesora de Comunicaciones</w:t>
            </w:r>
            <w:r w:rsidR="005C54DF" w:rsidRPr="00D92D15">
              <w:rPr>
                <w:rFonts w:ascii="Arial" w:eastAsia="Times New Roman" w:hAnsi="Arial" w:cs="Times New Roman"/>
                <w:color w:val="000000"/>
                <w:lang w:eastAsia="es-CO"/>
              </w:rPr>
              <w:t xml:space="preserve"> </w:t>
            </w:r>
          </w:p>
        </w:tc>
        <w:tc>
          <w:tcPr>
            <w:tcW w:w="720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9E1F2"/>
            <w:vAlign w:val="center"/>
            <w:hideMark/>
          </w:tcPr>
          <w:p w14:paraId="24AC9F0C" w14:textId="620B4565" w:rsidR="005C54DF" w:rsidRPr="00D92D15" w:rsidRDefault="005C54D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D92D15">
              <w:rPr>
                <w:rFonts w:ascii="Arial" w:eastAsia="Times New Roman" w:hAnsi="Arial" w:cs="Times New Roman"/>
                <w:color w:val="000000"/>
                <w:lang w:eastAsia="es-CO"/>
              </w:rPr>
              <w:t>01/06/1</w:t>
            </w:r>
            <w:r w:rsidR="00B008EB">
              <w:rPr>
                <w:rFonts w:ascii="Arial" w:eastAsia="Times New Roman" w:hAnsi="Arial" w:cs="Times New Roman"/>
                <w:color w:val="000000"/>
                <w:lang w:eastAsia="es-CO"/>
              </w:rPr>
              <w:t>9</w:t>
            </w:r>
          </w:p>
        </w:tc>
        <w:tc>
          <w:tcPr>
            <w:tcW w:w="667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9E1F2"/>
            <w:vAlign w:val="center"/>
            <w:hideMark/>
          </w:tcPr>
          <w:p w14:paraId="0D5E67A1" w14:textId="644A02E5" w:rsidR="005C54DF" w:rsidRPr="00D92D15" w:rsidRDefault="005C54D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D92D15">
              <w:rPr>
                <w:rFonts w:ascii="Arial" w:eastAsia="Times New Roman" w:hAnsi="Arial" w:cs="Times New Roman"/>
                <w:color w:val="000000"/>
                <w:lang w:eastAsia="es-CO"/>
              </w:rPr>
              <w:t>31/12/1</w:t>
            </w:r>
            <w:r w:rsidR="00B008EB">
              <w:rPr>
                <w:rFonts w:ascii="Arial" w:eastAsia="Times New Roman" w:hAnsi="Arial" w:cs="Times New Roman"/>
                <w:color w:val="000000"/>
                <w:lang w:eastAsia="es-CO"/>
              </w:rPr>
              <w:t>9</w:t>
            </w:r>
          </w:p>
        </w:tc>
      </w:tr>
    </w:tbl>
    <w:p w14:paraId="255E4CC8" w14:textId="77777777" w:rsidR="00535448" w:rsidRPr="00E40A6C" w:rsidRDefault="00535448" w:rsidP="009E305A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2DB461FC" w14:textId="77777777" w:rsidR="00535448" w:rsidRPr="00E40A6C" w:rsidRDefault="00535448" w:rsidP="009E305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E40A6C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9D307E" wp14:editId="7668D6FE">
                <wp:simplePos x="0" y="0"/>
                <wp:positionH relativeFrom="margin">
                  <wp:posOffset>-30563</wp:posOffset>
                </wp:positionH>
                <wp:positionV relativeFrom="paragraph">
                  <wp:posOffset>90060</wp:posOffset>
                </wp:positionV>
                <wp:extent cx="5650893" cy="342900"/>
                <wp:effectExtent l="57150" t="38100" r="64135" b="76200"/>
                <wp:wrapNone/>
                <wp:docPr id="5" name="Rectángulo: esquinas redondeada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0893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9BA170" w14:textId="2F0CD48C" w:rsidR="00A264BA" w:rsidRDefault="00A264BA" w:rsidP="009455D9">
                            <w:pPr>
                              <w:jc w:val="both"/>
                              <w:rPr>
                                <w:b/>
                                <w:color w:val="FFFFFF" w:themeColor="background1"/>
                                <w:sz w:val="24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lang w:val="es-ES_tradnl"/>
                              </w:rPr>
                              <w:t>2) Formulación Participativa</w:t>
                            </w:r>
                          </w:p>
                          <w:p w14:paraId="1A42C585" w14:textId="77777777" w:rsidR="00A264BA" w:rsidRPr="00C758B1" w:rsidRDefault="00A264BA" w:rsidP="009455D9">
                            <w:pPr>
                              <w:jc w:val="both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9D307E" id="Rectángulo: esquinas redondeadas 5" o:spid="_x0000_s1036" style="position:absolute;left:0;text-align:left;margin-left:-2.4pt;margin-top:7.1pt;width:444.9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A9BA170" w14:textId="2F0CD48C" w:rsidR="00A264BA" w:rsidRDefault="00A264BA" w:rsidP="009455D9">
                      <w:pPr>
                        <w:jc w:val="both"/>
                        <w:rPr>
                          <w:b/>
                          <w:color w:val="FFFFFF" w:themeColor="background1"/>
                          <w:sz w:val="24"/>
                          <w:lang w:val="es-ES_tradnl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lang w:val="es-ES_tradnl"/>
                        </w:rPr>
                        <w:t>2) Formulación Participativa</w:t>
                      </w:r>
                    </w:p>
                    <w:p w14:paraId="1A42C585" w14:textId="77777777" w:rsidR="00A264BA" w:rsidRPr="00C758B1" w:rsidRDefault="00A264BA" w:rsidP="009455D9">
                      <w:pPr>
                        <w:jc w:val="both"/>
                        <w:rPr>
                          <w:b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C1FC567" w14:textId="77777777" w:rsidR="00A34E4D" w:rsidRPr="00E40A6C" w:rsidRDefault="00A34E4D" w:rsidP="009E305A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70452FE2" w14:textId="77777777" w:rsidR="00224B75" w:rsidRPr="00E40A6C" w:rsidRDefault="00224B75" w:rsidP="00AF7610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4D170CCA" w14:textId="5FE4D3DD" w:rsidR="00FC0177" w:rsidRDefault="00FC0177" w:rsidP="00AF7610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447EECA2" w14:textId="2EA399ED" w:rsidR="00D92D15" w:rsidRPr="00D92D15" w:rsidRDefault="00F307D0" w:rsidP="00D92D15">
      <w:pPr>
        <w:spacing w:after="0" w:line="24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“</w:t>
      </w:r>
      <w:r w:rsidR="00543E40" w:rsidRPr="00E40A6C">
        <w:rPr>
          <w:rFonts w:ascii="Arial" w:hAnsi="Arial" w:cs="Times New Roman"/>
          <w:sz w:val="24"/>
        </w:rPr>
        <w:t xml:space="preserve">Esta fase </w:t>
      </w:r>
      <w:r w:rsidR="00B008EB">
        <w:rPr>
          <w:rFonts w:ascii="Arial" w:hAnsi="Arial" w:cs="Times New Roman"/>
          <w:sz w:val="24"/>
        </w:rPr>
        <w:t xml:space="preserve">incluye </w:t>
      </w:r>
      <w:r w:rsidR="00543E40" w:rsidRPr="00E40A6C">
        <w:rPr>
          <w:rFonts w:ascii="Arial" w:hAnsi="Arial" w:cs="Times New Roman"/>
          <w:sz w:val="24"/>
        </w:rPr>
        <w:t xml:space="preserve">las actividades en las que los ciudadanos inciden en la formulación de políticas públicas, </w:t>
      </w:r>
      <w:r w:rsidR="00055897" w:rsidRPr="00E40A6C">
        <w:rPr>
          <w:rFonts w:ascii="Arial" w:hAnsi="Arial" w:cs="Times New Roman"/>
          <w:sz w:val="24"/>
        </w:rPr>
        <w:t xml:space="preserve">normas, </w:t>
      </w:r>
      <w:r w:rsidR="00543E40" w:rsidRPr="00E40A6C">
        <w:rPr>
          <w:rFonts w:ascii="Arial" w:hAnsi="Arial" w:cs="Times New Roman"/>
          <w:sz w:val="24"/>
        </w:rPr>
        <w:t>planes, programas</w:t>
      </w:r>
      <w:r w:rsidR="00055897" w:rsidRPr="00E40A6C">
        <w:rPr>
          <w:rFonts w:ascii="Arial" w:hAnsi="Arial" w:cs="Times New Roman"/>
          <w:sz w:val="24"/>
        </w:rPr>
        <w:t>,</w:t>
      </w:r>
      <w:r w:rsidR="00543E40" w:rsidRPr="00E40A6C">
        <w:rPr>
          <w:rFonts w:ascii="Arial" w:hAnsi="Arial" w:cs="Times New Roman"/>
          <w:sz w:val="24"/>
        </w:rPr>
        <w:t xml:space="preserve"> proyectos</w:t>
      </w:r>
      <w:r w:rsidR="00055897" w:rsidRPr="00E40A6C">
        <w:rPr>
          <w:rFonts w:ascii="Arial" w:hAnsi="Arial" w:cs="Times New Roman"/>
          <w:sz w:val="24"/>
        </w:rPr>
        <w:t xml:space="preserve">, servicios y trámites </w:t>
      </w:r>
      <w:r w:rsidR="00543E40" w:rsidRPr="00E40A6C">
        <w:rPr>
          <w:rFonts w:ascii="Arial" w:hAnsi="Arial" w:cs="Times New Roman"/>
          <w:sz w:val="24"/>
        </w:rPr>
        <w:t>de la Entidad</w:t>
      </w:r>
      <w:r w:rsidR="00D92D15">
        <w:rPr>
          <w:rFonts w:ascii="Arial" w:hAnsi="Arial" w:cs="Times New Roman"/>
          <w:sz w:val="24"/>
        </w:rPr>
        <w:t>.</w:t>
      </w:r>
      <w:r w:rsidR="00B008EB">
        <w:rPr>
          <w:rFonts w:ascii="Arial" w:hAnsi="Arial" w:cs="Times New Roman"/>
          <w:sz w:val="24"/>
        </w:rPr>
        <w:t xml:space="preserve"> </w:t>
      </w:r>
      <w:r w:rsidR="00D92D15">
        <w:rPr>
          <w:rFonts w:ascii="Arial" w:hAnsi="Arial" w:cs="Times New Roman"/>
          <w:sz w:val="24"/>
        </w:rPr>
        <w:t>L</w:t>
      </w:r>
      <w:r w:rsidR="00D92D15" w:rsidRPr="00D92D15">
        <w:rPr>
          <w:rFonts w:ascii="Arial" w:hAnsi="Arial" w:cs="Times New Roman"/>
          <w:sz w:val="24"/>
        </w:rPr>
        <w:t>os ciudadanos tienen la posibilidad de dialogar y debatir con las entidades en diversos espacios e influir en las decisiones públicas con sus opiniones, argumentos y propuestas</w:t>
      </w:r>
      <w:r>
        <w:rPr>
          <w:rFonts w:ascii="Arial" w:hAnsi="Arial" w:cs="Times New Roman"/>
          <w:sz w:val="24"/>
        </w:rPr>
        <w:t>”</w:t>
      </w:r>
      <w:r w:rsidR="00D92D15">
        <w:rPr>
          <w:rFonts w:ascii="Arial" w:hAnsi="Arial" w:cs="Times New Roman"/>
          <w:sz w:val="24"/>
        </w:rPr>
        <w:t xml:space="preserve"> </w:t>
      </w:r>
      <w:r w:rsidR="004336CF" w:rsidRPr="00E40A6C">
        <w:rPr>
          <w:rFonts w:ascii="Arial" w:hAnsi="Arial" w:cs="Times New Roman"/>
          <w:sz w:val="24"/>
        </w:rPr>
        <w:t>(</w:t>
      </w:r>
      <w:r w:rsidR="004336CF" w:rsidRPr="00E40A6C">
        <w:rPr>
          <w:rFonts w:ascii="Arial" w:hAnsi="Arial"/>
          <w:sz w:val="24"/>
          <w:szCs w:val="24"/>
        </w:rPr>
        <w:t>Colección de Prácticas en Participación Ciudadana</w:t>
      </w:r>
      <w:r w:rsidR="004336CF" w:rsidRPr="00E40A6C">
        <w:rPr>
          <w:rFonts w:ascii="Arial" w:hAnsi="Arial" w:cs="Times New Roman"/>
          <w:sz w:val="24"/>
        </w:rPr>
        <w:t xml:space="preserve"> </w:t>
      </w:r>
      <w:r w:rsidR="004336CF">
        <w:rPr>
          <w:rFonts w:ascii="Arial" w:hAnsi="Arial" w:cs="Times New Roman"/>
          <w:sz w:val="24"/>
        </w:rPr>
        <w:t xml:space="preserve">- </w:t>
      </w:r>
      <w:r w:rsidR="004336CF" w:rsidRPr="00E40A6C">
        <w:rPr>
          <w:rFonts w:ascii="Arial" w:hAnsi="Arial" w:cs="Times New Roman"/>
          <w:sz w:val="24"/>
        </w:rPr>
        <w:t>DAFP)</w:t>
      </w:r>
      <w:r w:rsidR="00D92D15" w:rsidRPr="00D92D15">
        <w:rPr>
          <w:rFonts w:ascii="Arial" w:hAnsi="Arial" w:cs="Times New Roman"/>
          <w:sz w:val="24"/>
        </w:rPr>
        <w:t>.</w:t>
      </w:r>
    </w:p>
    <w:p w14:paraId="143D8AE8" w14:textId="77777777" w:rsidR="003C477F" w:rsidRPr="00E40A6C" w:rsidRDefault="003C477F" w:rsidP="009E305A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6494896A" w14:textId="6821A74F" w:rsidR="00FF67E0" w:rsidRPr="00E40A6C" w:rsidRDefault="00FF67E0" w:rsidP="009E305A">
      <w:pPr>
        <w:spacing w:after="0" w:line="240" w:lineRule="auto"/>
        <w:jc w:val="both"/>
        <w:rPr>
          <w:rFonts w:ascii="Arial" w:hAnsi="Arial" w:cs="Times New Roman"/>
          <w:sz w:val="24"/>
        </w:rPr>
      </w:pPr>
      <w:r w:rsidRPr="00E40A6C">
        <w:rPr>
          <w:rFonts w:ascii="Arial" w:hAnsi="Arial" w:cs="Times New Roman"/>
          <w:sz w:val="24"/>
        </w:rPr>
        <w:t xml:space="preserve">De las actividades </w:t>
      </w:r>
      <w:r w:rsidR="00F307D0">
        <w:rPr>
          <w:rFonts w:ascii="Arial" w:hAnsi="Arial" w:cs="Times New Roman"/>
          <w:sz w:val="24"/>
        </w:rPr>
        <w:t xml:space="preserve">programadas para la vigencia, </w:t>
      </w:r>
      <w:r w:rsidRPr="00E40A6C">
        <w:rPr>
          <w:rFonts w:ascii="Arial" w:hAnsi="Arial" w:cs="Times New Roman"/>
          <w:sz w:val="24"/>
        </w:rPr>
        <w:t>se identifica</w:t>
      </w:r>
      <w:r w:rsidR="00F307D0">
        <w:rPr>
          <w:rFonts w:ascii="Arial" w:hAnsi="Arial" w:cs="Times New Roman"/>
          <w:sz w:val="24"/>
        </w:rPr>
        <w:t>n</w:t>
      </w:r>
      <w:r w:rsidRPr="00E40A6C">
        <w:rPr>
          <w:rFonts w:ascii="Arial" w:hAnsi="Arial" w:cs="Times New Roman"/>
          <w:sz w:val="24"/>
        </w:rPr>
        <w:t xml:space="preserve"> la</w:t>
      </w:r>
      <w:r w:rsidR="005006F2" w:rsidRPr="00E40A6C">
        <w:rPr>
          <w:rFonts w:ascii="Arial" w:hAnsi="Arial" w:cs="Times New Roman"/>
          <w:sz w:val="24"/>
        </w:rPr>
        <w:t>s</w:t>
      </w:r>
      <w:r w:rsidRPr="00E40A6C">
        <w:rPr>
          <w:rFonts w:ascii="Arial" w:hAnsi="Arial" w:cs="Times New Roman"/>
          <w:sz w:val="24"/>
        </w:rPr>
        <w:t xml:space="preserve"> siguiente</w:t>
      </w:r>
      <w:r w:rsidR="005006F2" w:rsidRPr="00E40A6C">
        <w:rPr>
          <w:rFonts w:ascii="Arial" w:hAnsi="Arial" w:cs="Times New Roman"/>
          <w:sz w:val="24"/>
        </w:rPr>
        <w:t>s</w:t>
      </w:r>
      <w:r w:rsidRPr="00E40A6C">
        <w:rPr>
          <w:rFonts w:ascii="Arial" w:hAnsi="Arial" w:cs="Times New Roman"/>
          <w:sz w:val="24"/>
        </w:rPr>
        <w:t>:</w:t>
      </w:r>
    </w:p>
    <w:p w14:paraId="0A6E403C" w14:textId="77777777" w:rsidR="00224B75" w:rsidRPr="00E40A6C" w:rsidRDefault="00224B75" w:rsidP="009E305A">
      <w:pPr>
        <w:pStyle w:val="Prrafodelista"/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233C34A0" w14:textId="1DF53F46" w:rsidR="00FF3F61" w:rsidRPr="00E40A6C" w:rsidRDefault="00FF3F61" w:rsidP="009E305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Times New Roman"/>
          <w:sz w:val="24"/>
        </w:rPr>
      </w:pPr>
      <w:r w:rsidRPr="00B76D49">
        <w:rPr>
          <w:rFonts w:ascii="Arial" w:hAnsi="Arial" w:cs="Times New Roman"/>
          <w:sz w:val="24"/>
        </w:rPr>
        <w:t xml:space="preserve">Realizar mesas de trabajo </w:t>
      </w:r>
      <w:r w:rsidRPr="00E40A6C">
        <w:rPr>
          <w:rFonts w:ascii="Arial" w:hAnsi="Arial" w:cs="Times New Roman"/>
          <w:sz w:val="24"/>
        </w:rPr>
        <w:t>con los movimientos o grupos sociales vinculados a la Red Distrital de Derechos Humanos, Diálogo y Convivencia para construir conjuntamente el plan de acción</w:t>
      </w:r>
      <w:r w:rsidR="000A2FAB">
        <w:rPr>
          <w:rFonts w:ascii="Arial" w:hAnsi="Arial" w:cs="Times New Roman"/>
          <w:sz w:val="24"/>
        </w:rPr>
        <w:t>:</w:t>
      </w:r>
      <w:r w:rsidRPr="00E40A6C">
        <w:rPr>
          <w:rFonts w:ascii="Arial" w:hAnsi="Arial" w:cs="Times New Roman"/>
          <w:sz w:val="24"/>
        </w:rPr>
        <w:t xml:space="preserve"> lideradas por la Dirección de Convivencia y Diálogo Social</w:t>
      </w:r>
      <w:r w:rsidR="000A2FAB">
        <w:rPr>
          <w:rFonts w:ascii="Arial" w:hAnsi="Arial" w:cs="Times New Roman"/>
          <w:sz w:val="24"/>
        </w:rPr>
        <w:t>,</w:t>
      </w:r>
      <w:r w:rsidRPr="00E40A6C">
        <w:rPr>
          <w:rFonts w:ascii="Arial" w:hAnsi="Arial" w:cs="Times New Roman"/>
          <w:sz w:val="24"/>
        </w:rPr>
        <w:t xml:space="preserve"> </w:t>
      </w:r>
      <w:r w:rsidR="00B76D49">
        <w:rPr>
          <w:rFonts w:ascii="Arial" w:hAnsi="Arial" w:cs="Times New Roman"/>
          <w:sz w:val="24"/>
        </w:rPr>
        <w:t xml:space="preserve">para definir </w:t>
      </w:r>
      <w:r w:rsidRPr="00E40A6C">
        <w:rPr>
          <w:rFonts w:ascii="Arial" w:hAnsi="Arial" w:cs="Times New Roman"/>
          <w:sz w:val="24"/>
        </w:rPr>
        <w:t>un Plan de Acción para la Red.</w:t>
      </w:r>
    </w:p>
    <w:p w14:paraId="5400F945" w14:textId="40960300" w:rsidR="00FF3F61" w:rsidRPr="00B76D49" w:rsidRDefault="00FF3F61" w:rsidP="009E305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Times New Roman"/>
          <w:sz w:val="24"/>
        </w:rPr>
      </w:pPr>
      <w:r w:rsidRPr="00B76D49">
        <w:rPr>
          <w:rFonts w:ascii="Arial" w:hAnsi="Arial" w:cs="Times New Roman"/>
          <w:sz w:val="24"/>
        </w:rPr>
        <w:t>Actualizar los planes de intervención local de la Dirección de Derechos Humanos</w:t>
      </w:r>
      <w:r w:rsidR="000A2FAB" w:rsidRPr="00B76D49">
        <w:rPr>
          <w:rFonts w:ascii="Arial" w:hAnsi="Arial" w:cs="Times New Roman"/>
          <w:sz w:val="24"/>
        </w:rPr>
        <w:t>:</w:t>
      </w:r>
      <w:r w:rsidRPr="00B76D49">
        <w:rPr>
          <w:rFonts w:ascii="Arial" w:hAnsi="Arial" w:cs="Times New Roman"/>
          <w:sz w:val="24"/>
        </w:rPr>
        <w:t xml:space="preserve"> </w:t>
      </w:r>
      <w:r w:rsidR="00B76D49">
        <w:rPr>
          <w:rFonts w:ascii="Arial" w:hAnsi="Arial" w:cs="Times New Roman"/>
          <w:sz w:val="24"/>
        </w:rPr>
        <w:t xml:space="preserve">para construir </w:t>
      </w:r>
      <w:r w:rsidRPr="00B76D49">
        <w:rPr>
          <w:rFonts w:ascii="Arial" w:hAnsi="Arial" w:cs="Times New Roman"/>
          <w:sz w:val="24"/>
        </w:rPr>
        <w:t>20 planes locales de intervención actualizados.</w:t>
      </w:r>
    </w:p>
    <w:p w14:paraId="3B20AEC5" w14:textId="77777777" w:rsidR="00224B75" w:rsidRPr="00E40A6C" w:rsidRDefault="00224B75" w:rsidP="00AF7610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32DC91AB" w14:textId="633350DE" w:rsidR="004D02DB" w:rsidRPr="00E40A6C" w:rsidRDefault="004D02DB" w:rsidP="004D02DB">
      <w:pPr>
        <w:spacing w:after="0" w:line="24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La programación de estas </w:t>
      </w:r>
      <w:proofErr w:type="gramStart"/>
      <w:r w:rsidRPr="00E40A6C">
        <w:rPr>
          <w:rFonts w:ascii="Arial" w:hAnsi="Arial" w:cs="Times New Roman"/>
          <w:sz w:val="24"/>
        </w:rPr>
        <w:t>acciones</w:t>
      </w:r>
      <w:r>
        <w:rPr>
          <w:rFonts w:ascii="Arial" w:hAnsi="Arial" w:cs="Times New Roman"/>
          <w:sz w:val="24"/>
        </w:rPr>
        <w:t>,</w:t>
      </w:r>
      <w:proofErr w:type="gramEnd"/>
      <w:r w:rsidRPr="00E40A6C">
        <w:rPr>
          <w:rFonts w:ascii="Arial" w:hAnsi="Arial" w:cs="Times New Roman"/>
          <w:sz w:val="24"/>
        </w:rPr>
        <w:t xml:space="preserve"> se incluye a continuación:</w:t>
      </w:r>
    </w:p>
    <w:p w14:paraId="22E4A684" w14:textId="77777777" w:rsidR="00224B75" w:rsidRPr="00E40A6C" w:rsidRDefault="00224B75" w:rsidP="009E305A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1736"/>
        <w:gridCol w:w="1559"/>
        <w:gridCol w:w="1700"/>
        <w:gridCol w:w="1277"/>
        <w:gridCol w:w="1134"/>
        <w:gridCol w:w="1036"/>
      </w:tblGrid>
      <w:tr w:rsidR="00971BC5" w:rsidRPr="00971BC5" w14:paraId="4895337D" w14:textId="77777777" w:rsidTr="00971BC5">
        <w:trPr>
          <w:trHeight w:val="945"/>
          <w:tblHeader/>
          <w:jc w:val="center"/>
        </w:trPr>
        <w:tc>
          <w:tcPr>
            <w:tcW w:w="219" w:type="pct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D90DE80" w14:textId="77777777" w:rsidR="005C54DF" w:rsidRPr="00971BC5" w:rsidRDefault="005C54D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971BC5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N°</w:t>
            </w:r>
            <w:proofErr w:type="spellEnd"/>
          </w:p>
        </w:tc>
        <w:tc>
          <w:tcPr>
            <w:tcW w:w="983" w:type="pct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9B4B2FC" w14:textId="77777777" w:rsidR="005C54DF" w:rsidRPr="00971BC5" w:rsidRDefault="005C54D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Actividad</w:t>
            </w:r>
          </w:p>
        </w:tc>
        <w:tc>
          <w:tcPr>
            <w:tcW w:w="883" w:type="pct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4434943" w14:textId="77777777" w:rsidR="005C54DF" w:rsidRPr="00971BC5" w:rsidRDefault="005C54D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Producto /Resultado</w:t>
            </w:r>
          </w:p>
        </w:tc>
        <w:tc>
          <w:tcPr>
            <w:tcW w:w="963" w:type="pct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14:paraId="20B1FAEF" w14:textId="4FFA9DCF" w:rsidR="005C54DF" w:rsidRPr="00971BC5" w:rsidRDefault="007A4CA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Indicador</w:t>
            </w:r>
          </w:p>
        </w:tc>
        <w:tc>
          <w:tcPr>
            <w:tcW w:w="723" w:type="pct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45E4F67" w14:textId="1963B20A" w:rsidR="005C54DF" w:rsidRPr="00971BC5" w:rsidRDefault="005C54D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Responsable</w:t>
            </w:r>
          </w:p>
        </w:tc>
        <w:tc>
          <w:tcPr>
            <w:tcW w:w="642" w:type="pct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11907DF" w14:textId="77777777" w:rsidR="005C54DF" w:rsidRPr="00971BC5" w:rsidRDefault="005C54D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Fecha de Inicio</w:t>
            </w:r>
          </w:p>
        </w:tc>
        <w:tc>
          <w:tcPr>
            <w:tcW w:w="587" w:type="pct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84FCDC1" w14:textId="1C2185A1" w:rsidR="005C54DF" w:rsidRPr="00971BC5" w:rsidRDefault="005C54D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Fecha Terminación</w:t>
            </w:r>
          </w:p>
        </w:tc>
      </w:tr>
      <w:tr w:rsidR="001652CE" w:rsidRPr="00971BC5" w14:paraId="0E3D4A31" w14:textId="77777777" w:rsidTr="00C60D57">
        <w:trPr>
          <w:trHeight w:val="514"/>
          <w:jc w:val="center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EE51C1A" w14:textId="77777777" w:rsidR="001652CE" w:rsidRPr="00971BC5" w:rsidRDefault="001652CE" w:rsidP="001652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983" w:type="pct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FFF2CC"/>
            <w:vAlign w:val="center"/>
          </w:tcPr>
          <w:p w14:paraId="5673D52E" w14:textId="1851E054" w:rsidR="001652CE" w:rsidRPr="001652CE" w:rsidRDefault="001652CE" w:rsidP="001652CE">
            <w:pPr>
              <w:spacing w:after="0" w:line="240" w:lineRule="auto"/>
              <w:rPr>
                <w:rFonts w:ascii="Arial" w:eastAsia="Times New Roman" w:hAnsi="Arial" w:cs="Times New Roman"/>
                <w:color w:val="FF0000"/>
                <w:lang w:eastAsia="es-CO"/>
              </w:rPr>
            </w:pPr>
            <w:r w:rsidRPr="001652CE">
              <w:rPr>
                <w:rFonts w:ascii="Arial" w:hAnsi="Arial" w:cs="Times New Roman"/>
              </w:rPr>
              <w:t>Realizar mesas de trabajo con los movimientos o grupos sociales vinculados a la Red Distrital de Derechos Humanos</w:t>
            </w:r>
          </w:p>
        </w:tc>
        <w:tc>
          <w:tcPr>
            <w:tcW w:w="883" w:type="pct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FFF2CC"/>
            <w:vAlign w:val="center"/>
          </w:tcPr>
          <w:p w14:paraId="34C62758" w14:textId="1E0DB6CA" w:rsidR="001652CE" w:rsidRPr="001652CE" w:rsidRDefault="001652CE" w:rsidP="001652CE">
            <w:pPr>
              <w:spacing w:after="0" w:line="240" w:lineRule="auto"/>
              <w:rPr>
                <w:rFonts w:ascii="Arial" w:eastAsia="Times New Roman" w:hAnsi="Arial" w:cs="Times New Roman"/>
                <w:color w:val="FF0000"/>
                <w:lang w:eastAsia="es-CO"/>
              </w:rPr>
            </w:pPr>
            <w:r w:rsidRPr="001652CE">
              <w:rPr>
                <w:rFonts w:ascii="Arial" w:hAnsi="Arial" w:cs="Times New Roman"/>
              </w:rPr>
              <w:t>Plan de Acción para la Red Distrital de Derechos Humanos</w:t>
            </w:r>
          </w:p>
        </w:tc>
        <w:tc>
          <w:tcPr>
            <w:tcW w:w="963" w:type="pct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FFF2CC"/>
          </w:tcPr>
          <w:p w14:paraId="47157458" w14:textId="53C508B5" w:rsidR="001652CE" w:rsidRPr="00E9380A" w:rsidRDefault="001652CE" w:rsidP="001652CE">
            <w:pPr>
              <w:spacing w:after="0" w:line="240" w:lineRule="auto"/>
              <w:rPr>
                <w:rFonts w:ascii="Arial" w:eastAsia="Times New Roman" w:hAnsi="Arial" w:cs="Times New Roman"/>
                <w:color w:val="FF0000"/>
                <w:lang w:eastAsia="es-CO"/>
              </w:rPr>
            </w:pPr>
            <w:r w:rsidRPr="001652CE">
              <w:rPr>
                <w:rFonts w:ascii="Arial" w:hAnsi="Arial" w:cs="Times New Roman"/>
              </w:rPr>
              <w:t>Plan de Acción para la Red Distrital de Derechos Humanos</w:t>
            </w:r>
            <w:r>
              <w:rPr>
                <w:rFonts w:ascii="Arial" w:hAnsi="Arial" w:cs="Times New Roman"/>
              </w:rPr>
              <w:t xml:space="preserve"> formulado</w:t>
            </w:r>
          </w:p>
        </w:tc>
        <w:tc>
          <w:tcPr>
            <w:tcW w:w="723" w:type="pct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FFF2CC"/>
            <w:vAlign w:val="center"/>
          </w:tcPr>
          <w:p w14:paraId="30E02872" w14:textId="12D61B71" w:rsidR="001652CE" w:rsidRPr="001652CE" w:rsidRDefault="001652CE" w:rsidP="001652CE">
            <w:pPr>
              <w:spacing w:after="0" w:line="240" w:lineRule="auto"/>
              <w:rPr>
                <w:rFonts w:ascii="Arial" w:eastAsia="Times New Roman" w:hAnsi="Arial" w:cs="Times New Roman"/>
                <w:color w:val="FF0000"/>
                <w:lang w:eastAsia="es-CO"/>
              </w:rPr>
            </w:pPr>
            <w:r w:rsidRPr="001652CE">
              <w:rPr>
                <w:rFonts w:ascii="Arial" w:hAnsi="Arial" w:cs="Times New Roman"/>
              </w:rPr>
              <w:t>Dirección de Convivencia y Diálogo Social</w:t>
            </w:r>
          </w:p>
        </w:tc>
        <w:tc>
          <w:tcPr>
            <w:tcW w:w="642" w:type="pct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FFF2CC"/>
            <w:vAlign w:val="center"/>
          </w:tcPr>
          <w:p w14:paraId="227C7036" w14:textId="5D488F16" w:rsidR="001652CE" w:rsidRPr="00E9380A" w:rsidRDefault="001652CE" w:rsidP="001652C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FF0000"/>
                <w:lang w:eastAsia="es-CO"/>
              </w:rPr>
            </w:pPr>
            <w:r w:rsidRPr="000A18E9">
              <w:rPr>
                <w:rFonts w:ascii="Arial" w:eastAsia="Times New Roman" w:hAnsi="Arial" w:cs="Times New Roman"/>
                <w:lang w:eastAsia="es-CO"/>
              </w:rPr>
              <w:t>01/02/19</w:t>
            </w:r>
          </w:p>
        </w:tc>
        <w:tc>
          <w:tcPr>
            <w:tcW w:w="587" w:type="pct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FFF2CC"/>
            <w:vAlign w:val="center"/>
          </w:tcPr>
          <w:p w14:paraId="1AE99672" w14:textId="34501240" w:rsidR="001652CE" w:rsidRPr="00E9380A" w:rsidRDefault="001652CE" w:rsidP="001652C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FF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31/12/1</w:t>
            </w:r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>9</w:t>
            </w:r>
          </w:p>
        </w:tc>
      </w:tr>
      <w:tr w:rsidR="008403AB" w:rsidRPr="00971BC5" w14:paraId="02D44014" w14:textId="77777777" w:rsidTr="00622632">
        <w:trPr>
          <w:trHeight w:val="900"/>
          <w:jc w:val="center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0923DD5" w14:textId="5B8090DC" w:rsidR="008403AB" w:rsidRPr="00971BC5" w:rsidRDefault="008403AB" w:rsidP="008403AB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b/>
                <w:color w:val="000000"/>
                <w:lang w:eastAsia="es-CO"/>
              </w:rPr>
              <w:t>2</w:t>
            </w:r>
          </w:p>
        </w:tc>
        <w:tc>
          <w:tcPr>
            <w:tcW w:w="983" w:type="pct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000000" w:fill="FFF2CC"/>
            <w:vAlign w:val="center"/>
          </w:tcPr>
          <w:p w14:paraId="155B079F" w14:textId="408B71B5" w:rsidR="008403AB" w:rsidRPr="008403AB" w:rsidRDefault="008403AB" w:rsidP="008403A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8403AB">
              <w:rPr>
                <w:rFonts w:ascii="Arial" w:hAnsi="Arial" w:cs="Times New Roman"/>
              </w:rPr>
              <w:t xml:space="preserve">Actualizar los planes de intervención local </w:t>
            </w:r>
            <w:r>
              <w:rPr>
                <w:rFonts w:ascii="Arial" w:hAnsi="Arial" w:cs="Times New Roman"/>
              </w:rPr>
              <w:t xml:space="preserve">en </w:t>
            </w:r>
            <w:r w:rsidRPr="008403AB">
              <w:rPr>
                <w:rFonts w:ascii="Arial" w:hAnsi="Arial" w:cs="Times New Roman"/>
              </w:rPr>
              <w:t>Derechos Humanos</w:t>
            </w:r>
          </w:p>
        </w:tc>
        <w:tc>
          <w:tcPr>
            <w:tcW w:w="883" w:type="pct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000000" w:fill="FFF2CC"/>
            <w:vAlign w:val="center"/>
          </w:tcPr>
          <w:p w14:paraId="171F27C8" w14:textId="160EACEF" w:rsidR="008403AB" w:rsidRPr="00971BC5" w:rsidRDefault="008403AB" w:rsidP="008403A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>
              <w:rPr>
                <w:rFonts w:ascii="Arial" w:hAnsi="Arial" w:cs="Times New Roman"/>
              </w:rPr>
              <w:t>P</w:t>
            </w:r>
            <w:r w:rsidRPr="008403AB">
              <w:rPr>
                <w:rFonts w:ascii="Arial" w:hAnsi="Arial" w:cs="Times New Roman"/>
              </w:rPr>
              <w:t>lanes de intervención local</w:t>
            </w:r>
          </w:p>
        </w:tc>
        <w:tc>
          <w:tcPr>
            <w:tcW w:w="963" w:type="pct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000000" w:fill="FFF2CC"/>
            <w:vAlign w:val="center"/>
          </w:tcPr>
          <w:p w14:paraId="6AA71D74" w14:textId="4C0D0984" w:rsidR="008403AB" w:rsidRPr="00971BC5" w:rsidRDefault="008403AB" w:rsidP="008403A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>
              <w:rPr>
                <w:rFonts w:ascii="Arial" w:hAnsi="Arial" w:cs="Times New Roman"/>
              </w:rPr>
              <w:t>P</w:t>
            </w:r>
            <w:r w:rsidRPr="008403AB">
              <w:rPr>
                <w:rFonts w:ascii="Arial" w:hAnsi="Arial" w:cs="Times New Roman"/>
              </w:rPr>
              <w:t xml:space="preserve">lanes de intervención local </w:t>
            </w:r>
            <w:r>
              <w:rPr>
                <w:rFonts w:ascii="Arial" w:hAnsi="Arial" w:cs="Times New Roman"/>
              </w:rPr>
              <w:t>a</w:t>
            </w:r>
            <w:r w:rsidRPr="008403AB">
              <w:rPr>
                <w:rFonts w:ascii="Arial" w:hAnsi="Arial" w:cs="Times New Roman"/>
              </w:rPr>
              <w:t>ctualiza</w:t>
            </w:r>
            <w:r>
              <w:rPr>
                <w:rFonts w:ascii="Arial" w:hAnsi="Arial" w:cs="Times New Roman"/>
              </w:rPr>
              <w:t>dos</w:t>
            </w:r>
          </w:p>
        </w:tc>
        <w:tc>
          <w:tcPr>
            <w:tcW w:w="723" w:type="pct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000000" w:fill="FFF2CC"/>
            <w:vAlign w:val="center"/>
          </w:tcPr>
          <w:p w14:paraId="2145D76F" w14:textId="6378F663" w:rsidR="008403AB" w:rsidRPr="00971BC5" w:rsidRDefault="008403AB" w:rsidP="008403A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1652CE">
              <w:rPr>
                <w:rFonts w:ascii="Arial" w:hAnsi="Arial" w:cs="Times New Roman"/>
              </w:rPr>
              <w:t>Dirección de Convivencia y Diálogo Social</w:t>
            </w:r>
          </w:p>
        </w:tc>
        <w:tc>
          <w:tcPr>
            <w:tcW w:w="642" w:type="pct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000000" w:fill="FFF2CC"/>
            <w:vAlign w:val="center"/>
          </w:tcPr>
          <w:p w14:paraId="0F668482" w14:textId="7345478A" w:rsidR="008403AB" w:rsidRPr="00971BC5" w:rsidRDefault="008403AB" w:rsidP="008403AB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0A18E9">
              <w:rPr>
                <w:rFonts w:ascii="Arial" w:eastAsia="Times New Roman" w:hAnsi="Arial" w:cs="Times New Roman"/>
                <w:lang w:eastAsia="es-CO"/>
              </w:rPr>
              <w:t>01/02/19</w:t>
            </w:r>
          </w:p>
        </w:tc>
        <w:tc>
          <w:tcPr>
            <w:tcW w:w="587" w:type="pct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000000" w:fill="FFF2CC"/>
            <w:vAlign w:val="center"/>
          </w:tcPr>
          <w:p w14:paraId="6AF63821" w14:textId="43D67032" w:rsidR="008403AB" w:rsidRPr="00971BC5" w:rsidRDefault="008403AB" w:rsidP="008403AB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31/12/1</w:t>
            </w:r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>9</w:t>
            </w:r>
          </w:p>
        </w:tc>
      </w:tr>
    </w:tbl>
    <w:p w14:paraId="6CF2EA6A" w14:textId="77777777" w:rsidR="00DC0C6F" w:rsidRPr="00E40A6C" w:rsidRDefault="005830A6" w:rsidP="009E305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E40A6C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94BABE" wp14:editId="47CCD068">
                <wp:simplePos x="0" y="0"/>
                <wp:positionH relativeFrom="margin">
                  <wp:posOffset>-69215</wp:posOffset>
                </wp:positionH>
                <wp:positionV relativeFrom="paragraph">
                  <wp:posOffset>179981</wp:posOffset>
                </wp:positionV>
                <wp:extent cx="5706110" cy="342900"/>
                <wp:effectExtent l="57150" t="38100" r="66040" b="76200"/>
                <wp:wrapNone/>
                <wp:docPr id="7" name="Rectángulo: esquinas redondead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11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9BB7C" w14:textId="77777777" w:rsidR="00A264BA" w:rsidRPr="00C758B1" w:rsidRDefault="00A264BA" w:rsidP="009455D9">
                            <w:pPr>
                              <w:jc w:val="both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lang w:val="es-ES_tradnl"/>
                              </w:rPr>
                              <w:t>3) Ejecución o implementación participativa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94BABE" id="Rectángulo: esquinas redondeadas 7" o:spid="_x0000_s1037" style="position:absolute;left:0;text-align:left;margin-left:-5.45pt;margin-top:14.15pt;width:449.3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2F9BB7C" w14:textId="77777777" w:rsidR="00A264BA" w:rsidRPr="00C758B1" w:rsidRDefault="00A264BA" w:rsidP="009455D9">
                      <w:pPr>
                        <w:jc w:val="both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lang w:val="es-ES_tradnl"/>
                        </w:rPr>
                        <w:t>3) Ejecución o implementación participativa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17E203" w14:textId="77777777" w:rsidR="00A057B8" w:rsidRPr="00E40A6C" w:rsidRDefault="00A057B8" w:rsidP="009E305A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35467085" w14:textId="77777777" w:rsidR="00A42579" w:rsidRPr="00E40A6C" w:rsidRDefault="00A42579" w:rsidP="009E305A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3023B1F4" w14:textId="6267ABC1" w:rsidR="00224B75" w:rsidRDefault="00224B75" w:rsidP="00AF7610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10EC5789" w14:textId="4F36EB4D" w:rsidR="00B63FF8" w:rsidRPr="00971BC5" w:rsidRDefault="00F307D0" w:rsidP="00971BC5">
      <w:pPr>
        <w:spacing w:after="0" w:line="24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“</w:t>
      </w:r>
      <w:r w:rsidR="00B63FF8" w:rsidRPr="00971BC5">
        <w:rPr>
          <w:rFonts w:ascii="Arial" w:hAnsi="Arial" w:cs="Times New Roman"/>
          <w:sz w:val="24"/>
        </w:rPr>
        <w:t xml:space="preserve">Trabajo conjunto entre las entidades del Estado y los actores de la sociedad, para que puedan ser productores, creadores, desarrolladores y proveedores de los bienes y los servicios públicos que van a recibir como parte de </w:t>
      </w:r>
      <w:r w:rsidR="00971BC5">
        <w:rPr>
          <w:rFonts w:ascii="Arial" w:hAnsi="Arial" w:cs="Times New Roman"/>
          <w:sz w:val="24"/>
        </w:rPr>
        <w:t>nuestra labor institucional</w:t>
      </w:r>
      <w:r w:rsidR="00B63FF8" w:rsidRPr="00971BC5">
        <w:rPr>
          <w:rFonts w:ascii="Arial" w:hAnsi="Arial" w:cs="Times New Roman"/>
          <w:sz w:val="24"/>
        </w:rPr>
        <w:t xml:space="preserve">, aportando </w:t>
      </w:r>
      <w:r w:rsidR="00BA0711">
        <w:rPr>
          <w:rFonts w:ascii="Arial" w:hAnsi="Arial" w:cs="Times New Roman"/>
          <w:sz w:val="24"/>
        </w:rPr>
        <w:t xml:space="preserve">su </w:t>
      </w:r>
      <w:r w:rsidR="00B63FF8" w:rsidRPr="00971BC5">
        <w:rPr>
          <w:rFonts w:ascii="Arial" w:hAnsi="Arial" w:cs="Times New Roman"/>
          <w:sz w:val="24"/>
        </w:rPr>
        <w:t>conocimiento, habilidades y experiencia, que contribuyen a la efectividad de esas iniciativas. Los actores de la sociedad corresponden a toda persona, grupo u organización que no pertenezca o sea remunerada por las instituciones públicas. En esta fase se involucra a la ciudadanía para que se convierta en protagonista o productora de sus propias soluciones</w:t>
      </w:r>
      <w:r>
        <w:rPr>
          <w:rFonts w:ascii="Arial" w:hAnsi="Arial" w:cs="Times New Roman"/>
          <w:sz w:val="24"/>
        </w:rPr>
        <w:t>”</w:t>
      </w:r>
      <w:r w:rsidR="00BA0711">
        <w:rPr>
          <w:rFonts w:ascii="Arial" w:hAnsi="Arial" w:cs="Times New Roman"/>
          <w:sz w:val="24"/>
        </w:rPr>
        <w:t xml:space="preserve"> </w:t>
      </w:r>
      <w:r w:rsidR="00B15BC5" w:rsidRPr="00E40A6C">
        <w:rPr>
          <w:rFonts w:ascii="Arial" w:hAnsi="Arial" w:cs="Times New Roman"/>
          <w:sz w:val="24"/>
        </w:rPr>
        <w:t>(</w:t>
      </w:r>
      <w:r w:rsidR="00B15BC5" w:rsidRPr="00E40A6C">
        <w:rPr>
          <w:rFonts w:ascii="Arial" w:hAnsi="Arial"/>
          <w:sz w:val="24"/>
          <w:szCs w:val="24"/>
        </w:rPr>
        <w:t>Colección de Prácticas en Participación Ciudadana</w:t>
      </w:r>
      <w:r w:rsidR="00B15BC5" w:rsidRPr="00E40A6C">
        <w:rPr>
          <w:rFonts w:ascii="Arial" w:hAnsi="Arial" w:cs="Times New Roman"/>
          <w:sz w:val="24"/>
        </w:rPr>
        <w:t xml:space="preserve"> </w:t>
      </w:r>
      <w:r w:rsidR="00B15BC5">
        <w:rPr>
          <w:rFonts w:ascii="Arial" w:hAnsi="Arial" w:cs="Times New Roman"/>
          <w:sz w:val="24"/>
        </w:rPr>
        <w:t xml:space="preserve">- </w:t>
      </w:r>
      <w:r w:rsidR="00B15BC5" w:rsidRPr="00E40A6C">
        <w:rPr>
          <w:rFonts w:ascii="Arial" w:hAnsi="Arial" w:cs="Times New Roman"/>
          <w:sz w:val="24"/>
        </w:rPr>
        <w:t>DAFP)</w:t>
      </w:r>
      <w:r w:rsidR="00B63FF8" w:rsidRPr="00971BC5">
        <w:rPr>
          <w:rFonts w:ascii="Arial" w:hAnsi="Arial" w:cs="Times New Roman"/>
          <w:sz w:val="24"/>
        </w:rPr>
        <w:t>.</w:t>
      </w:r>
    </w:p>
    <w:p w14:paraId="3E34F6C9" w14:textId="77777777" w:rsidR="00B63FF8" w:rsidRPr="00E40A6C" w:rsidRDefault="00B63FF8" w:rsidP="00AF7610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4DAF563D" w14:textId="4C3A0E3D" w:rsidR="00343D1F" w:rsidRPr="00E40A6C" w:rsidRDefault="00343D1F" w:rsidP="009E305A">
      <w:pPr>
        <w:spacing w:after="0" w:line="240" w:lineRule="auto"/>
        <w:jc w:val="both"/>
        <w:rPr>
          <w:rFonts w:ascii="Arial" w:hAnsi="Arial" w:cs="Times New Roman"/>
          <w:sz w:val="24"/>
        </w:rPr>
      </w:pPr>
      <w:r w:rsidRPr="00E40A6C">
        <w:rPr>
          <w:rFonts w:ascii="Arial" w:hAnsi="Arial" w:cs="Times New Roman"/>
          <w:sz w:val="24"/>
        </w:rPr>
        <w:t xml:space="preserve">A continuación, se incluyen las acciones </w:t>
      </w:r>
      <w:r w:rsidR="00971BC5">
        <w:rPr>
          <w:rFonts w:ascii="Arial" w:hAnsi="Arial" w:cs="Times New Roman"/>
          <w:sz w:val="24"/>
        </w:rPr>
        <w:t xml:space="preserve">programadas a </w:t>
      </w:r>
      <w:r w:rsidRPr="00E40A6C">
        <w:rPr>
          <w:rFonts w:ascii="Arial" w:hAnsi="Arial" w:cs="Times New Roman"/>
          <w:sz w:val="24"/>
        </w:rPr>
        <w:t>realiza</w:t>
      </w:r>
      <w:r w:rsidR="00971BC5">
        <w:rPr>
          <w:rFonts w:ascii="Arial" w:hAnsi="Arial" w:cs="Times New Roman"/>
          <w:sz w:val="24"/>
        </w:rPr>
        <w:t xml:space="preserve">r </w:t>
      </w:r>
      <w:r w:rsidRPr="00E40A6C">
        <w:rPr>
          <w:rFonts w:ascii="Arial" w:hAnsi="Arial" w:cs="Times New Roman"/>
          <w:sz w:val="24"/>
        </w:rPr>
        <w:t xml:space="preserve">por la </w:t>
      </w:r>
      <w:r w:rsidR="00F307D0">
        <w:rPr>
          <w:rFonts w:ascii="Arial" w:hAnsi="Arial" w:cs="Times New Roman"/>
          <w:sz w:val="24"/>
        </w:rPr>
        <w:t xml:space="preserve">Secretaría </w:t>
      </w:r>
      <w:r w:rsidRPr="00E40A6C">
        <w:rPr>
          <w:rFonts w:ascii="Arial" w:hAnsi="Arial" w:cs="Times New Roman"/>
          <w:sz w:val="24"/>
        </w:rPr>
        <w:t>durante la vigencia</w:t>
      </w:r>
      <w:r w:rsidR="00971BC5">
        <w:rPr>
          <w:rFonts w:ascii="Arial" w:hAnsi="Arial" w:cs="Times New Roman"/>
          <w:sz w:val="24"/>
        </w:rPr>
        <w:t xml:space="preserve"> 2019</w:t>
      </w:r>
      <w:r w:rsidR="00BA0711">
        <w:rPr>
          <w:rFonts w:ascii="Arial" w:hAnsi="Arial" w:cs="Times New Roman"/>
          <w:sz w:val="24"/>
        </w:rPr>
        <w:t>,</w:t>
      </w:r>
      <w:r w:rsidRPr="00E40A6C">
        <w:rPr>
          <w:rFonts w:ascii="Arial" w:hAnsi="Arial" w:cs="Times New Roman"/>
          <w:sz w:val="24"/>
        </w:rPr>
        <w:t xml:space="preserve"> </w:t>
      </w:r>
      <w:r w:rsidR="00BA0711">
        <w:rPr>
          <w:rFonts w:ascii="Arial" w:hAnsi="Arial" w:cs="Times New Roman"/>
          <w:sz w:val="24"/>
        </w:rPr>
        <w:t>a</w:t>
      </w:r>
      <w:r w:rsidRPr="00E40A6C">
        <w:rPr>
          <w:rFonts w:ascii="Arial" w:hAnsi="Arial" w:cs="Times New Roman"/>
          <w:sz w:val="24"/>
        </w:rPr>
        <w:t>lgunas inicia</w:t>
      </w:r>
      <w:r w:rsidR="00BA0711">
        <w:rPr>
          <w:rFonts w:ascii="Arial" w:hAnsi="Arial" w:cs="Times New Roman"/>
          <w:sz w:val="24"/>
        </w:rPr>
        <w:t xml:space="preserve">das </w:t>
      </w:r>
      <w:r w:rsidRPr="00E40A6C">
        <w:rPr>
          <w:rFonts w:ascii="Arial" w:hAnsi="Arial" w:cs="Times New Roman"/>
          <w:sz w:val="24"/>
        </w:rPr>
        <w:t>con anterioridad a la consolidación de</w:t>
      </w:r>
      <w:r w:rsidR="00BA0711">
        <w:rPr>
          <w:rFonts w:ascii="Arial" w:hAnsi="Arial" w:cs="Times New Roman"/>
          <w:sz w:val="24"/>
        </w:rPr>
        <w:t>l</w:t>
      </w:r>
      <w:r w:rsidRPr="00E40A6C">
        <w:rPr>
          <w:rFonts w:ascii="Arial" w:hAnsi="Arial" w:cs="Times New Roman"/>
          <w:sz w:val="24"/>
        </w:rPr>
        <w:t xml:space="preserve"> </w:t>
      </w:r>
      <w:r w:rsidR="00BA0711">
        <w:rPr>
          <w:rFonts w:ascii="Arial" w:hAnsi="Arial" w:cs="Times New Roman"/>
          <w:sz w:val="24"/>
        </w:rPr>
        <w:t>pres</w:t>
      </w:r>
      <w:r w:rsidRPr="00E40A6C">
        <w:rPr>
          <w:rFonts w:ascii="Arial" w:hAnsi="Arial" w:cs="Times New Roman"/>
          <w:sz w:val="24"/>
        </w:rPr>
        <w:t>e</w:t>
      </w:r>
      <w:r w:rsidR="00BA0711">
        <w:rPr>
          <w:rFonts w:ascii="Arial" w:hAnsi="Arial" w:cs="Times New Roman"/>
          <w:sz w:val="24"/>
        </w:rPr>
        <w:t>n</w:t>
      </w:r>
      <w:r w:rsidRPr="00E40A6C">
        <w:rPr>
          <w:rFonts w:ascii="Arial" w:hAnsi="Arial" w:cs="Times New Roman"/>
          <w:sz w:val="24"/>
        </w:rPr>
        <w:t>te Plan</w:t>
      </w:r>
      <w:r w:rsidR="00BA0711">
        <w:rPr>
          <w:rFonts w:ascii="Arial" w:hAnsi="Arial" w:cs="Times New Roman"/>
          <w:sz w:val="24"/>
        </w:rPr>
        <w:t>:</w:t>
      </w:r>
    </w:p>
    <w:p w14:paraId="41F8B813" w14:textId="77777777" w:rsidR="0010133D" w:rsidRPr="00E40A6C" w:rsidRDefault="0010133D" w:rsidP="009E305A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tbl>
      <w:tblPr>
        <w:tblW w:w="5083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15"/>
        <w:gridCol w:w="1702"/>
        <w:gridCol w:w="1418"/>
        <w:gridCol w:w="1278"/>
        <w:gridCol w:w="1134"/>
        <w:gridCol w:w="1032"/>
      </w:tblGrid>
      <w:tr w:rsidR="00971BC5" w:rsidRPr="00971BC5" w14:paraId="77828DA0" w14:textId="77777777" w:rsidTr="00344527">
        <w:trPr>
          <w:trHeight w:val="918"/>
          <w:tblHeader/>
          <w:jc w:val="center"/>
        </w:trPr>
        <w:tc>
          <w:tcPr>
            <w:tcW w:w="276" w:type="pct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5494835" w14:textId="77777777" w:rsidR="007A4CAB" w:rsidRPr="00971BC5" w:rsidRDefault="007A4CA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971BC5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N°</w:t>
            </w:r>
            <w:proofErr w:type="spellEnd"/>
          </w:p>
        </w:tc>
        <w:tc>
          <w:tcPr>
            <w:tcW w:w="1067" w:type="pct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763C83B" w14:textId="77777777" w:rsidR="007A4CAB" w:rsidRPr="00971BC5" w:rsidRDefault="007A4CA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Actividad</w:t>
            </w:r>
          </w:p>
        </w:tc>
        <w:tc>
          <w:tcPr>
            <w:tcW w:w="948" w:type="pct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A057B5D" w14:textId="77777777" w:rsidR="007A4CAB" w:rsidRPr="00971BC5" w:rsidRDefault="007A4CA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Producto /Resultado</w:t>
            </w:r>
          </w:p>
        </w:tc>
        <w:tc>
          <w:tcPr>
            <w:tcW w:w="790" w:type="pct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14:paraId="5BEBAB42" w14:textId="5C84DDFF" w:rsidR="007A4CAB" w:rsidRPr="00971BC5" w:rsidRDefault="007A4CA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Indicador</w:t>
            </w:r>
          </w:p>
        </w:tc>
        <w:tc>
          <w:tcPr>
            <w:tcW w:w="712" w:type="pct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F5A8942" w14:textId="650A6C5A" w:rsidR="007A4CAB" w:rsidRPr="00971BC5" w:rsidRDefault="007A4CA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Responsable</w:t>
            </w:r>
          </w:p>
        </w:tc>
        <w:tc>
          <w:tcPr>
            <w:tcW w:w="632" w:type="pct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F50872A" w14:textId="150A02B3" w:rsidR="007A4CAB" w:rsidRPr="00971BC5" w:rsidRDefault="007A4CA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Fecha Inicio</w:t>
            </w:r>
          </w:p>
        </w:tc>
        <w:tc>
          <w:tcPr>
            <w:tcW w:w="575" w:type="pct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F5E1619" w14:textId="4E8B3ABE" w:rsidR="007A4CAB" w:rsidRPr="00971BC5" w:rsidRDefault="007A4CA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Fecha Terminación</w:t>
            </w:r>
          </w:p>
        </w:tc>
      </w:tr>
      <w:tr w:rsidR="00971BC5" w:rsidRPr="00971BC5" w14:paraId="6B6E261C" w14:textId="77777777" w:rsidTr="00344527">
        <w:trPr>
          <w:trHeight w:val="873"/>
          <w:jc w:val="center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66803D71" w14:textId="77777777" w:rsidR="00A94D50" w:rsidRPr="00971BC5" w:rsidRDefault="00A94D5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1067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center"/>
          </w:tcPr>
          <w:p w14:paraId="60C1FDE0" w14:textId="3E40F4A1" w:rsidR="00A94D50" w:rsidRPr="00971BC5" w:rsidRDefault="00A94D5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 xml:space="preserve">Emplear la página Web de la Entidad para compartir con los ciudadanos la </w:t>
            </w: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lastRenderedPageBreak/>
              <w:t>implementación de programas y proyectos de su interés.</w:t>
            </w:r>
          </w:p>
        </w:tc>
        <w:tc>
          <w:tcPr>
            <w:tcW w:w="948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center"/>
          </w:tcPr>
          <w:p w14:paraId="0D3574D0" w14:textId="5CF58F57" w:rsidR="00A94D50" w:rsidRPr="00971BC5" w:rsidRDefault="00A94D5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lastRenderedPageBreak/>
              <w:t>Publicación de Programas y proyectos de interés ciudadano</w:t>
            </w:r>
          </w:p>
        </w:tc>
        <w:tc>
          <w:tcPr>
            <w:tcW w:w="790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center"/>
          </w:tcPr>
          <w:p w14:paraId="14F53F5D" w14:textId="5388E80D" w:rsidR="00A94D50" w:rsidRPr="00971BC5" w:rsidRDefault="00A94D5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 xml:space="preserve">Programas y proyectos publicados </w:t>
            </w:r>
          </w:p>
        </w:tc>
        <w:tc>
          <w:tcPr>
            <w:tcW w:w="712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center"/>
          </w:tcPr>
          <w:p w14:paraId="56CEFB65" w14:textId="463B26B2" w:rsidR="00A94D50" w:rsidRPr="00971BC5" w:rsidRDefault="00A94D5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Oficina Asesora de Comunicaciones</w:t>
            </w:r>
          </w:p>
        </w:tc>
        <w:tc>
          <w:tcPr>
            <w:tcW w:w="632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center"/>
          </w:tcPr>
          <w:p w14:paraId="5D8F357F" w14:textId="7A7618A9" w:rsidR="00A94D50" w:rsidRPr="00971BC5" w:rsidRDefault="00A94D5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01/01/1</w:t>
            </w:r>
            <w:r w:rsidR="00971BC5">
              <w:rPr>
                <w:rFonts w:ascii="Arial" w:eastAsia="Times New Roman" w:hAnsi="Arial" w:cs="Times New Roman"/>
                <w:color w:val="000000"/>
                <w:lang w:eastAsia="es-CO"/>
              </w:rPr>
              <w:t>9</w:t>
            </w:r>
          </w:p>
        </w:tc>
        <w:tc>
          <w:tcPr>
            <w:tcW w:w="575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center"/>
          </w:tcPr>
          <w:p w14:paraId="5A0420E0" w14:textId="64E1802A" w:rsidR="00A94D50" w:rsidRPr="00971BC5" w:rsidRDefault="00A94D5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31/12/1</w:t>
            </w:r>
            <w:r w:rsidR="00971BC5">
              <w:rPr>
                <w:rFonts w:ascii="Arial" w:eastAsia="Times New Roman" w:hAnsi="Arial" w:cs="Times New Roman"/>
                <w:color w:val="000000"/>
                <w:lang w:eastAsia="es-CO"/>
              </w:rPr>
              <w:t>9</w:t>
            </w:r>
          </w:p>
        </w:tc>
      </w:tr>
      <w:tr w:rsidR="00971BC5" w:rsidRPr="00971BC5" w14:paraId="5A6667C3" w14:textId="77777777" w:rsidTr="00344527">
        <w:trPr>
          <w:trHeight w:val="873"/>
          <w:jc w:val="center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7BB90039" w14:textId="77777777" w:rsidR="00A94D50" w:rsidRPr="00971BC5" w:rsidRDefault="00A94D5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1067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034A74E2" w14:textId="1C5F9393" w:rsidR="00A94D50" w:rsidRPr="00971BC5" w:rsidRDefault="00A94D5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Implementar y ejecutar el programa distrital de Educación en Derechos Humanos Paz y Reconciliación, según la programación del PDD.</w:t>
            </w:r>
          </w:p>
        </w:tc>
        <w:tc>
          <w:tcPr>
            <w:tcW w:w="948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5A72C469" w14:textId="43CBB5D6" w:rsidR="00A94D50" w:rsidRPr="00971BC5" w:rsidRDefault="00A94D5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 xml:space="preserve">Formación </w:t>
            </w:r>
            <w:r w:rsidR="0080532C"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formal e informal y</w:t>
            </w: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 xml:space="preserve"> sensibilización en Derechos Humanos </w:t>
            </w:r>
          </w:p>
        </w:tc>
        <w:tc>
          <w:tcPr>
            <w:tcW w:w="790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</w:tcPr>
          <w:p w14:paraId="6C948F2F" w14:textId="69970DB1" w:rsidR="00A94D50" w:rsidRPr="00971BC5" w:rsidRDefault="00A94D5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Numero de Formacion</w:t>
            </w:r>
            <w:r w:rsidRPr="00971BC5">
              <w:rPr>
                <w:rStyle w:val="Refdecomentario"/>
                <w:rFonts w:ascii="Arial" w:hAnsi="Arial"/>
                <w:sz w:val="22"/>
                <w:szCs w:val="22"/>
              </w:rPr>
              <w:t>e</w:t>
            </w: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s y sensibilizaciones en Derechos Humanos realizadas</w:t>
            </w:r>
          </w:p>
        </w:tc>
        <w:tc>
          <w:tcPr>
            <w:tcW w:w="712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7FE5E6D4" w14:textId="73F6FC07" w:rsidR="00A94D50" w:rsidRPr="00971BC5" w:rsidRDefault="00A94D5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Dirección de Derechos Humanos</w:t>
            </w:r>
          </w:p>
        </w:tc>
        <w:tc>
          <w:tcPr>
            <w:tcW w:w="632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31D55F6F" w14:textId="40E865A9" w:rsidR="00A94D50" w:rsidRPr="00971BC5" w:rsidRDefault="00A94D5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01/01/1</w:t>
            </w:r>
            <w:r w:rsidR="00971BC5">
              <w:rPr>
                <w:rFonts w:ascii="Arial" w:eastAsia="Times New Roman" w:hAnsi="Arial" w:cs="Times New Roman"/>
                <w:color w:val="000000"/>
                <w:lang w:eastAsia="es-CO"/>
              </w:rPr>
              <w:t>9</w:t>
            </w:r>
          </w:p>
        </w:tc>
        <w:tc>
          <w:tcPr>
            <w:tcW w:w="575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61BAE815" w14:textId="0C5BE502" w:rsidR="00A94D50" w:rsidRPr="00971BC5" w:rsidRDefault="00A94D5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31/12/1</w:t>
            </w:r>
            <w:r w:rsidR="00971BC5">
              <w:rPr>
                <w:rFonts w:ascii="Arial" w:eastAsia="Times New Roman" w:hAnsi="Arial" w:cs="Times New Roman"/>
                <w:color w:val="000000"/>
                <w:lang w:eastAsia="es-CO"/>
              </w:rPr>
              <w:t>9</w:t>
            </w:r>
          </w:p>
        </w:tc>
      </w:tr>
      <w:tr w:rsidR="00971BC5" w:rsidRPr="00971BC5" w14:paraId="27C6341C" w14:textId="77777777" w:rsidTr="00344527">
        <w:trPr>
          <w:trHeight w:val="481"/>
          <w:jc w:val="center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25A78087" w14:textId="77777777" w:rsidR="00A94D50" w:rsidRPr="00971BC5" w:rsidRDefault="00A94D5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1067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25FA88F8" w14:textId="3F9DB547" w:rsidR="00A94D50" w:rsidRPr="00971BC5" w:rsidRDefault="00A94D5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Socializar las rutas de prevención y protección (LGBTI, Trata, Defensores) a la ciudadanía.</w:t>
            </w:r>
          </w:p>
        </w:tc>
        <w:tc>
          <w:tcPr>
            <w:tcW w:w="948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17656857" w14:textId="0B53233A" w:rsidR="00A94D50" w:rsidRPr="00971BC5" w:rsidRDefault="00A94D5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Socializaciones y campañas realizadas, según demanda</w:t>
            </w:r>
          </w:p>
        </w:tc>
        <w:tc>
          <w:tcPr>
            <w:tcW w:w="790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</w:tcPr>
          <w:p w14:paraId="061CAAE0" w14:textId="7F24CF51" w:rsidR="00A94D50" w:rsidRPr="00971BC5" w:rsidRDefault="00A94D5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Numero de Socializaciones y campañas realizadas</w:t>
            </w:r>
          </w:p>
        </w:tc>
        <w:tc>
          <w:tcPr>
            <w:tcW w:w="712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286087B5" w14:textId="1CE23650" w:rsidR="00A94D50" w:rsidRPr="00971BC5" w:rsidRDefault="00A94D5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Dirección de Derechos Humanos</w:t>
            </w:r>
          </w:p>
        </w:tc>
        <w:tc>
          <w:tcPr>
            <w:tcW w:w="632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1A42E3C7" w14:textId="54135A7B" w:rsidR="00A94D50" w:rsidRPr="00971BC5" w:rsidRDefault="00A94D5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01/01/1</w:t>
            </w:r>
            <w:r w:rsidR="00971BC5">
              <w:rPr>
                <w:rFonts w:ascii="Arial" w:eastAsia="Times New Roman" w:hAnsi="Arial" w:cs="Times New Roman"/>
                <w:color w:val="000000"/>
                <w:lang w:eastAsia="es-CO"/>
              </w:rPr>
              <w:t>9</w:t>
            </w:r>
          </w:p>
        </w:tc>
        <w:tc>
          <w:tcPr>
            <w:tcW w:w="575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1329058A" w14:textId="5B8F34B7" w:rsidR="00A94D50" w:rsidRPr="00971BC5" w:rsidRDefault="00A94D5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31/12/1</w:t>
            </w:r>
            <w:r w:rsidR="00971BC5">
              <w:rPr>
                <w:rFonts w:ascii="Arial" w:eastAsia="Times New Roman" w:hAnsi="Arial" w:cs="Times New Roman"/>
                <w:color w:val="000000"/>
                <w:lang w:eastAsia="es-CO"/>
              </w:rPr>
              <w:t>9</w:t>
            </w:r>
          </w:p>
        </w:tc>
      </w:tr>
      <w:tr w:rsidR="00971BC5" w:rsidRPr="00971BC5" w14:paraId="74AAD208" w14:textId="77777777" w:rsidTr="00344527">
        <w:trPr>
          <w:trHeight w:val="582"/>
          <w:jc w:val="center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79C9D9C1" w14:textId="77777777" w:rsidR="00A94D50" w:rsidRPr="00971BC5" w:rsidRDefault="00A94D5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1067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4FB3BB2C" w14:textId="33CDCD37" w:rsidR="00A94D50" w:rsidRPr="00971BC5" w:rsidRDefault="00A94D5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 xml:space="preserve">Implementar el Sistema Distrital de Derechos Humanos, </w:t>
            </w:r>
            <w:r w:rsidR="0080532C"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instalar y llevar a cabo las sesiones d</w:t>
            </w: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el Comité Distrital y garantizar la participación de los consejos consultivos poblacionales conformados por la ciudadanía.</w:t>
            </w:r>
          </w:p>
        </w:tc>
        <w:tc>
          <w:tcPr>
            <w:tcW w:w="948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3D205CC7" w14:textId="791183E6" w:rsidR="00A94D50" w:rsidRPr="00971BC5" w:rsidRDefault="00A94D5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Participación de los Consejos Consultivos Poblacionales</w:t>
            </w:r>
          </w:p>
        </w:tc>
        <w:tc>
          <w:tcPr>
            <w:tcW w:w="790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</w:tcPr>
          <w:p w14:paraId="27E36AAB" w14:textId="7E39141E" w:rsidR="00A94D50" w:rsidRPr="00971BC5" w:rsidRDefault="0080532C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Número de sesiones realizadas (Sesiones cada 3 meses – Decreto Distrital 455 de 2018)</w:t>
            </w:r>
          </w:p>
        </w:tc>
        <w:tc>
          <w:tcPr>
            <w:tcW w:w="712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1D94174F" w14:textId="6A470AE1" w:rsidR="00A94D50" w:rsidRPr="00971BC5" w:rsidRDefault="00A94D5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Dirección de Derechos Humanos</w:t>
            </w:r>
          </w:p>
        </w:tc>
        <w:tc>
          <w:tcPr>
            <w:tcW w:w="632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554F0372" w14:textId="3903AA8F" w:rsidR="00A94D50" w:rsidRPr="00971BC5" w:rsidRDefault="00A94D5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01/09/1</w:t>
            </w:r>
            <w:r w:rsidR="00971BC5">
              <w:rPr>
                <w:rFonts w:ascii="Arial" w:eastAsia="Times New Roman" w:hAnsi="Arial" w:cs="Times New Roman"/>
                <w:color w:val="000000"/>
                <w:lang w:eastAsia="es-CO"/>
              </w:rPr>
              <w:t>9</w:t>
            </w:r>
          </w:p>
        </w:tc>
        <w:tc>
          <w:tcPr>
            <w:tcW w:w="575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53440CC5" w14:textId="354EC7D4" w:rsidR="00A94D50" w:rsidRPr="00971BC5" w:rsidRDefault="00A94D5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31/12/1</w:t>
            </w:r>
            <w:r w:rsidR="00971BC5">
              <w:rPr>
                <w:rFonts w:ascii="Arial" w:eastAsia="Times New Roman" w:hAnsi="Arial" w:cs="Times New Roman"/>
                <w:color w:val="000000"/>
                <w:lang w:eastAsia="es-CO"/>
              </w:rPr>
              <w:t>9</w:t>
            </w:r>
          </w:p>
        </w:tc>
      </w:tr>
      <w:tr w:rsidR="00971BC5" w:rsidRPr="00971BC5" w14:paraId="0ADD4433" w14:textId="77777777" w:rsidTr="00773C8B">
        <w:trPr>
          <w:trHeight w:val="543"/>
          <w:jc w:val="center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58486F65" w14:textId="77777777" w:rsidR="00FF3F61" w:rsidRPr="00971BC5" w:rsidRDefault="00FF3F6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5</w:t>
            </w:r>
          </w:p>
        </w:tc>
        <w:tc>
          <w:tcPr>
            <w:tcW w:w="1067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6DE66482" w14:textId="2F9D9152" w:rsidR="00FF3F61" w:rsidRPr="00773C8B" w:rsidRDefault="00FF3F61">
            <w:pPr>
              <w:spacing w:after="0" w:line="240" w:lineRule="auto"/>
              <w:rPr>
                <w:rFonts w:ascii="Arial" w:eastAsia="Times New Roman" w:hAnsi="Arial" w:cs="Times New Roman"/>
                <w:lang w:eastAsia="es-CO"/>
              </w:rPr>
            </w:pPr>
            <w:r w:rsidRPr="00773C8B">
              <w:rPr>
                <w:rFonts w:ascii="Arial" w:eastAsia="Times New Roman" w:hAnsi="Arial" w:cs="Times New Roman"/>
                <w:lang w:eastAsia="es-CO"/>
              </w:rPr>
              <w:t>Adelantar el proceso de convocatoria para la participación</w:t>
            </w:r>
            <w:r w:rsidR="001F1016" w:rsidRPr="00773C8B">
              <w:rPr>
                <w:rFonts w:ascii="Arial" w:eastAsia="Times New Roman" w:hAnsi="Arial" w:cs="Times New Roman"/>
                <w:lang w:eastAsia="es-CO"/>
              </w:rPr>
              <w:t>,</w:t>
            </w:r>
            <w:r w:rsidRPr="00773C8B">
              <w:rPr>
                <w:rFonts w:ascii="Arial" w:eastAsia="Times New Roman" w:hAnsi="Arial" w:cs="Times New Roman"/>
                <w:lang w:eastAsia="es-CO"/>
              </w:rPr>
              <w:t xml:space="preserve"> selección y seguimiento de iniciativas ciudadanas, que generen impacto en el </w:t>
            </w:r>
            <w:r w:rsidRPr="00773C8B">
              <w:rPr>
                <w:rFonts w:ascii="Arial" w:eastAsia="Times New Roman" w:hAnsi="Arial" w:cs="Times New Roman"/>
                <w:lang w:eastAsia="es-CO"/>
              </w:rPr>
              <w:lastRenderedPageBreak/>
              <w:t xml:space="preserve">reconocimiento de derechos y eliminación de violencias y conflictividades. </w:t>
            </w:r>
          </w:p>
        </w:tc>
        <w:tc>
          <w:tcPr>
            <w:tcW w:w="948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4D92F703" w14:textId="00DC4432" w:rsidR="00FF3F61" w:rsidRPr="00773C8B" w:rsidRDefault="00FF3F61">
            <w:pPr>
              <w:spacing w:after="0" w:line="240" w:lineRule="auto"/>
              <w:rPr>
                <w:rFonts w:ascii="Arial" w:eastAsia="Times New Roman" w:hAnsi="Arial" w:cs="Times New Roman"/>
                <w:lang w:eastAsia="es-CO"/>
              </w:rPr>
            </w:pPr>
            <w:r w:rsidRPr="00773C8B">
              <w:rPr>
                <w:rFonts w:ascii="Arial" w:eastAsia="Times New Roman" w:hAnsi="Arial" w:cs="Times New Roman"/>
                <w:lang w:eastAsia="es-CO"/>
              </w:rPr>
              <w:lastRenderedPageBreak/>
              <w:t>Proceso de Convocatoria (Incluye Selección, ejecución, acompañamiento y seguimiento a las iniciativas)</w:t>
            </w:r>
          </w:p>
          <w:p w14:paraId="1A1B10EC" w14:textId="77777777" w:rsidR="00FF3F61" w:rsidRPr="00773C8B" w:rsidRDefault="00FF3F61">
            <w:pPr>
              <w:spacing w:after="0" w:line="240" w:lineRule="auto"/>
              <w:rPr>
                <w:rFonts w:ascii="Arial" w:eastAsia="Times New Roman" w:hAnsi="Arial" w:cs="Times New Roman"/>
                <w:lang w:eastAsia="es-CO"/>
              </w:rPr>
            </w:pPr>
          </w:p>
          <w:p w14:paraId="3AAAC1DE" w14:textId="1B64F79E" w:rsidR="00FF3F61" w:rsidRPr="00773C8B" w:rsidRDefault="00FF3F61">
            <w:pPr>
              <w:spacing w:after="0" w:line="240" w:lineRule="auto"/>
              <w:rPr>
                <w:rFonts w:ascii="Arial" w:eastAsia="Times New Roman" w:hAnsi="Arial" w:cs="Times New Roman"/>
                <w:lang w:eastAsia="es-CO"/>
              </w:rPr>
            </w:pPr>
            <w:r w:rsidRPr="00773C8B">
              <w:rPr>
                <w:rFonts w:ascii="Arial" w:eastAsia="Times New Roman" w:hAnsi="Arial" w:cs="Times New Roman"/>
                <w:lang w:eastAsia="es-CO"/>
              </w:rPr>
              <w:lastRenderedPageBreak/>
              <w:t>Campañas o estrategias de divulgación digital</w:t>
            </w:r>
          </w:p>
        </w:tc>
        <w:tc>
          <w:tcPr>
            <w:tcW w:w="790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</w:tcPr>
          <w:p w14:paraId="7693B058" w14:textId="33D5EB95" w:rsidR="00FF3F61" w:rsidRPr="00773C8B" w:rsidRDefault="00FF3F61">
            <w:pPr>
              <w:spacing w:after="0" w:line="240" w:lineRule="auto"/>
              <w:rPr>
                <w:rFonts w:ascii="Arial" w:eastAsia="Times New Roman" w:hAnsi="Arial" w:cs="Times New Roman"/>
                <w:lang w:eastAsia="es-CO"/>
              </w:rPr>
            </w:pPr>
            <w:r w:rsidRPr="00773C8B">
              <w:rPr>
                <w:rFonts w:ascii="Arial" w:eastAsia="Times New Roman" w:hAnsi="Arial" w:cs="Times New Roman"/>
                <w:lang w:eastAsia="es-CO"/>
              </w:rPr>
              <w:lastRenderedPageBreak/>
              <w:t>Proceso de convocatoria adelantado</w:t>
            </w:r>
          </w:p>
        </w:tc>
        <w:tc>
          <w:tcPr>
            <w:tcW w:w="712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43DC3831" w14:textId="466AFB82" w:rsidR="00FF3F61" w:rsidRPr="00773C8B" w:rsidRDefault="00FF3F61">
            <w:pPr>
              <w:spacing w:after="0" w:line="240" w:lineRule="auto"/>
              <w:rPr>
                <w:rFonts w:ascii="Arial" w:eastAsia="Times New Roman" w:hAnsi="Arial" w:cs="Times New Roman"/>
                <w:lang w:eastAsia="es-CO"/>
              </w:rPr>
            </w:pPr>
            <w:r w:rsidRPr="00773C8B">
              <w:rPr>
                <w:rFonts w:ascii="Arial" w:eastAsia="Times New Roman" w:hAnsi="Arial" w:cs="Times New Roman"/>
                <w:lang w:eastAsia="es-CO"/>
              </w:rPr>
              <w:t>Dirección de Convivencia y Diálogo Social.</w:t>
            </w:r>
          </w:p>
        </w:tc>
        <w:tc>
          <w:tcPr>
            <w:tcW w:w="632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726481C5" w14:textId="69C6F907" w:rsidR="00FF3F61" w:rsidRPr="00773C8B" w:rsidRDefault="00FF3F61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lang w:eastAsia="es-CO"/>
              </w:rPr>
            </w:pPr>
            <w:r w:rsidRPr="00773C8B">
              <w:rPr>
                <w:rFonts w:ascii="Arial" w:eastAsia="Times New Roman" w:hAnsi="Arial" w:cs="Times New Roman"/>
                <w:lang w:eastAsia="es-CO"/>
              </w:rPr>
              <w:t>01/01/1</w:t>
            </w:r>
            <w:r w:rsidR="00971BC5" w:rsidRPr="00773C8B">
              <w:rPr>
                <w:rFonts w:ascii="Arial" w:eastAsia="Times New Roman" w:hAnsi="Arial" w:cs="Times New Roman"/>
                <w:lang w:eastAsia="es-CO"/>
              </w:rPr>
              <w:t>9</w:t>
            </w:r>
            <w:r w:rsidRPr="00773C8B">
              <w:rPr>
                <w:rFonts w:ascii="Arial" w:eastAsia="Times New Roman" w:hAnsi="Arial" w:cs="Times New Roman"/>
                <w:lang w:eastAsia="es-CO"/>
              </w:rPr>
              <w:t> </w:t>
            </w:r>
          </w:p>
        </w:tc>
        <w:tc>
          <w:tcPr>
            <w:tcW w:w="575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14D357D5" w14:textId="0723F4F7" w:rsidR="00FF3F61" w:rsidRPr="00773C8B" w:rsidRDefault="00FF3F61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lang w:eastAsia="es-CO"/>
              </w:rPr>
            </w:pPr>
            <w:r w:rsidRPr="00773C8B">
              <w:rPr>
                <w:rFonts w:ascii="Arial" w:eastAsia="Times New Roman" w:hAnsi="Arial" w:cs="Times New Roman"/>
                <w:lang w:eastAsia="es-CO"/>
              </w:rPr>
              <w:t>30/12/1</w:t>
            </w:r>
            <w:r w:rsidR="00971BC5" w:rsidRPr="00773C8B">
              <w:rPr>
                <w:rFonts w:ascii="Arial" w:eastAsia="Times New Roman" w:hAnsi="Arial" w:cs="Times New Roman"/>
                <w:lang w:eastAsia="es-CO"/>
              </w:rPr>
              <w:t>9</w:t>
            </w:r>
          </w:p>
        </w:tc>
      </w:tr>
      <w:tr w:rsidR="001909E6" w:rsidRPr="00971BC5" w14:paraId="114959FC" w14:textId="77777777" w:rsidTr="00344527">
        <w:trPr>
          <w:trHeight w:val="481"/>
          <w:jc w:val="center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5EB59E1" w14:textId="5C84E9C6" w:rsidR="001909E6" w:rsidRPr="00971BC5" w:rsidRDefault="001909E6" w:rsidP="001909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6</w:t>
            </w:r>
          </w:p>
        </w:tc>
        <w:tc>
          <w:tcPr>
            <w:tcW w:w="1067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</w:tcPr>
          <w:p w14:paraId="10E3ED06" w14:textId="377E3C4E" w:rsidR="001909E6" w:rsidRPr="00123721" w:rsidRDefault="001909E6" w:rsidP="001909E6">
            <w:pPr>
              <w:spacing w:after="0" w:line="240" w:lineRule="auto"/>
              <w:rPr>
                <w:rFonts w:ascii="Arial" w:eastAsia="Times New Roman" w:hAnsi="Arial" w:cs="Times New Roman"/>
                <w:lang w:eastAsia="es-CO"/>
              </w:rPr>
            </w:pPr>
            <w:r w:rsidRPr="00123721">
              <w:rPr>
                <w:rFonts w:ascii="Arial" w:eastAsia="Times New Roman" w:hAnsi="Arial" w:cs="Times New Roman"/>
                <w:lang w:eastAsia="es-CO"/>
              </w:rPr>
              <w:t xml:space="preserve">Coordinar </w:t>
            </w:r>
            <w:r w:rsidR="00123721" w:rsidRPr="00123721">
              <w:rPr>
                <w:rFonts w:ascii="Arial" w:eastAsia="Times New Roman" w:hAnsi="Arial" w:cs="Times New Roman"/>
                <w:lang w:eastAsia="es-CO"/>
              </w:rPr>
              <w:t xml:space="preserve">y desarrollar </w:t>
            </w:r>
            <w:r w:rsidR="00A43ED8" w:rsidRPr="00123721">
              <w:rPr>
                <w:rFonts w:ascii="Arial" w:eastAsia="Times New Roman" w:hAnsi="Arial" w:cs="Times New Roman"/>
                <w:lang w:eastAsia="es-CO"/>
              </w:rPr>
              <w:t xml:space="preserve">un </w:t>
            </w:r>
            <w:r w:rsidRPr="00123721">
              <w:rPr>
                <w:rFonts w:ascii="Arial" w:eastAsia="Times New Roman" w:hAnsi="Arial" w:cs="Times New Roman"/>
                <w:lang w:eastAsia="es-CO"/>
              </w:rPr>
              <w:t xml:space="preserve">evento de </w:t>
            </w:r>
            <w:r w:rsidR="00A43ED8" w:rsidRPr="00123721">
              <w:rPr>
                <w:rFonts w:ascii="Arial" w:eastAsia="Times New Roman" w:hAnsi="Arial" w:cs="Times New Roman"/>
                <w:lang w:eastAsia="es-CO"/>
              </w:rPr>
              <w:t>d</w:t>
            </w:r>
            <w:r w:rsidRPr="00123721">
              <w:rPr>
                <w:rFonts w:ascii="Arial" w:eastAsia="Times New Roman" w:hAnsi="Arial" w:cs="Times New Roman"/>
                <w:lang w:eastAsia="es-CO"/>
              </w:rPr>
              <w:t xml:space="preserve">iálogo </w:t>
            </w:r>
            <w:r w:rsidR="00A43ED8" w:rsidRPr="00123721">
              <w:rPr>
                <w:rFonts w:ascii="Arial" w:eastAsia="Times New Roman" w:hAnsi="Arial" w:cs="Times New Roman"/>
                <w:lang w:eastAsia="es-CO"/>
              </w:rPr>
              <w:t>s</w:t>
            </w:r>
            <w:r w:rsidRPr="00123721">
              <w:rPr>
                <w:rFonts w:ascii="Arial" w:eastAsia="Times New Roman" w:hAnsi="Arial" w:cs="Times New Roman"/>
                <w:lang w:eastAsia="es-CO"/>
              </w:rPr>
              <w:t xml:space="preserve">ocial con la participación de diferentes actores </w:t>
            </w:r>
          </w:p>
        </w:tc>
        <w:tc>
          <w:tcPr>
            <w:tcW w:w="948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</w:tcPr>
          <w:p w14:paraId="1308C252" w14:textId="64CAE538" w:rsidR="001909E6" w:rsidRPr="00123721" w:rsidRDefault="00A43ED8" w:rsidP="001909E6">
            <w:pPr>
              <w:spacing w:after="0" w:line="240" w:lineRule="auto"/>
              <w:rPr>
                <w:rFonts w:ascii="Arial" w:eastAsia="Times New Roman" w:hAnsi="Arial" w:cs="Times New Roman"/>
                <w:lang w:eastAsia="es-CO"/>
              </w:rPr>
            </w:pPr>
            <w:r w:rsidRPr="00123721">
              <w:rPr>
                <w:rFonts w:ascii="Arial" w:eastAsia="Times New Roman" w:hAnsi="Arial" w:cs="Times New Roman"/>
                <w:lang w:eastAsia="es-CO"/>
              </w:rPr>
              <w:t xml:space="preserve">Evento </w:t>
            </w:r>
            <w:r w:rsidR="001909E6" w:rsidRPr="00123721">
              <w:rPr>
                <w:rFonts w:ascii="Arial" w:eastAsia="Times New Roman" w:hAnsi="Arial" w:cs="Times New Roman"/>
                <w:lang w:eastAsia="es-CO"/>
              </w:rPr>
              <w:t>de diálogo social</w:t>
            </w:r>
          </w:p>
        </w:tc>
        <w:tc>
          <w:tcPr>
            <w:tcW w:w="790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</w:tcPr>
          <w:p w14:paraId="2B7D624B" w14:textId="77777777" w:rsidR="00A43ED8" w:rsidRPr="00123721" w:rsidRDefault="00A43ED8" w:rsidP="001909E6">
            <w:pPr>
              <w:spacing w:after="0" w:line="240" w:lineRule="auto"/>
              <w:rPr>
                <w:rFonts w:ascii="Arial" w:eastAsia="Times New Roman" w:hAnsi="Arial" w:cs="Times New Roman"/>
                <w:lang w:eastAsia="es-CO"/>
              </w:rPr>
            </w:pPr>
          </w:p>
          <w:p w14:paraId="52136DAC" w14:textId="79992F1F" w:rsidR="001909E6" w:rsidRPr="00123721" w:rsidRDefault="00A43ED8" w:rsidP="001909E6">
            <w:pPr>
              <w:spacing w:after="0" w:line="240" w:lineRule="auto"/>
              <w:rPr>
                <w:rFonts w:ascii="Arial" w:eastAsia="Times New Roman" w:hAnsi="Arial" w:cs="Times New Roman"/>
                <w:lang w:eastAsia="es-CO"/>
              </w:rPr>
            </w:pPr>
            <w:r w:rsidRPr="00123721">
              <w:rPr>
                <w:rFonts w:ascii="Arial" w:eastAsia="Times New Roman" w:hAnsi="Arial" w:cs="Times New Roman"/>
                <w:lang w:eastAsia="es-CO"/>
              </w:rPr>
              <w:t>Evento de diálogo social realizado</w:t>
            </w:r>
          </w:p>
        </w:tc>
        <w:tc>
          <w:tcPr>
            <w:tcW w:w="712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</w:tcPr>
          <w:p w14:paraId="4E634DEE" w14:textId="37479B3F" w:rsidR="001909E6" w:rsidRPr="00123721" w:rsidRDefault="001909E6" w:rsidP="001909E6">
            <w:pPr>
              <w:spacing w:after="0" w:line="240" w:lineRule="auto"/>
              <w:rPr>
                <w:rFonts w:ascii="Arial" w:eastAsia="Times New Roman" w:hAnsi="Arial" w:cs="Times New Roman"/>
                <w:lang w:eastAsia="es-CO"/>
              </w:rPr>
            </w:pPr>
            <w:r w:rsidRPr="00123721">
              <w:rPr>
                <w:rFonts w:ascii="Arial" w:eastAsia="Times New Roman" w:hAnsi="Arial" w:cs="Times New Roman"/>
                <w:lang w:eastAsia="es-CO"/>
              </w:rPr>
              <w:t>Dirección de Convivencia y Diálogo Social.</w:t>
            </w:r>
          </w:p>
        </w:tc>
        <w:tc>
          <w:tcPr>
            <w:tcW w:w="632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</w:tcPr>
          <w:p w14:paraId="52B17342" w14:textId="233D216B" w:rsidR="001909E6" w:rsidRPr="00123721" w:rsidRDefault="001909E6" w:rsidP="001909E6">
            <w:pPr>
              <w:spacing w:after="0" w:line="240" w:lineRule="auto"/>
              <w:rPr>
                <w:rFonts w:ascii="Arial" w:eastAsia="Times New Roman" w:hAnsi="Arial" w:cs="Times New Roman"/>
                <w:lang w:eastAsia="es-CO"/>
              </w:rPr>
            </w:pPr>
            <w:r w:rsidRPr="00123721">
              <w:rPr>
                <w:rFonts w:ascii="Arial" w:eastAsia="Times New Roman" w:hAnsi="Arial" w:cs="Times New Roman"/>
                <w:lang w:eastAsia="es-CO"/>
              </w:rPr>
              <w:t>01/06/19 </w:t>
            </w:r>
          </w:p>
        </w:tc>
        <w:tc>
          <w:tcPr>
            <w:tcW w:w="575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</w:tcPr>
          <w:p w14:paraId="7C9F95F9" w14:textId="2747AFE3" w:rsidR="001909E6" w:rsidRPr="00123721" w:rsidRDefault="001909E6" w:rsidP="001909E6">
            <w:pPr>
              <w:spacing w:after="0" w:line="240" w:lineRule="auto"/>
              <w:rPr>
                <w:rFonts w:ascii="Arial" w:eastAsia="Times New Roman" w:hAnsi="Arial" w:cs="Times New Roman"/>
                <w:lang w:eastAsia="es-CO"/>
              </w:rPr>
            </w:pPr>
            <w:r w:rsidRPr="00123721">
              <w:rPr>
                <w:rFonts w:ascii="Arial" w:eastAsia="Times New Roman" w:hAnsi="Arial" w:cs="Times New Roman"/>
                <w:lang w:eastAsia="es-CO"/>
              </w:rPr>
              <w:t>30/12/19</w:t>
            </w:r>
          </w:p>
        </w:tc>
      </w:tr>
      <w:tr w:rsidR="001909E6" w:rsidRPr="00971BC5" w14:paraId="4EA2D64A" w14:textId="77777777" w:rsidTr="00344527">
        <w:trPr>
          <w:trHeight w:val="481"/>
          <w:jc w:val="center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658E0662" w14:textId="69AB6055" w:rsidR="001909E6" w:rsidRPr="00971BC5" w:rsidRDefault="001909E6" w:rsidP="001909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7</w:t>
            </w:r>
          </w:p>
        </w:tc>
        <w:tc>
          <w:tcPr>
            <w:tcW w:w="1067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1497BDBD" w14:textId="75D2E0D2" w:rsidR="001909E6" w:rsidRPr="00971BC5" w:rsidRDefault="001909E6" w:rsidP="001909E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Acompañar las sesiones del Consejo Consultivo LGBT</w:t>
            </w:r>
          </w:p>
        </w:tc>
        <w:tc>
          <w:tcPr>
            <w:tcW w:w="948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57A169D7" w14:textId="61C4DCAA" w:rsidR="001909E6" w:rsidRPr="00971BC5" w:rsidRDefault="001909E6" w:rsidP="001909E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 w:themeColor="text1"/>
                <w:lang w:eastAsia="es-CO"/>
              </w:rPr>
              <w:t xml:space="preserve">Sesiones Acompañadas de acuerdo con la invitación de la Secretaría Técnica </w:t>
            </w:r>
          </w:p>
        </w:tc>
        <w:tc>
          <w:tcPr>
            <w:tcW w:w="790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</w:tcPr>
          <w:p w14:paraId="48517887" w14:textId="665042E6" w:rsidR="001909E6" w:rsidRPr="00971BC5" w:rsidRDefault="001909E6" w:rsidP="001909E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Numero de Sesiones Acompañadas</w:t>
            </w:r>
          </w:p>
        </w:tc>
        <w:tc>
          <w:tcPr>
            <w:tcW w:w="712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666633F2" w14:textId="58157093" w:rsidR="001909E6" w:rsidRPr="00971BC5" w:rsidRDefault="001909E6" w:rsidP="001909E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 xml:space="preserve">Dirección de Derechos Humanos </w:t>
            </w:r>
          </w:p>
        </w:tc>
        <w:tc>
          <w:tcPr>
            <w:tcW w:w="632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79E3B8C1" w14:textId="79BB1C2F" w:rsidR="001909E6" w:rsidRPr="00971BC5" w:rsidRDefault="001909E6" w:rsidP="001909E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01/01/1</w:t>
            </w:r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>9</w:t>
            </w:r>
          </w:p>
        </w:tc>
        <w:tc>
          <w:tcPr>
            <w:tcW w:w="575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3033CF42" w14:textId="7D7C5DA2" w:rsidR="001909E6" w:rsidRPr="00971BC5" w:rsidRDefault="001909E6" w:rsidP="001909E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31/12/1</w:t>
            </w:r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>9</w:t>
            </w:r>
          </w:p>
        </w:tc>
      </w:tr>
      <w:tr w:rsidR="001909E6" w:rsidRPr="00971BC5" w14:paraId="2B714ED9" w14:textId="77777777" w:rsidTr="00344527">
        <w:trPr>
          <w:trHeight w:val="582"/>
          <w:jc w:val="center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5803C161" w14:textId="61539268" w:rsidR="001909E6" w:rsidRPr="00971BC5" w:rsidRDefault="001909E6" w:rsidP="001909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8</w:t>
            </w:r>
          </w:p>
        </w:tc>
        <w:tc>
          <w:tcPr>
            <w:tcW w:w="1067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231E80AE" w14:textId="042FE65B" w:rsidR="001909E6" w:rsidRPr="00971BC5" w:rsidRDefault="001909E6" w:rsidP="001909E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 xml:space="preserve">Prestar asistencia Técnica a </w:t>
            </w: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 xml:space="preserve">las sesiones del Consejo Distrital para comunidad Negra, </w:t>
            </w:r>
            <w:proofErr w:type="gramStart"/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afro</w:t>
            </w:r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 xml:space="preserve"> </w:t>
            </w: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colombiana</w:t>
            </w:r>
            <w:proofErr w:type="gramEnd"/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, raizal y palenquera</w:t>
            </w:r>
          </w:p>
        </w:tc>
        <w:tc>
          <w:tcPr>
            <w:tcW w:w="948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643B4FE7" w14:textId="776C6678" w:rsidR="001909E6" w:rsidRPr="00971BC5" w:rsidRDefault="001909E6" w:rsidP="001909E6">
            <w:pPr>
              <w:spacing w:after="0" w:line="240" w:lineRule="auto"/>
              <w:rPr>
                <w:rFonts w:ascii="Arial" w:eastAsia="Times New Roman" w:hAnsi="Arial" w:cs="Times New Roman"/>
                <w:color w:val="000000" w:themeColor="text1"/>
                <w:lang w:eastAsia="es-CO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lang w:eastAsia="es-CO"/>
              </w:rPr>
              <w:t xml:space="preserve">4 </w:t>
            </w:r>
            <w:r w:rsidRPr="00971BC5">
              <w:rPr>
                <w:rFonts w:ascii="Arial" w:eastAsia="Times New Roman" w:hAnsi="Arial" w:cs="Times New Roman"/>
                <w:color w:val="000000" w:themeColor="text1"/>
                <w:lang w:eastAsia="es-CO"/>
              </w:rPr>
              <w:t xml:space="preserve">sesiones al año del Consejo Consultivo </w:t>
            </w:r>
          </w:p>
        </w:tc>
        <w:tc>
          <w:tcPr>
            <w:tcW w:w="790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</w:tcPr>
          <w:p w14:paraId="56B13524" w14:textId="7291BA71" w:rsidR="001909E6" w:rsidRPr="00971BC5" w:rsidRDefault="001909E6" w:rsidP="001909E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(Número de sesiones realizadas/ 4) *100</w:t>
            </w:r>
          </w:p>
        </w:tc>
        <w:tc>
          <w:tcPr>
            <w:tcW w:w="712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52752FB4" w14:textId="35E89B0D" w:rsidR="001909E6" w:rsidRPr="00971BC5" w:rsidRDefault="001909E6" w:rsidP="001909E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Subdirección de Asuntos Étnicos</w:t>
            </w:r>
          </w:p>
        </w:tc>
        <w:tc>
          <w:tcPr>
            <w:tcW w:w="632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74B3DD9C" w14:textId="51ECF6BD" w:rsidR="001909E6" w:rsidRPr="00971BC5" w:rsidRDefault="001909E6" w:rsidP="001909E6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01/01/1</w:t>
            </w:r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>9</w:t>
            </w:r>
          </w:p>
        </w:tc>
        <w:tc>
          <w:tcPr>
            <w:tcW w:w="575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3349A5FB" w14:textId="646D807D" w:rsidR="001909E6" w:rsidRPr="00971BC5" w:rsidRDefault="001909E6" w:rsidP="001909E6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>*hasta posesión de la consultiva</w:t>
            </w:r>
          </w:p>
        </w:tc>
      </w:tr>
      <w:tr w:rsidR="001909E6" w:rsidRPr="00971BC5" w14:paraId="4C0B03A0" w14:textId="77777777" w:rsidTr="00344527">
        <w:trPr>
          <w:trHeight w:val="873"/>
          <w:jc w:val="center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34EAAB4E" w14:textId="12B9D6F4" w:rsidR="001909E6" w:rsidRPr="00971BC5" w:rsidRDefault="001909E6" w:rsidP="001909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9</w:t>
            </w:r>
          </w:p>
        </w:tc>
        <w:tc>
          <w:tcPr>
            <w:tcW w:w="1067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29BAAC53" w14:textId="3E868932" w:rsidR="001909E6" w:rsidRPr="00971BC5" w:rsidRDefault="001909E6" w:rsidP="001909E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 xml:space="preserve">Prestar asistencia Técnica para realizar </w:t>
            </w: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sesiones del Consejo Consultivo y de concertación para los pueblos indígenas.</w:t>
            </w:r>
          </w:p>
        </w:tc>
        <w:tc>
          <w:tcPr>
            <w:tcW w:w="948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7971AF96" w14:textId="602BBCF3" w:rsidR="001909E6" w:rsidRPr="00971BC5" w:rsidRDefault="001909E6" w:rsidP="001909E6">
            <w:pPr>
              <w:spacing w:after="0" w:line="240" w:lineRule="auto"/>
              <w:rPr>
                <w:rFonts w:ascii="Arial" w:eastAsia="Times New Roman" w:hAnsi="Arial" w:cs="Times New Roman"/>
                <w:color w:val="000000" w:themeColor="text1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 w:themeColor="text1"/>
                <w:lang w:eastAsia="es-CO"/>
              </w:rPr>
              <w:t xml:space="preserve">4 sesiones al año del Consejo Consultivo </w:t>
            </w:r>
          </w:p>
        </w:tc>
        <w:tc>
          <w:tcPr>
            <w:tcW w:w="790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</w:tcPr>
          <w:p w14:paraId="1761DF5F" w14:textId="5C5CBEA1" w:rsidR="001909E6" w:rsidRPr="00971BC5" w:rsidRDefault="001909E6" w:rsidP="001909E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(Número de sesiones realizadas/ 4) *100</w:t>
            </w:r>
          </w:p>
        </w:tc>
        <w:tc>
          <w:tcPr>
            <w:tcW w:w="712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1969F99E" w14:textId="35E62F3B" w:rsidR="001909E6" w:rsidRPr="00971BC5" w:rsidRDefault="001909E6" w:rsidP="001909E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Subdirección de Asuntos Étnicos</w:t>
            </w:r>
          </w:p>
        </w:tc>
        <w:tc>
          <w:tcPr>
            <w:tcW w:w="632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1199DA13" w14:textId="7968343E" w:rsidR="001909E6" w:rsidRPr="00971BC5" w:rsidRDefault="001909E6" w:rsidP="001909E6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01/01/1</w:t>
            </w:r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>9</w:t>
            </w:r>
          </w:p>
        </w:tc>
        <w:tc>
          <w:tcPr>
            <w:tcW w:w="575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564FBCCE" w14:textId="4D58B3FE" w:rsidR="001909E6" w:rsidRPr="00971BC5" w:rsidRDefault="001909E6" w:rsidP="001909E6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31/12/1</w:t>
            </w:r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>9</w:t>
            </w:r>
          </w:p>
        </w:tc>
      </w:tr>
      <w:tr w:rsidR="001909E6" w:rsidRPr="00971BC5" w14:paraId="2C615A0E" w14:textId="77777777" w:rsidTr="00344527">
        <w:trPr>
          <w:trHeight w:val="582"/>
          <w:jc w:val="center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5D96F454" w14:textId="151B1B66" w:rsidR="001909E6" w:rsidRPr="00971BC5" w:rsidRDefault="001909E6" w:rsidP="001909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10</w:t>
            </w:r>
          </w:p>
        </w:tc>
        <w:tc>
          <w:tcPr>
            <w:tcW w:w="1067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0328273E" w14:textId="23123FDA" w:rsidR="001909E6" w:rsidRPr="00971BC5" w:rsidRDefault="001909E6" w:rsidP="001909E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 xml:space="preserve">Realizar </w:t>
            </w:r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 xml:space="preserve">encuentros </w:t>
            </w: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con la Organización de la Comunidad Raizal residen</w:t>
            </w:r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>tes</w:t>
            </w: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 xml:space="preserve"> fuera del Archipiélago de San Andrés</w:t>
            </w:r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 xml:space="preserve"> y</w:t>
            </w: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 xml:space="preserve"> Providencia y Santa Catalina -ORFA</w:t>
            </w:r>
          </w:p>
        </w:tc>
        <w:tc>
          <w:tcPr>
            <w:tcW w:w="948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36761824" w14:textId="2D3409BD" w:rsidR="001909E6" w:rsidRPr="00971BC5" w:rsidRDefault="001909E6" w:rsidP="001909E6">
            <w:pPr>
              <w:spacing w:after="0" w:line="240" w:lineRule="auto"/>
              <w:rPr>
                <w:rFonts w:ascii="Arial" w:eastAsia="Times New Roman" w:hAnsi="Arial" w:cs="Times New Roman"/>
                <w:color w:val="000000" w:themeColor="text1"/>
                <w:lang w:eastAsia="es-CO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lang w:eastAsia="es-CO"/>
              </w:rPr>
              <w:t xml:space="preserve">3 encuentros </w:t>
            </w:r>
            <w:r w:rsidRPr="00971BC5">
              <w:rPr>
                <w:rFonts w:ascii="Arial" w:eastAsia="Times New Roman" w:hAnsi="Arial" w:cs="Times New Roman"/>
                <w:color w:val="000000" w:themeColor="text1"/>
                <w:lang w:eastAsia="es-CO"/>
              </w:rPr>
              <w:t>con la Asociación ORFA</w:t>
            </w:r>
          </w:p>
        </w:tc>
        <w:tc>
          <w:tcPr>
            <w:tcW w:w="790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</w:tcPr>
          <w:p w14:paraId="7497070F" w14:textId="3450F65B" w:rsidR="001909E6" w:rsidRPr="00971BC5" w:rsidRDefault="001909E6" w:rsidP="001909E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 xml:space="preserve">Numero de Reuniones realizadas </w:t>
            </w:r>
          </w:p>
        </w:tc>
        <w:tc>
          <w:tcPr>
            <w:tcW w:w="712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6B88F3C5" w14:textId="432F34B4" w:rsidR="001909E6" w:rsidRPr="00971BC5" w:rsidRDefault="001909E6" w:rsidP="001909E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Subdirección de Asuntos Étnicos</w:t>
            </w:r>
          </w:p>
        </w:tc>
        <w:tc>
          <w:tcPr>
            <w:tcW w:w="632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7FFCC379" w14:textId="48307A26" w:rsidR="001909E6" w:rsidRPr="00971BC5" w:rsidRDefault="001909E6" w:rsidP="001909E6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01/01/1</w:t>
            </w:r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>9</w:t>
            </w:r>
          </w:p>
        </w:tc>
        <w:tc>
          <w:tcPr>
            <w:tcW w:w="575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  <w:hideMark/>
          </w:tcPr>
          <w:p w14:paraId="1EE4035A" w14:textId="2E05075E" w:rsidR="001909E6" w:rsidRPr="00971BC5" w:rsidRDefault="001909E6" w:rsidP="001909E6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31/12/1</w:t>
            </w:r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>9</w:t>
            </w:r>
          </w:p>
        </w:tc>
      </w:tr>
      <w:tr w:rsidR="001909E6" w:rsidRPr="00971BC5" w14:paraId="6EF7C117" w14:textId="77777777" w:rsidTr="00344527">
        <w:trPr>
          <w:trHeight w:val="542"/>
          <w:jc w:val="center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35F4D9B" w14:textId="553B99F7" w:rsidR="001909E6" w:rsidRPr="00971BC5" w:rsidRDefault="001909E6" w:rsidP="001909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lastRenderedPageBreak/>
              <w:t>11</w:t>
            </w:r>
          </w:p>
        </w:tc>
        <w:tc>
          <w:tcPr>
            <w:tcW w:w="1067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</w:tcPr>
          <w:p w14:paraId="2A31329D" w14:textId="14D6E812" w:rsidR="001909E6" w:rsidRPr="00971BC5" w:rsidRDefault="001909E6" w:rsidP="001909E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 xml:space="preserve">Realizar </w:t>
            </w:r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 xml:space="preserve">encuentros </w:t>
            </w: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con la Organizac</w:t>
            </w:r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 xml:space="preserve">iones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>Prorrom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 xml:space="preserve"> y Unión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>Rumaní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 xml:space="preserve"> del pueblo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>Rrom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 xml:space="preserve"> o Gitano.</w:t>
            </w:r>
          </w:p>
        </w:tc>
        <w:tc>
          <w:tcPr>
            <w:tcW w:w="948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</w:tcPr>
          <w:p w14:paraId="3C6F7BE4" w14:textId="57F0BA4D" w:rsidR="001909E6" w:rsidRPr="00971BC5" w:rsidRDefault="001909E6" w:rsidP="001909E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lang w:eastAsia="es-CO"/>
              </w:rPr>
              <w:t xml:space="preserve">3 encuentros </w:t>
            </w:r>
            <w:r w:rsidRPr="00971BC5">
              <w:rPr>
                <w:rFonts w:ascii="Arial" w:eastAsia="Times New Roman" w:hAnsi="Arial" w:cs="Times New Roman"/>
                <w:color w:val="000000" w:themeColor="text1"/>
                <w:lang w:eastAsia="es-CO"/>
              </w:rPr>
              <w:t>con la</w:t>
            </w:r>
            <w:r>
              <w:rPr>
                <w:rFonts w:ascii="Arial" w:eastAsia="Times New Roman" w:hAnsi="Arial" w:cs="Times New Roman"/>
                <w:color w:val="000000" w:themeColor="text1"/>
                <w:lang w:eastAsia="es-CO"/>
              </w:rPr>
              <w:t xml:space="preserve">s organizaciones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>Prorrom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 xml:space="preserve"> y Unión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>Rumaní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 xml:space="preserve"> del pueblo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>Rrom</w:t>
            </w:r>
            <w:proofErr w:type="spellEnd"/>
            <w:r>
              <w:rPr>
                <w:rFonts w:ascii="Arial" w:eastAsia="Times New Roman" w:hAnsi="Arial" w:cs="Times New Roman"/>
                <w:color w:val="000000" w:themeColor="text1"/>
                <w:lang w:eastAsia="es-CO"/>
              </w:rPr>
              <w:t xml:space="preserve"> </w:t>
            </w:r>
          </w:p>
        </w:tc>
        <w:tc>
          <w:tcPr>
            <w:tcW w:w="790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</w:tcPr>
          <w:p w14:paraId="1BF09EEA" w14:textId="4927FA15" w:rsidR="001909E6" w:rsidRPr="00971BC5" w:rsidRDefault="001909E6" w:rsidP="001909E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Numero de Reuniones realizadas</w:t>
            </w:r>
          </w:p>
        </w:tc>
        <w:tc>
          <w:tcPr>
            <w:tcW w:w="712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</w:tcPr>
          <w:p w14:paraId="790D3C9D" w14:textId="1DB1D6DD" w:rsidR="001909E6" w:rsidRPr="00971BC5" w:rsidRDefault="001909E6" w:rsidP="001909E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Subdirección de Asuntos Étnicos</w:t>
            </w:r>
          </w:p>
        </w:tc>
        <w:tc>
          <w:tcPr>
            <w:tcW w:w="632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</w:tcPr>
          <w:p w14:paraId="0BDB496D" w14:textId="4A8CB0F4" w:rsidR="001909E6" w:rsidRPr="00971BC5" w:rsidRDefault="001909E6" w:rsidP="001909E6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01/01/1</w:t>
            </w:r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>9</w:t>
            </w:r>
          </w:p>
        </w:tc>
        <w:tc>
          <w:tcPr>
            <w:tcW w:w="575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</w:tcPr>
          <w:p w14:paraId="769C8DC5" w14:textId="126D6439" w:rsidR="001909E6" w:rsidRPr="00971BC5" w:rsidRDefault="001909E6" w:rsidP="001909E6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31/12/1</w:t>
            </w:r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>9</w:t>
            </w:r>
          </w:p>
        </w:tc>
      </w:tr>
      <w:tr w:rsidR="00773C8B" w:rsidRPr="00971BC5" w14:paraId="46C0CD12" w14:textId="77777777" w:rsidTr="00D44006">
        <w:trPr>
          <w:trHeight w:val="542"/>
          <w:jc w:val="center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2DC89411" w14:textId="78EA58E2" w:rsidR="00773C8B" w:rsidRPr="00971BC5" w:rsidRDefault="00773C8B" w:rsidP="00773C8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1</w:t>
            </w:r>
            <w:r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1067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</w:tcPr>
          <w:p w14:paraId="02E526DF" w14:textId="56D8F889" w:rsidR="00773C8B" w:rsidRPr="00971BC5" w:rsidRDefault="00773C8B" w:rsidP="00773C8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Realizar recorridos zonales y jornadas de Diálogo Ciudadano, para la incidencia ciudadana en la implementación de programas distritales en el territorio.</w:t>
            </w:r>
          </w:p>
        </w:tc>
        <w:tc>
          <w:tcPr>
            <w:tcW w:w="948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</w:tcPr>
          <w:p w14:paraId="5CC38153" w14:textId="77777777" w:rsidR="00773C8B" w:rsidRPr="00971BC5" w:rsidRDefault="00773C8B" w:rsidP="00773C8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-Jornadas de recorridos zonales</w:t>
            </w:r>
          </w:p>
          <w:p w14:paraId="53453A06" w14:textId="77777777" w:rsidR="00773C8B" w:rsidRPr="00971BC5" w:rsidRDefault="00773C8B" w:rsidP="00773C8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</w:p>
          <w:p w14:paraId="2C10F28F" w14:textId="21CFCF19" w:rsidR="00773C8B" w:rsidRPr="00971BC5" w:rsidRDefault="00773C8B" w:rsidP="00773C8B">
            <w:pPr>
              <w:spacing w:after="0" w:line="240" w:lineRule="auto"/>
              <w:rPr>
                <w:rFonts w:ascii="Arial" w:eastAsia="Times New Roman" w:hAnsi="Arial" w:cs="Times New Roman"/>
                <w:color w:val="000000" w:themeColor="text1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-Jornadas de Diálogo Ciudadano</w:t>
            </w:r>
          </w:p>
        </w:tc>
        <w:tc>
          <w:tcPr>
            <w:tcW w:w="790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</w:tcPr>
          <w:p w14:paraId="74B29277" w14:textId="3C48C088" w:rsidR="00773C8B" w:rsidRPr="00971BC5" w:rsidRDefault="00773C8B" w:rsidP="00773C8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 xml:space="preserve">Número de jornadas realizadas </w:t>
            </w:r>
          </w:p>
        </w:tc>
        <w:tc>
          <w:tcPr>
            <w:tcW w:w="712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</w:tcPr>
          <w:p w14:paraId="21361E9C" w14:textId="4E0F0210" w:rsidR="00773C8B" w:rsidRPr="00971BC5" w:rsidRDefault="00773C8B" w:rsidP="00773C8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Despacho y Subsecretaría de Gestión Local</w:t>
            </w:r>
          </w:p>
        </w:tc>
        <w:tc>
          <w:tcPr>
            <w:tcW w:w="632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</w:tcPr>
          <w:p w14:paraId="34411C2B" w14:textId="30CF05CB" w:rsidR="00773C8B" w:rsidRPr="00971BC5" w:rsidRDefault="00773C8B" w:rsidP="00773C8B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01/01/1</w:t>
            </w:r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>9</w:t>
            </w:r>
          </w:p>
        </w:tc>
        <w:tc>
          <w:tcPr>
            <w:tcW w:w="575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000000" w:fill="FCE4D6"/>
            <w:vAlign w:val="center"/>
          </w:tcPr>
          <w:p w14:paraId="40E25AC3" w14:textId="111DF864" w:rsidR="00773C8B" w:rsidRPr="00971BC5" w:rsidRDefault="00773C8B" w:rsidP="00773C8B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971BC5">
              <w:rPr>
                <w:rFonts w:ascii="Arial" w:eastAsia="Times New Roman" w:hAnsi="Arial" w:cs="Times New Roman"/>
                <w:color w:val="000000"/>
                <w:lang w:eastAsia="es-CO"/>
              </w:rPr>
              <w:t>31/12/1</w:t>
            </w:r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>9</w:t>
            </w:r>
          </w:p>
        </w:tc>
      </w:tr>
    </w:tbl>
    <w:p w14:paraId="43C57367" w14:textId="0F9E3067" w:rsidR="00535448" w:rsidRDefault="00535448" w:rsidP="007B57A3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42B38E66" w14:textId="774E35FB" w:rsidR="00BA0711" w:rsidRPr="00E40A6C" w:rsidRDefault="00BA0711" w:rsidP="007B57A3">
      <w:pPr>
        <w:spacing w:after="0" w:line="240" w:lineRule="auto"/>
        <w:jc w:val="both"/>
        <w:rPr>
          <w:rFonts w:ascii="Arial" w:hAnsi="Arial" w:cs="Times New Roman"/>
          <w:sz w:val="24"/>
        </w:rPr>
      </w:pPr>
      <w:r w:rsidRPr="00E40A6C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79C464" wp14:editId="706FE60D">
                <wp:simplePos x="0" y="0"/>
                <wp:positionH relativeFrom="margin">
                  <wp:posOffset>0</wp:posOffset>
                </wp:positionH>
                <wp:positionV relativeFrom="paragraph">
                  <wp:posOffset>37465</wp:posOffset>
                </wp:positionV>
                <wp:extent cx="5706110" cy="342900"/>
                <wp:effectExtent l="57150" t="38100" r="66040" b="76200"/>
                <wp:wrapNone/>
                <wp:docPr id="15" name="Rectángulo: esquinas redondead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11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0B2FF" w14:textId="77777777" w:rsidR="00A264BA" w:rsidRPr="003E58F0" w:rsidRDefault="00A264BA" w:rsidP="00BA0711">
                            <w:pPr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s-ES_tradnl"/>
                              </w:rPr>
                              <w:t xml:space="preserve">4) </w:t>
                            </w:r>
                            <w:r w:rsidRPr="003E58F0">
                              <w:rPr>
                                <w:b/>
                                <w:sz w:val="24"/>
                                <w:lang w:val="es-ES_tradnl"/>
                              </w:rPr>
                              <w:t xml:space="preserve">Evaluación </w:t>
                            </w:r>
                            <w:r>
                              <w:rPr>
                                <w:b/>
                                <w:sz w:val="24"/>
                                <w:lang w:val="es-ES_tradnl"/>
                              </w:rPr>
                              <w:t>y control ciudadano</w:t>
                            </w:r>
                          </w:p>
                          <w:p w14:paraId="7D6AB49F" w14:textId="7E4C2BFE" w:rsidR="00A264BA" w:rsidRPr="00C758B1" w:rsidRDefault="00A264BA" w:rsidP="00BA0711">
                            <w:pPr>
                              <w:jc w:val="both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79C464" id="Rectángulo: esquinas redondeadas 15" o:spid="_x0000_s1038" style="position:absolute;left:0;text-align:left;margin-left:0;margin-top:2.95pt;width:449.3pt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B40B2FF" w14:textId="77777777" w:rsidR="00A264BA" w:rsidRPr="003E58F0" w:rsidRDefault="00A264BA" w:rsidP="00BA0711">
                      <w:pPr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lang w:val="es-ES_tradnl"/>
                        </w:rPr>
                        <w:t xml:space="preserve">4) </w:t>
                      </w:r>
                      <w:r w:rsidRPr="003E58F0">
                        <w:rPr>
                          <w:b/>
                          <w:sz w:val="24"/>
                          <w:lang w:val="es-ES_tradnl"/>
                        </w:rPr>
                        <w:t xml:space="preserve">Evaluación </w:t>
                      </w:r>
                      <w:r>
                        <w:rPr>
                          <w:b/>
                          <w:sz w:val="24"/>
                          <w:lang w:val="es-ES_tradnl"/>
                        </w:rPr>
                        <w:t>y control ciudadano</w:t>
                      </w:r>
                    </w:p>
                    <w:p w14:paraId="7D6AB49F" w14:textId="7E4C2BFE" w:rsidR="00A264BA" w:rsidRPr="00C758B1" w:rsidRDefault="00A264BA" w:rsidP="00BA0711">
                      <w:pPr>
                        <w:jc w:val="both"/>
                        <w:rPr>
                          <w:b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34DA94" w14:textId="2D614EA1" w:rsidR="00FC0177" w:rsidRDefault="00FC0177" w:rsidP="00AF7610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2C3254B6" w14:textId="77777777" w:rsidR="00773C8B" w:rsidRDefault="00773C8B" w:rsidP="00BA0711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1D81051F" w14:textId="45CEDE48" w:rsidR="00B63FF8" w:rsidRPr="00BA0711" w:rsidRDefault="00F307D0" w:rsidP="00BA0711">
      <w:pPr>
        <w:spacing w:after="0" w:line="24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“</w:t>
      </w:r>
      <w:r w:rsidR="00B63FF8" w:rsidRPr="00BA0711">
        <w:rPr>
          <w:rFonts w:ascii="Arial" w:hAnsi="Arial" w:cs="Times New Roman"/>
          <w:sz w:val="24"/>
        </w:rPr>
        <w:t xml:space="preserve">En esta fase los ciudadanos participan en la evaluación y vigilancia de los avances y resultados de la gestión pública, y de las políticas, planes, programas, proyectos, servicios o trámites. Aquí se desarrollan, igualmente, los procesos de rendición de cuentas para cumplir con el deber que tienen las entidades y los organismos públicos de responder ante los ciudadanos sobre </w:t>
      </w:r>
      <w:r w:rsidR="00BA0711">
        <w:rPr>
          <w:rFonts w:ascii="Arial" w:hAnsi="Arial" w:cs="Times New Roman"/>
          <w:sz w:val="24"/>
        </w:rPr>
        <w:t>sus</w:t>
      </w:r>
      <w:r w:rsidR="00B63FF8" w:rsidRPr="00BA0711">
        <w:rPr>
          <w:rFonts w:ascii="Arial" w:hAnsi="Arial" w:cs="Times New Roman"/>
          <w:sz w:val="24"/>
        </w:rPr>
        <w:t xml:space="preserve"> responsabilidades</w:t>
      </w:r>
      <w:r>
        <w:rPr>
          <w:rFonts w:ascii="Arial" w:hAnsi="Arial" w:cs="Times New Roman"/>
          <w:sz w:val="24"/>
        </w:rPr>
        <w:t>”</w:t>
      </w:r>
      <w:r w:rsidR="00BA0711">
        <w:rPr>
          <w:rFonts w:ascii="Arial" w:hAnsi="Arial" w:cs="Times New Roman"/>
          <w:sz w:val="24"/>
        </w:rPr>
        <w:t xml:space="preserve"> </w:t>
      </w:r>
      <w:r w:rsidR="00B15BC5" w:rsidRPr="00E40A6C">
        <w:rPr>
          <w:rFonts w:ascii="Arial" w:hAnsi="Arial" w:cs="Times New Roman"/>
          <w:sz w:val="24"/>
        </w:rPr>
        <w:t>(</w:t>
      </w:r>
      <w:r w:rsidR="00B15BC5" w:rsidRPr="00E40A6C">
        <w:rPr>
          <w:rFonts w:ascii="Arial" w:hAnsi="Arial"/>
          <w:sz w:val="24"/>
          <w:szCs w:val="24"/>
        </w:rPr>
        <w:t>Colección de Prácticas en Participación Ciudadana</w:t>
      </w:r>
      <w:r w:rsidR="00B15BC5" w:rsidRPr="00E40A6C">
        <w:rPr>
          <w:rFonts w:ascii="Arial" w:hAnsi="Arial" w:cs="Times New Roman"/>
          <w:sz w:val="24"/>
        </w:rPr>
        <w:t xml:space="preserve"> </w:t>
      </w:r>
      <w:r w:rsidR="00B15BC5">
        <w:rPr>
          <w:rFonts w:ascii="Arial" w:hAnsi="Arial" w:cs="Times New Roman"/>
          <w:sz w:val="24"/>
        </w:rPr>
        <w:t xml:space="preserve">- </w:t>
      </w:r>
      <w:r w:rsidR="00B15BC5" w:rsidRPr="00E40A6C">
        <w:rPr>
          <w:rFonts w:ascii="Arial" w:hAnsi="Arial" w:cs="Times New Roman"/>
          <w:sz w:val="24"/>
        </w:rPr>
        <w:t>DAFP)</w:t>
      </w:r>
      <w:r w:rsidR="00B63FF8" w:rsidRPr="00BA0711">
        <w:rPr>
          <w:rFonts w:ascii="Arial" w:hAnsi="Arial" w:cs="Times New Roman"/>
          <w:sz w:val="24"/>
        </w:rPr>
        <w:t>.</w:t>
      </w:r>
    </w:p>
    <w:p w14:paraId="091248D7" w14:textId="77777777" w:rsidR="00B63FF8" w:rsidRPr="00E40A6C" w:rsidRDefault="00B63FF8" w:rsidP="00AF7610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515CD436" w14:textId="18A6D7D2" w:rsidR="00FF67E0" w:rsidRPr="00E40A6C" w:rsidRDefault="00BA0711" w:rsidP="007B57A3">
      <w:pPr>
        <w:spacing w:after="0" w:line="24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L</w:t>
      </w:r>
      <w:r w:rsidR="00FF67E0" w:rsidRPr="00E40A6C">
        <w:rPr>
          <w:rFonts w:ascii="Arial" w:hAnsi="Arial" w:cs="Times New Roman"/>
          <w:sz w:val="24"/>
        </w:rPr>
        <w:t xml:space="preserve">as actividades </w:t>
      </w:r>
      <w:r>
        <w:rPr>
          <w:rFonts w:ascii="Arial" w:hAnsi="Arial" w:cs="Times New Roman"/>
          <w:sz w:val="24"/>
        </w:rPr>
        <w:t xml:space="preserve">programadas </w:t>
      </w:r>
      <w:r w:rsidR="00FF67E0" w:rsidRPr="00E40A6C">
        <w:rPr>
          <w:rFonts w:ascii="Arial" w:hAnsi="Arial" w:cs="Times New Roman"/>
          <w:sz w:val="24"/>
        </w:rPr>
        <w:t xml:space="preserve">por la </w:t>
      </w:r>
      <w:r w:rsidR="001D1D75">
        <w:rPr>
          <w:rFonts w:ascii="Arial" w:hAnsi="Arial" w:cs="Times New Roman"/>
          <w:sz w:val="24"/>
        </w:rPr>
        <w:t>Secretaría</w:t>
      </w:r>
      <w:r>
        <w:rPr>
          <w:rFonts w:ascii="Arial" w:hAnsi="Arial" w:cs="Times New Roman"/>
          <w:sz w:val="24"/>
        </w:rPr>
        <w:t xml:space="preserve"> </w:t>
      </w:r>
      <w:r w:rsidR="00FF67E0" w:rsidRPr="00E40A6C">
        <w:rPr>
          <w:rFonts w:ascii="Arial" w:hAnsi="Arial" w:cs="Times New Roman"/>
          <w:sz w:val="24"/>
        </w:rPr>
        <w:t>se identific</w:t>
      </w:r>
      <w:r>
        <w:rPr>
          <w:rFonts w:ascii="Arial" w:hAnsi="Arial" w:cs="Times New Roman"/>
          <w:sz w:val="24"/>
        </w:rPr>
        <w:t>an</w:t>
      </w:r>
      <w:r w:rsidR="00FF67E0" w:rsidRPr="00E40A6C">
        <w:rPr>
          <w:rFonts w:ascii="Arial" w:hAnsi="Arial" w:cs="Times New Roman"/>
          <w:sz w:val="24"/>
        </w:rPr>
        <w:t xml:space="preserve"> la</w:t>
      </w:r>
      <w:r>
        <w:rPr>
          <w:rFonts w:ascii="Arial" w:hAnsi="Arial" w:cs="Times New Roman"/>
          <w:sz w:val="24"/>
        </w:rPr>
        <w:t>s</w:t>
      </w:r>
      <w:r w:rsidR="00FF67E0" w:rsidRPr="00E40A6C">
        <w:rPr>
          <w:rFonts w:ascii="Arial" w:hAnsi="Arial" w:cs="Times New Roman"/>
          <w:sz w:val="24"/>
        </w:rPr>
        <w:t xml:space="preserve"> siguiente</w:t>
      </w:r>
      <w:r>
        <w:rPr>
          <w:rFonts w:ascii="Arial" w:hAnsi="Arial" w:cs="Times New Roman"/>
          <w:sz w:val="24"/>
        </w:rPr>
        <w:t>s</w:t>
      </w:r>
      <w:r w:rsidR="00FF67E0" w:rsidRPr="00E40A6C">
        <w:rPr>
          <w:rFonts w:ascii="Arial" w:hAnsi="Arial" w:cs="Times New Roman"/>
          <w:sz w:val="24"/>
        </w:rPr>
        <w:t>:</w:t>
      </w:r>
    </w:p>
    <w:p w14:paraId="1AA3165A" w14:textId="77777777" w:rsidR="00224B75" w:rsidRPr="00E40A6C" w:rsidRDefault="00224B75" w:rsidP="007B57A3">
      <w:pPr>
        <w:pStyle w:val="Prrafodelista"/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12B553CE" w14:textId="6E10009D" w:rsidR="00FF67E0" w:rsidRPr="00E40A6C" w:rsidRDefault="00FF67E0" w:rsidP="007B57A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Times New Roman"/>
          <w:sz w:val="24"/>
        </w:rPr>
      </w:pPr>
      <w:r w:rsidRPr="00E40A6C">
        <w:rPr>
          <w:rFonts w:ascii="Arial" w:hAnsi="Arial" w:cs="Times New Roman"/>
          <w:sz w:val="24"/>
        </w:rPr>
        <w:t>Desde la Subsecretaría de Ges</w:t>
      </w:r>
      <w:r w:rsidR="005006F2" w:rsidRPr="00E40A6C">
        <w:rPr>
          <w:rFonts w:ascii="Arial" w:hAnsi="Arial" w:cs="Times New Roman"/>
          <w:sz w:val="24"/>
        </w:rPr>
        <w:t xml:space="preserve">tión Institucional se lideró la elaboración </w:t>
      </w:r>
      <w:r w:rsidRPr="00E40A6C">
        <w:rPr>
          <w:rFonts w:ascii="Arial" w:hAnsi="Arial" w:cs="Times New Roman"/>
          <w:sz w:val="24"/>
        </w:rPr>
        <w:t>del documento denominado Estrategia de rendición de cuentas “Gobierno Rinde Cuentas”</w:t>
      </w:r>
      <w:r w:rsidR="00F307D0">
        <w:rPr>
          <w:rFonts w:ascii="Arial" w:hAnsi="Arial" w:cs="Times New Roman"/>
          <w:sz w:val="24"/>
        </w:rPr>
        <w:t>, que</w:t>
      </w:r>
      <w:r w:rsidR="005006F2" w:rsidRPr="00E40A6C">
        <w:rPr>
          <w:rFonts w:ascii="Arial" w:hAnsi="Arial" w:cs="Times New Roman"/>
          <w:sz w:val="24"/>
        </w:rPr>
        <w:t xml:space="preserve"> contó con la participación de la Subsecretaría de Gestión Local, la Dirección de Tecnologías e Información, la Oficina Asesora de Planeación y la Oficina Asesora de Comunicaciones.</w:t>
      </w:r>
    </w:p>
    <w:p w14:paraId="12741A7C" w14:textId="77777777" w:rsidR="00224B75" w:rsidRPr="00E40A6C" w:rsidRDefault="00224B75" w:rsidP="00AF7610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07202981" w14:textId="74A89BE5" w:rsidR="004D02DB" w:rsidRPr="00E40A6C" w:rsidRDefault="000B42B2" w:rsidP="004D02DB">
      <w:pPr>
        <w:spacing w:after="0" w:line="240" w:lineRule="auto"/>
        <w:jc w:val="both"/>
        <w:rPr>
          <w:rFonts w:ascii="Arial" w:hAnsi="Arial" w:cs="Times New Roman"/>
          <w:sz w:val="24"/>
        </w:rPr>
      </w:pPr>
      <w:r w:rsidRPr="00E40A6C">
        <w:rPr>
          <w:rFonts w:ascii="Arial" w:hAnsi="Arial" w:cs="Times New Roman"/>
          <w:sz w:val="24"/>
        </w:rPr>
        <w:t xml:space="preserve">A continuación, se incluye </w:t>
      </w:r>
      <w:r w:rsidR="00F91800">
        <w:rPr>
          <w:rFonts w:ascii="Arial" w:hAnsi="Arial" w:cs="Times New Roman"/>
          <w:sz w:val="24"/>
        </w:rPr>
        <w:t xml:space="preserve">una </w:t>
      </w:r>
      <w:r w:rsidRPr="00E40A6C">
        <w:rPr>
          <w:rFonts w:ascii="Arial" w:hAnsi="Arial" w:cs="Times New Roman"/>
          <w:sz w:val="24"/>
        </w:rPr>
        <w:t>acci</w:t>
      </w:r>
      <w:r w:rsidR="00F91800">
        <w:rPr>
          <w:rFonts w:ascii="Arial" w:hAnsi="Arial" w:cs="Times New Roman"/>
          <w:sz w:val="24"/>
        </w:rPr>
        <w:t xml:space="preserve">ón </w:t>
      </w:r>
      <w:r>
        <w:rPr>
          <w:rFonts w:ascii="Arial" w:hAnsi="Arial" w:cs="Times New Roman"/>
          <w:sz w:val="24"/>
        </w:rPr>
        <w:t xml:space="preserve">programada a </w:t>
      </w:r>
      <w:r w:rsidRPr="00E40A6C">
        <w:rPr>
          <w:rFonts w:ascii="Arial" w:hAnsi="Arial" w:cs="Times New Roman"/>
          <w:sz w:val="24"/>
        </w:rPr>
        <w:t>realiza</w:t>
      </w:r>
      <w:r>
        <w:rPr>
          <w:rFonts w:ascii="Arial" w:hAnsi="Arial" w:cs="Times New Roman"/>
          <w:sz w:val="24"/>
        </w:rPr>
        <w:t xml:space="preserve">r </w:t>
      </w:r>
      <w:r w:rsidRPr="00E40A6C">
        <w:rPr>
          <w:rFonts w:ascii="Arial" w:hAnsi="Arial" w:cs="Times New Roman"/>
          <w:sz w:val="24"/>
        </w:rPr>
        <w:t xml:space="preserve">por la </w:t>
      </w:r>
      <w:r>
        <w:rPr>
          <w:rFonts w:ascii="Arial" w:hAnsi="Arial" w:cs="Times New Roman"/>
          <w:sz w:val="24"/>
        </w:rPr>
        <w:t xml:space="preserve">Secretaría </w:t>
      </w:r>
      <w:r w:rsidRPr="00E40A6C">
        <w:rPr>
          <w:rFonts w:ascii="Arial" w:hAnsi="Arial" w:cs="Times New Roman"/>
          <w:sz w:val="24"/>
        </w:rPr>
        <w:t>durante la vigencia</w:t>
      </w:r>
      <w:r>
        <w:rPr>
          <w:rFonts w:ascii="Arial" w:hAnsi="Arial" w:cs="Times New Roman"/>
          <w:sz w:val="24"/>
        </w:rPr>
        <w:t xml:space="preserve"> 2019:</w:t>
      </w:r>
    </w:p>
    <w:p w14:paraId="0310A0EF" w14:textId="77777777" w:rsidR="00310511" w:rsidRPr="00E40A6C" w:rsidRDefault="00310511" w:rsidP="007B57A3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2157"/>
        <w:gridCol w:w="1561"/>
        <w:gridCol w:w="1418"/>
        <w:gridCol w:w="1277"/>
        <w:gridCol w:w="994"/>
        <w:gridCol w:w="1035"/>
      </w:tblGrid>
      <w:tr w:rsidR="001A4165" w:rsidRPr="001A4165" w14:paraId="2B200703" w14:textId="77777777" w:rsidTr="000B42B2">
        <w:trPr>
          <w:trHeight w:val="945"/>
          <w:tblHeader/>
          <w:jc w:val="center"/>
        </w:trPr>
        <w:tc>
          <w:tcPr>
            <w:tcW w:w="219" w:type="pct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232E400" w14:textId="77777777" w:rsidR="00F85903" w:rsidRPr="001A4165" w:rsidRDefault="00F859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1A4165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lastRenderedPageBreak/>
              <w:t>N°</w:t>
            </w:r>
            <w:proofErr w:type="spellEnd"/>
          </w:p>
        </w:tc>
        <w:tc>
          <w:tcPr>
            <w:tcW w:w="1222" w:type="pct"/>
            <w:tcBorders>
              <w:top w:val="single" w:sz="4" w:space="0" w:color="A5A5A5"/>
              <w:left w:val="nil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5618EE4" w14:textId="77777777" w:rsidR="00F85903" w:rsidRPr="001A4165" w:rsidRDefault="00F859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1A4165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Actividad</w:t>
            </w:r>
          </w:p>
        </w:tc>
        <w:tc>
          <w:tcPr>
            <w:tcW w:w="884" w:type="pct"/>
            <w:tcBorders>
              <w:top w:val="single" w:sz="4" w:space="0" w:color="A5A5A5"/>
              <w:left w:val="nil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AB3B831" w14:textId="77777777" w:rsidR="00F85903" w:rsidRPr="001A4165" w:rsidRDefault="00F859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1A4165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Producto /Resultado</w:t>
            </w:r>
          </w:p>
        </w:tc>
        <w:tc>
          <w:tcPr>
            <w:tcW w:w="803" w:type="pct"/>
            <w:tcBorders>
              <w:top w:val="single" w:sz="4" w:space="0" w:color="A5A5A5"/>
              <w:left w:val="nil"/>
              <w:bottom w:val="nil"/>
              <w:right w:val="nil"/>
            </w:tcBorders>
          </w:tcPr>
          <w:p w14:paraId="223ACA0F" w14:textId="4AA692F4" w:rsidR="00F85903" w:rsidRPr="001A4165" w:rsidRDefault="00F859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1A4165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 xml:space="preserve">Indicador </w:t>
            </w:r>
          </w:p>
        </w:tc>
        <w:tc>
          <w:tcPr>
            <w:tcW w:w="723" w:type="pct"/>
            <w:tcBorders>
              <w:top w:val="single" w:sz="4" w:space="0" w:color="A5A5A5"/>
              <w:left w:val="nil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BAE07D8" w14:textId="145BD659" w:rsidR="00F85903" w:rsidRPr="001A4165" w:rsidRDefault="00F859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1A4165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Responsable</w:t>
            </w:r>
          </w:p>
        </w:tc>
        <w:tc>
          <w:tcPr>
            <w:tcW w:w="563" w:type="pct"/>
            <w:tcBorders>
              <w:top w:val="single" w:sz="4" w:space="0" w:color="A5A5A5"/>
              <w:left w:val="nil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E6FAD5A" w14:textId="36EEF181" w:rsidR="00F85903" w:rsidRPr="001A4165" w:rsidRDefault="00F859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1A4165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Fecha Inicio</w:t>
            </w:r>
          </w:p>
        </w:tc>
        <w:tc>
          <w:tcPr>
            <w:tcW w:w="586" w:type="pct"/>
            <w:tcBorders>
              <w:top w:val="single" w:sz="4" w:space="0" w:color="A5A5A5"/>
              <w:left w:val="nil"/>
              <w:bottom w:val="nil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DCC68E3" w14:textId="77777777" w:rsidR="001A4165" w:rsidRPr="001A4165" w:rsidRDefault="00F859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1A4165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Fecha</w:t>
            </w:r>
          </w:p>
          <w:p w14:paraId="1D5A4544" w14:textId="584C2FA3" w:rsidR="00F85903" w:rsidRPr="001A4165" w:rsidRDefault="00F859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1A4165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Terminación</w:t>
            </w:r>
          </w:p>
        </w:tc>
      </w:tr>
      <w:tr w:rsidR="00773C8B" w:rsidRPr="001A4165" w14:paraId="27C23F0B" w14:textId="77777777" w:rsidTr="0070654B">
        <w:trPr>
          <w:trHeight w:val="670"/>
          <w:jc w:val="center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CAABA70" w14:textId="6225D07F" w:rsidR="00773C8B" w:rsidRPr="001A4165" w:rsidRDefault="00773C8B" w:rsidP="00773C8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</w:pPr>
            <w:r w:rsidRPr="001A4165">
              <w:rPr>
                <w:rFonts w:ascii="Arial" w:eastAsia="Times New Roman" w:hAnsi="Arial" w:cs="Times New Roman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1222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DDEBF7"/>
            <w:vAlign w:val="center"/>
          </w:tcPr>
          <w:p w14:paraId="3CBF4CCE" w14:textId="410418D4" w:rsidR="00773C8B" w:rsidRPr="004D02DB" w:rsidRDefault="00773C8B" w:rsidP="00773C8B">
            <w:pPr>
              <w:spacing w:after="0" w:line="240" w:lineRule="auto"/>
              <w:rPr>
                <w:rFonts w:ascii="Arial" w:eastAsia="Times New Roman" w:hAnsi="Arial" w:cs="Times New Roman"/>
                <w:color w:val="FF0000"/>
                <w:lang w:eastAsia="es-CO"/>
              </w:rPr>
            </w:pPr>
            <w:r w:rsidRPr="001A4165">
              <w:rPr>
                <w:rFonts w:ascii="Arial" w:eastAsia="Times New Roman" w:hAnsi="Arial" w:cs="Times New Roman"/>
                <w:color w:val="000000"/>
                <w:lang w:eastAsia="es-CO"/>
              </w:rPr>
              <w:t xml:space="preserve">Realizar espacios de interlocución étnica, en el marco de los consejos consultivos </w:t>
            </w:r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 xml:space="preserve">y encuentros étnicos, en los que </w:t>
            </w:r>
            <w:r w:rsidRPr="001A4165">
              <w:rPr>
                <w:rFonts w:ascii="Arial" w:eastAsia="Times New Roman" w:hAnsi="Arial" w:cs="Times New Roman"/>
                <w:color w:val="000000"/>
                <w:lang w:eastAsia="es-CO"/>
              </w:rPr>
              <w:t>cada Sector Administrativo present</w:t>
            </w:r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>a</w:t>
            </w:r>
            <w:r w:rsidRPr="001A4165">
              <w:rPr>
                <w:rFonts w:ascii="Arial" w:eastAsia="Times New Roman" w:hAnsi="Arial" w:cs="Times New Roman"/>
                <w:color w:val="000000"/>
                <w:lang w:eastAsia="es-CO"/>
              </w:rPr>
              <w:t xml:space="preserve"> los avances de la implementación de las acciones definidas en </w:t>
            </w:r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>los planes integrales de acciones afirmativas</w:t>
            </w:r>
            <w:r w:rsidRPr="001A4165">
              <w:rPr>
                <w:rFonts w:ascii="Arial" w:eastAsia="Times New Roman" w:hAnsi="Arial" w:cs="Times New Roman"/>
                <w:color w:val="000000"/>
                <w:lang w:eastAsia="es-CO"/>
              </w:rPr>
              <w:t>.</w:t>
            </w:r>
          </w:p>
        </w:tc>
        <w:tc>
          <w:tcPr>
            <w:tcW w:w="884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DDEBF7"/>
            <w:vAlign w:val="center"/>
          </w:tcPr>
          <w:p w14:paraId="5539592D" w14:textId="77777777" w:rsidR="00773C8B" w:rsidRPr="001A4165" w:rsidRDefault="00773C8B" w:rsidP="00773C8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1A4165">
              <w:rPr>
                <w:rFonts w:ascii="Arial" w:eastAsia="Times New Roman" w:hAnsi="Arial" w:cs="Times New Roman"/>
                <w:color w:val="000000"/>
                <w:lang w:eastAsia="es-CO"/>
              </w:rPr>
              <w:t>Espacios de interlocución según demanda y/o programación</w:t>
            </w:r>
          </w:p>
          <w:p w14:paraId="11F246E4" w14:textId="31B5F992" w:rsidR="00773C8B" w:rsidRPr="001A4165" w:rsidRDefault="00773C8B" w:rsidP="00773C8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</w:p>
        </w:tc>
        <w:tc>
          <w:tcPr>
            <w:tcW w:w="803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DDEBF7"/>
          </w:tcPr>
          <w:p w14:paraId="2630AA1F" w14:textId="141EFD39" w:rsidR="00773C8B" w:rsidRPr="001A4165" w:rsidRDefault="00773C8B" w:rsidP="00773C8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1A4165">
              <w:rPr>
                <w:rFonts w:ascii="Arial" w:eastAsia="Times New Roman" w:hAnsi="Arial" w:cs="Times New Roman"/>
                <w:color w:val="000000"/>
                <w:lang w:eastAsia="es-CO"/>
              </w:rPr>
              <w:t>(Número de espacios de interlocución realizados/ Número de espacios de interlocución planeados) *100</w:t>
            </w:r>
          </w:p>
        </w:tc>
        <w:tc>
          <w:tcPr>
            <w:tcW w:w="723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DDEBF7"/>
            <w:vAlign w:val="center"/>
          </w:tcPr>
          <w:p w14:paraId="16965A51" w14:textId="03E54070" w:rsidR="00773C8B" w:rsidRPr="001A4165" w:rsidRDefault="00773C8B" w:rsidP="00773C8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1A4165">
              <w:rPr>
                <w:rFonts w:ascii="Arial" w:eastAsia="Times New Roman" w:hAnsi="Arial" w:cs="Times New Roman"/>
                <w:color w:val="000000"/>
                <w:lang w:eastAsia="es-CO"/>
              </w:rPr>
              <w:t>Subdirección de Asuntos Étnicos</w:t>
            </w:r>
          </w:p>
        </w:tc>
        <w:tc>
          <w:tcPr>
            <w:tcW w:w="563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DDEBF7"/>
            <w:vAlign w:val="center"/>
          </w:tcPr>
          <w:p w14:paraId="2113A5D3" w14:textId="0CE5BC2B" w:rsidR="00773C8B" w:rsidRPr="001A4165" w:rsidRDefault="00773C8B" w:rsidP="00773C8B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1A4165">
              <w:rPr>
                <w:rFonts w:ascii="Arial" w:eastAsia="Times New Roman" w:hAnsi="Arial" w:cs="Times New Roman"/>
                <w:color w:val="000000"/>
                <w:lang w:eastAsia="es-CO"/>
              </w:rPr>
              <w:t>1/01/1</w:t>
            </w:r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>9</w:t>
            </w:r>
          </w:p>
        </w:tc>
        <w:tc>
          <w:tcPr>
            <w:tcW w:w="586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DDEBF7"/>
            <w:vAlign w:val="center"/>
          </w:tcPr>
          <w:p w14:paraId="09CD65AC" w14:textId="647068EE" w:rsidR="00773C8B" w:rsidRPr="001A4165" w:rsidRDefault="00773C8B" w:rsidP="00773C8B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lang w:eastAsia="es-CO"/>
              </w:rPr>
            </w:pPr>
            <w:r w:rsidRPr="001A4165">
              <w:rPr>
                <w:rFonts w:ascii="Arial" w:eastAsia="Times New Roman" w:hAnsi="Arial" w:cs="Times New Roman"/>
                <w:color w:val="000000"/>
                <w:lang w:eastAsia="es-CO"/>
              </w:rPr>
              <w:t>31/12/1</w:t>
            </w:r>
            <w:r>
              <w:rPr>
                <w:rFonts w:ascii="Arial" w:eastAsia="Times New Roman" w:hAnsi="Arial" w:cs="Times New Roman"/>
                <w:color w:val="000000"/>
                <w:lang w:eastAsia="es-CO"/>
              </w:rPr>
              <w:t>9</w:t>
            </w:r>
          </w:p>
        </w:tc>
      </w:tr>
    </w:tbl>
    <w:p w14:paraId="7E2DEAF3" w14:textId="77777777" w:rsidR="00535448" w:rsidRPr="00E40A6C" w:rsidRDefault="00535448" w:rsidP="007B57A3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59F4D37B" w14:textId="77777777" w:rsidR="00EA6794" w:rsidRPr="00E40A6C" w:rsidRDefault="00EA6794" w:rsidP="007B57A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E40A6C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F1D909" wp14:editId="392013F3">
                <wp:simplePos x="0" y="0"/>
                <wp:positionH relativeFrom="margin">
                  <wp:posOffset>539115</wp:posOffset>
                </wp:positionH>
                <wp:positionV relativeFrom="paragraph">
                  <wp:posOffset>85090</wp:posOffset>
                </wp:positionV>
                <wp:extent cx="5086350" cy="333375"/>
                <wp:effectExtent l="57150" t="38100" r="57150" b="85725"/>
                <wp:wrapNone/>
                <wp:docPr id="9" name="Rectángulo: esquinas redondeada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6350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761427" w14:textId="2C097B51" w:rsidR="00A264BA" w:rsidRPr="00C758B1" w:rsidRDefault="00A264BA" w:rsidP="00EA6794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lang w:val="es-ES_tradnl"/>
                              </w:rPr>
                              <w:t>8. Articulación de la Participación Ciudadana y el uso de las 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F1D909" id="Rectángulo: esquinas redondeadas 9" o:spid="_x0000_s1039" style="position:absolute;left:0;text-align:left;margin-left:42.45pt;margin-top:6.7pt;width:400.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9761427" w14:textId="2C097B51" w:rsidR="00A264BA" w:rsidRPr="00C758B1" w:rsidRDefault="00A264BA" w:rsidP="00EA6794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lang w:val="es-ES_tradnl"/>
                        </w:rPr>
                        <w:t>8. Articulación de la Participación Ciudadana y el uso de las TICS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40A6C">
        <w:rPr>
          <w:rFonts w:ascii="Arial" w:hAnsi="Arial"/>
          <w:noProof/>
          <w:sz w:val="24"/>
          <w:szCs w:val="24"/>
          <w:lang w:eastAsia="es-CO"/>
        </w:rPr>
        <w:drawing>
          <wp:inline distT="0" distB="0" distL="0" distR="0" wp14:anchorId="1EAA176A" wp14:editId="7E50F194">
            <wp:extent cx="543464" cy="543464"/>
            <wp:effectExtent l="0" t="0" r="9525" b="0"/>
            <wp:docPr id="10" name="Gráfico 10" descr="Maes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eacher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113" cy="55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DC407" w14:textId="77777777" w:rsidR="00FC0177" w:rsidRPr="00E40A6C" w:rsidRDefault="00FC0177" w:rsidP="00AF7610">
      <w:p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</w:p>
    <w:p w14:paraId="20620571" w14:textId="100BC5CA" w:rsidR="00EA6794" w:rsidRPr="00E40A6C" w:rsidRDefault="00EA6794" w:rsidP="007B57A3">
      <w:p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  <w:r w:rsidRPr="00E40A6C">
        <w:rPr>
          <w:rFonts w:ascii="Arial" w:hAnsi="Arial" w:cs="Times New Roman"/>
          <w:sz w:val="24"/>
          <w:szCs w:val="24"/>
        </w:rPr>
        <w:t>La Secretaría Distrital de Gobierno</w:t>
      </w:r>
      <w:r w:rsidR="00B15BC5">
        <w:rPr>
          <w:rFonts w:ascii="Arial" w:hAnsi="Arial" w:cs="Times New Roman"/>
          <w:sz w:val="24"/>
          <w:szCs w:val="24"/>
        </w:rPr>
        <w:t>, SDG,</w:t>
      </w:r>
      <w:r w:rsidRPr="00E40A6C">
        <w:rPr>
          <w:rFonts w:ascii="Arial" w:hAnsi="Arial" w:cs="Times New Roman"/>
          <w:sz w:val="24"/>
          <w:szCs w:val="24"/>
        </w:rPr>
        <w:t xml:space="preserve"> </w:t>
      </w:r>
      <w:r w:rsidR="0004421A">
        <w:rPr>
          <w:rFonts w:ascii="Arial" w:hAnsi="Arial" w:cs="Times New Roman"/>
          <w:sz w:val="24"/>
          <w:szCs w:val="24"/>
        </w:rPr>
        <w:t xml:space="preserve">da cumplimiento a </w:t>
      </w:r>
      <w:r w:rsidRPr="00E40A6C">
        <w:rPr>
          <w:rFonts w:ascii="Arial" w:hAnsi="Arial" w:cs="Times New Roman"/>
          <w:sz w:val="24"/>
          <w:szCs w:val="24"/>
        </w:rPr>
        <w:t xml:space="preserve">los lineamientos establecidos </w:t>
      </w:r>
      <w:r w:rsidR="00A951E1">
        <w:rPr>
          <w:rFonts w:ascii="Arial" w:hAnsi="Arial" w:cs="Times New Roman"/>
          <w:sz w:val="24"/>
          <w:szCs w:val="24"/>
        </w:rPr>
        <w:t xml:space="preserve">por el Gobierno Nacional, </w:t>
      </w:r>
      <w:r w:rsidR="00A951E1" w:rsidRPr="00A951E1">
        <w:rPr>
          <w:rFonts w:ascii="Arial" w:hAnsi="Arial" w:cs="Times New Roman"/>
          <w:sz w:val="24"/>
          <w:szCs w:val="24"/>
        </w:rPr>
        <w:t>Ministerio de Tecnologías de la Información y las Comunicaciones</w:t>
      </w:r>
      <w:r w:rsidR="00A951E1">
        <w:rPr>
          <w:rFonts w:ascii="Arial" w:hAnsi="Arial" w:cs="Times New Roman"/>
          <w:sz w:val="24"/>
          <w:szCs w:val="24"/>
        </w:rPr>
        <w:t xml:space="preserve">, </w:t>
      </w:r>
      <w:proofErr w:type="spellStart"/>
      <w:r w:rsidR="00A951E1">
        <w:rPr>
          <w:rFonts w:ascii="Arial" w:hAnsi="Arial" w:cs="Times New Roman"/>
          <w:sz w:val="24"/>
          <w:szCs w:val="24"/>
        </w:rPr>
        <w:t>MinTic</w:t>
      </w:r>
      <w:proofErr w:type="spellEnd"/>
      <w:r w:rsidR="00A951E1">
        <w:rPr>
          <w:rFonts w:ascii="Arial" w:hAnsi="Arial" w:cs="Times New Roman"/>
          <w:sz w:val="24"/>
          <w:szCs w:val="24"/>
        </w:rPr>
        <w:t xml:space="preserve">, definidos como propósitos en </w:t>
      </w:r>
      <w:r w:rsidRPr="00E40A6C">
        <w:rPr>
          <w:rFonts w:ascii="Arial" w:hAnsi="Arial" w:cs="Times New Roman"/>
          <w:sz w:val="24"/>
          <w:szCs w:val="24"/>
        </w:rPr>
        <w:t xml:space="preserve">la </w:t>
      </w:r>
      <w:r w:rsidR="00C91D69">
        <w:rPr>
          <w:rFonts w:ascii="Arial" w:hAnsi="Arial" w:cs="Times New Roman"/>
          <w:sz w:val="24"/>
          <w:szCs w:val="24"/>
        </w:rPr>
        <w:t>e</w:t>
      </w:r>
      <w:r w:rsidRPr="00E40A6C">
        <w:rPr>
          <w:rFonts w:ascii="Arial" w:hAnsi="Arial" w:cs="Times New Roman"/>
          <w:sz w:val="24"/>
          <w:szCs w:val="24"/>
        </w:rPr>
        <w:t xml:space="preserve">strategia de Gobierno </w:t>
      </w:r>
      <w:r w:rsidR="004B7F03">
        <w:rPr>
          <w:rFonts w:ascii="Arial" w:hAnsi="Arial" w:cs="Times New Roman"/>
          <w:sz w:val="24"/>
          <w:szCs w:val="24"/>
        </w:rPr>
        <w:t xml:space="preserve">Digital </w:t>
      </w:r>
      <w:bookmarkStart w:id="1" w:name="_GoBack"/>
      <w:bookmarkEnd w:id="1"/>
      <w:r w:rsidRPr="00E40A6C">
        <w:rPr>
          <w:rFonts w:ascii="Arial" w:hAnsi="Arial" w:cs="Times New Roman"/>
          <w:sz w:val="24"/>
          <w:szCs w:val="24"/>
        </w:rPr>
        <w:t xml:space="preserve">y </w:t>
      </w:r>
      <w:r w:rsidR="00A951E1">
        <w:rPr>
          <w:rFonts w:ascii="Arial" w:hAnsi="Arial" w:cs="Times New Roman"/>
          <w:sz w:val="24"/>
          <w:szCs w:val="24"/>
        </w:rPr>
        <w:t xml:space="preserve">en </w:t>
      </w:r>
      <w:r w:rsidR="00CF03F6">
        <w:rPr>
          <w:rFonts w:ascii="Arial" w:hAnsi="Arial" w:cs="Times New Roman"/>
          <w:sz w:val="24"/>
          <w:szCs w:val="24"/>
        </w:rPr>
        <w:t xml:space="preserve">la Política de </w:t>
      </w:r>
      <w:r w:rsidRPr="00E40A6C">
        <w:rPr>
          <w:rFonts w:ascii="Arial" w:hAnsi="Arial" w:cs="Times New Roman"/>
          <w:sz w:val="24"/>
          <w:szCs w:val="24"/>
        </w:rPr>
        <w:t>Gobierno Digital, reconoc</w:t>
      </w:r>
      <w:r w:rsidR="0004421A">
        <w:rPr>
          <w:rFonts w:ascii="Arial" w:hAnsi="Arial" w:cs="Times New Roman"/>
          <w:sz w:val="24"/>
          <w:szCs w:val="24"/>
        </w:rPr>
        <w:t xml:space="preserve">iendo </w:t>
      </w:r>
      <w:r w:rsidRPr="00E40A6C">
        <w:rPr>
          <w:rFonts w:ascii="Arial" w:hAnsi="Arial" w:cs="Times New Roman"/>
          <w:sz w:val="24"/>
          <w:szCs w:val="24"/>
        </w:rPr>
        <w:t>la importancia e influencia de las tecnologías de la información</w:t>
      </w:r>
      <w:r w:rsidR="00C91D69">
        <w:rPr>
          <w:rFonts w:ascii="Arial" w:hAnsi="Arial" w:cs="Times New Roman"/>
          <w:sz w:val="24"/>
          <w:szCs w:val="24"/>
        </w:rPr>
        <w:t xml:space="preserve"> para </w:t>
      </w:r>
      <w:r w:rsidRPr="00E40A6C">
        <w:rPr>
          <w:rFonts w:ascii="Arial" w:hAnsi="Arial" w:cs="Times New Roman"/>
          <w:sz w:val="24"/>
          <w:szCs w:val="24"/>
        </w:rPr>
        <w:t>facilita</w:t>
      </w:r>
      <w:r w:rsidR="00C91D69">
        <w:rPr>
          <w:rFonts w:ascii="Arial" w:hAnsi="Arial" w:cs="Times New Roman"/>
          <w:sz w:val="24"/>
          <w:szCs w:val="24"/>
        </w:rPr>
        <w:t>r</w:t>
      </w:r>
      <w:r w:rsidRPr="00E40A6C">
        <w:rPr>
          <w:rFonts w:ascii="Arial" w:hAnsi="Arial" w:cs="Times New Roman"/>
          <w:sz w:val="24"/>
          <w:szCs w:val="24"/>
        </w:rPr>
        <w:t xml:space="preserve"> </w:t>
      </w:r>
      <w:r w:rsidR="0004421A">
        <w:rPr>
          <w:rFonts w:ascii="Arial" w:hAnsi="Arial" w:cs="Times New Roman"/>
          <w:sz w:val="24"/>
          <w:szCs w:val="24"/>
        </w:rPr>
        <w:t xml:space="preserve">por medios virtuales, </w:t>
      </w:r>
      <w:r w:rsidRPr="00E40A6C">
        <w:rPr>
          <w:rFonts w:ascii="Arial" w:hAnsi="Arial" w:cs="Times New Roman"/>
          <w:sz w:val="24"/>
          <w:szCs w:val="24"/>
        </w:rPr>
        <w:t xml:space="preserve">la relación entre el </w:t>
      </w:r>
      <w:r w:rsidR="00C91D69">
        <w:rPr>
          <w:rFonts w:ascii="Arial" w:hAnsi="Arial" w:cs="Times New Roman"/>
          <w:sz w:val="24"/>
          <w:szCs w:val="24"/>
        </w:rPr>
        <w:t>gobierno distrital y local</w:t>
      </w:r>
      <w:r w:rsidRPr="00E40A6C">
        <w:rPr>
          <w:rFonts w:ascii="Arial" w:hAnsi="Arial" w:cs="Times New Roman"/>
          <w:sz w:val="24"/>
          <w:szCs w:val="24"/>
        </w:rPr>
        <w:t xml:space="preserve"> </w:t>
      </w:r>
      <w:r w:rsidR="00C91D69">
        <w:rPr>
          <w:rFonts w:ascii="Arial" w:hAnsi="Arial" w:cs="Times New Roman"/>
          <w:sz w:val="24"/>
          <w:szCs w:val="24"/>
        </w:rPr>
        <w:t xml:space="preserve">con </w:t>
      </w:r>
      <w:r w:rsidRPr="00E40A6C">
        <w:rPr>
          <w:rFonts w:ascii="Arial" w:hAnsi="Arial" w:cs="Times New Roman"/>
          <w:sz w:val="24"/>
          <w:szCs w:val="24"/>
        </w:rPr>
        <w:t>l</w:t>
      </w:r>
      <w:r w:rsidR="00D858E5">
        <w:rPr>
          <w:rFonts w:ascii="Arial" w:hAnsi="Arial" w:cs="Times New Roman"/>
          <w:sz w:val="24"/>
          <w:szCs w:val="24"/>
        </w:rPr>
        <w:t>a</w:t>
      </w:r>
      <w:r w:rsidRPr="00E40A6C">
        <w:rPr>
          <w:rFonts w:ascii="Arial" w:hAnsi="Arial" w:cs="Times New Roman"/>
          <w:sz w:val="24"/>
          <w:szCs w:val="24"/>
        </w:rPr>
        <w:t xml:space="preserve"> ciudadan</w:t>
      </w:r>
      <w:r w:rsidR="00D858E5">
        <w:rPr>
          <w:rFonts w:ascii="Arial" w:hAnsi="Arial" w:cs="Times New Roman"/>
          <w:sz w:val="24"/>
          <w:szCs w:val="24"/>
        </w:rPr>
        <w:t>ía</w:t>
      </w:r>
      <w:r w:rsidRPr="00E40A6C">
        <w:rPr>
          <w:rFonts w:ascii="Arial" w:hAnsi="Arial" w:cs="Times New Roman"/>
          <w:sz w:val="24"/>
          <w:szCs w:val="24"/>
        </w:rPr>
        <w:t xml:space="preserve">, para </w:t>
      </w:r>
      <w:r w:rsidR="00D858E5">
        <w:rPr>
          <w:rFonts w:ascii="Arial" w:hAnsi="Arial" w:cs="Times New Roman"/>
          <w:sz w:val="24"/>
          <w:szCs w:val="24"/>
        </w:rPr>
        <w:t>garantizar</w:t>
      </w:r>
      <w:r w:rsidR="00A951E1">
        <w:rPr>
          <w:rFonts w:ascii="Arial" w:hAnsi="Arial" w:cs="Times New Roman"/>
          <w:sz w:val="24"/>
          <w:szCs w:val="24"/>
        </w:rPr>
        <w:t xml:space="preserve"> </w:t>
      </w:r>
      <w:r w:rsidR="002056ED">
        <w:rPr>
          <w:rFonts w:ascii="Arial" w:hAnsi="Arial" w:cs="Times New Roman"/>
          <w:sz w:val="24"/>
          <w:szCs w:val="24"/>
        </w:rPr>
        <w:t xml:space="preserve">el </w:t>
      </w:r>
      <w:r w:rsidRPr="00E40A6C">
        <w:rPr>
          <w:rFonts w:ascii="Arial" w:hAnsi="Arial" w:cs="Times New Roman"/>
          <w:sz w:val="24"/>
          <w:szCs w:val="24"/>
        </w:rPr>
        <w:t xml:space="preserve">derecho a participar </w:t>
      </w:r>
      <w:r w:rsidR="002056ED">
        <w:rPr>
          <w:rFonts w:ascii="Arial" w:hAnsi="Arial" w:cs="Times New Roman"/>
          <w:sz w:val="24"/>
          <w:szCs w:val="24"/>
        </w:rPr>
        <w:t xml:space="preserve">e incidir </w:t>
      </w:r>
      <w:r w:rsidRPr="00E40A6C">
        <w:rPr>
          <w:rFonts w:ascii="Arial" w:hAnsi="Arial" w:cs="Times New Roman"/>
          <w:sz w:val="24"/>
          <w:szCs w:val="24"/>
        </w:rPr>
        <w:t xml:space="preserve">en la construcción </w:t>
      </w:r>
      <w:r w:rsidR="00E9380A">
        <w:rPr>
          <w:rFonts w:ascii="Arial" w:hAnsi="Arial" w:cs="Times New Roman"/>
          <w:sz w:val="24"/>
          <w:szCs w:val="24"/>
        </w:rPr>
        <w:t xml:space="preserve">colectiva </w:t>
      </w:r>
      <w:r w:rsidRPr="00E40A6C">
        <w:rPr>
          <w:rFonts w:ascii="Arial" w:hAnsi="Arial" w:cs="Times New Roman"/>
          <w:sz w:val="24"/>
          <w:szCs w:val="24"/>
        </w:rPr>
        <w:t>de lo público.</w:t>
      </w:r>
    </w:p>
    <w:p w14:paraId="165415D4" w14:textId="16FE0161" w:rsidR="00224B75" w:rsidRPr="00E40A6C" w:rsidRDefault="00224B75" w:rsidP="00AF7610">
      <w:p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</w:p>
    <w:p w14:paraId="6B77837C" w14:textId="241A511F" w:rsidR="00EA6794" w:rsidRPr="00E40A6C" w:rsidRDefault="006716C3" w:rsidP="007B57A3">
      <w:p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En </w:t>
      </w:r>
      <w:r w:rsidR="002056ED">
        <w:rPr>
          <w:rFonts w:ascii="Arial" w:hAnsi="Arial" w:cs="Times New Roman"/>
          <w:sz w:val="24"/>
          <w:szCs w:val="24"/>
        </w:rPr>
        <w:t xml:space="preserve">tal </w:t>
      </w:r>
      <w:r>
        <w:rPr>
          <w:rFonts w:ascii="Arial" w:hAnsi="Arial" w:cs="Times New Roman"/>
          <w:sz w:val="24"/>
          <w:szCs w:val="24"/>
        </w:rPr>
        <w:t>sentido</w:t>
      </w:r>
      <w:r w:rsidR="00EA6794" w:rsidRPr="00E40A6C">
        <w:rPr>
          <w:rFonts w:ascii="Arial" w:hAnsi="Arial" w:cs="Times New Roman"/>
          <w:sz w:val="24"/>
          <w:szCs w:val="24"/>
        </w:rPr>
        <w:t xml:space="preserve">, </w:t>
      </w:r>
      <w:r w:rsidR="002056ED" w:rsidRPr="00E40A6C">
        <w:rPr>
          <w:rFonts w:ascii="Arial" w:hAnsi="Arial" w:cs="Times New Roman"/>
          <w:sz w:val="24"/>
          <w:szCs w:val="24"/>
        </w:rPr>
        <w:t>la S</w:t>
      </w:r>
      <w:r w:rsidR="002056ED">
        <w:rPr>
          <w:rFonts w:ascii="Arial" w:hAnsi="Arial" w:cs="Times New Roman"/>
          <w:sz w:val="24"/>
          <w:szCs w:val="24"/>
        </w:rPr>
        <w:t xml:space="preserve">DG </w:t>
      </w:r>
      <w:r>
        <w:rPr>
          <w:rFonts w:ascii="Arial" w:hAnsi="Arial" w:cs="Times New Roman"/>
          <w:sz w:val="24"/>
          <w:szCs w:val="24"/>
        </w:rPr>
        <w:t>prop</w:t>
      </w:r>
      <w:r w:rsidR="002056ED">
        <w:rPr>
          <w:rFonts w:ascii="Arial" w:hAnsi="Arial" w:cs="Times New Roman"/>
          <w:sz w:val="24"/>
          <w:szCs w:val="24"/>
        </w:rPr>
        <w:t xml:space="preserve">one continuar </w:t>
      </w:r>
      <w:r w:rsidR="00EA6794" w:rsidRPr="00E40A6C">
        <w:rPr>
          <w:rFonts w:ascii="Arial" w:hAnsi="Arial" w:cs="Times New Roman"/>
          <w:sz w:val="24"/>
          <w:szCs w:val="24"/>
        </w:rPr>
        <w:t>crea</w:t>
      </w:r>
      <w:r w:rsidR="002056ED">
        <w:rPr>
          <w:rFonts w:ascii="Arial" w:hAnsi="Arial" w:cs="Times New Roman"/>
          <w:sz w:val="24"/>
          <w:szCs w:val="24"/>
        </w:rPr>
        <w:t xml:space="preserve">ndo </w:t>
      </w:r>
      <w:r w:rsidR="00EA6794" w:rsidRPr="00E40A6C">
        <w:rPr>
          <w:rFonts w:ascii="Arial" w:hAnsi="Arial" w:cs="Times New Roman"/>
          <w:sz w:val="24"/>
          <w:szCs w:val="24"/>
        </w:rPr>
        <w:t>espacios de interlocución y escenarios de participación que propici</w:t>
      </w:r>
      <w:r w:rsidR="002056ED">
        <w:rPr>
          <w:rFonts w:ascii="Arial" w:hAnsi="Arial" w:cs="Times New Roman"/>
          <w:sz w:val="24"/>
          <w:szCs w:val="24"/>
        </w:rPr>
        <w:t>e</w:t>
      </w:r>
      <w:r w:rsidR="00EA6794" w:rsidRPr="00E40A6C">
        <w:rPr>
          <w:rFonts w:ascii="Arial" w:hAnsi="Arial" w:cs="Times New Roman"/>
          <w:sz w:val="24"/>
          <w:szCs w:val="24"/>
        </w:rPr>
        <w:t xml:space="preserve">n la interacción entre </w:t>
      </w:r>
      <w:r w:rsidR="002056ED">
        <w:rPr>
          <w:rFonts w:ascii="Arial" w:hAnsi="Arial" w:cs="Times New Roman"/>
          <w:sz w:val="24"/>
          <w:szCs w:val="24"/>
        </w:rPr>
        <w:t>l</w:t>
      </w:r>
      <w:r w:rsidR="00B15BC5">
        <w:rPr>
          <w:rFonts w:ascii="Arial" w:hAnsi="Arial" w:cs="Times New Roman"/>
          <w:sz w:val="24"/>
          <w:szCs w:val="24"/>
        </w:rPr>
        <w:t>a</w:t>
      </w:r>
      <w:r w:rsidR="002056ED">
        <w:rPr>
          <w:rFonts w:ascii="Arial" w:hAnsi="Arial" w:cs="Times New Roman"/>
          <w:sz w:val="24"/>
          <w:szCs w:val="24"/>
        </w:rPr>
        <w:t xml:space="preserve"> ciudadan</w:t>
      </w:r>
      <w:r w:rsidR="00B15BC5">
        <w:rPr>
          <w:rFonts w:ascii="Arial" w:hAnsi="Arial" w:cs="Times New Roman"/>
          <w:sz w:val="24"/>
          <w:szCs w:val="24"/>
        </w:rPr>
        <w:t>ía</w:t>
      </w:r>
      <w:r w:rsidR="002056ED">
        <w:rPr>
          <w:rFonts w:ascii="Arial" w:hAnsi="Arial" w:cs="Times New Roman"/>
          <w:sz w:val="24"/>
          <w:szCs w:val="24"/>
        </w:rPr>
        <w:t xml:space="preserve"> </w:t>
      </w:r>
      <w:r w:rsidR="00EA6794" w:rsidRPr="00E40A6C">
        <w:rPr>
          <w:rFonts w:ascii="Arial" w:hAnsi="Arial" w:cs="Times New Roman"/>
          <w:sz w:val="24"/>
          <w:szCs w:val="24"/>
        </w:rPr>
        <w:t xml:space="preserve">y </w:t>
      </w:r>
      <w:r w:rsidR="0033780D">
        <w:rPr>
          <w:rFonts w:ascii="Arial" w:hAnsi="Arial" w:cs="Times New Roman"/>
          <w:sz w:val="24"/>
          <w:szCs w:val="24"/>
        </w:rPr>
        <w:t xml:space="preserve">diferentes </w:t>
      </w:r>
      <w:r w:rsidR="00D858E5">
        <w:rPr>
          <w:rFonts w:ascii="Arial" w:hAnsi="Arial" w:cs="Times New Roman"/>
          <w:sz w:val="24"/>
          <w:szCs w:val="24"/>
        </w:rPr>
        <w:t>g</w:t>
      </w:r>
      <w:r w:rsidR="00EA6794" w:rsidRPr="00E40A6C">
        <w:rPr>
          <w:rFonts w:ascii="Arial" w:hAnsi="Arial" w:cs="Times New Roman"/>
          <w:sz w:val="24"/>
          <w:szCs w:val="24"/>
        </w:rPr>
        <w:t xml:space="preserve">rupos de </w:t>
      </w:r>
      <w:r w:rsidR="00D858E5">
        <w:rPr>
          <w:rFonts w:ascii="Arial" w:hAnsi="Arial" w:cs="Times New Roman"/>
          <w:sz w:val="24"/>
          <w:szCs w:val="24"/>
        </w:rPr>
        <w:t>valor</w:t>
      </w:r>
      <w:r w:rsidR="00EA6794" w:rsidRPr="00E40A6C">
        <w:rPr>
          <w:rFonts w:ascii="Arial" w:hAnsi="Arial" w:cs="Times New Roman"/>
          <w:sz w:val="24"/>
          <w:szCs w:val="24"/>
        </w:rPr>
        <w:t>. P</w:t>
      </w:r>
      <w:r w:rsidR="00DD1111">
        <w:rPr>
          <w:rFonts w:ascii="Arial" w:hAnsi="Arial" w:cs="Times New Roman"/>
          <w:sz w:val="24"/>
          <w:szCs w:val="24"/>
        </w:rPr>
        <w:t>ara ello</w:t>
      </w:r>
      <w:r w:rsidR="00EA6794" w:rsidRPr="00E40A6C">
        <w:rPr>
          <w:rFonts w:ascii="Arial" w:hAnsi="Arial" w:cs="Times New Roman"/>
          <w:sz w:val="24"/>
          <w:szCs w:val="24"/>
        </w:rPr>
        <w:t xml:space="preserve">, </w:t>
      </w:r>
      <w:r w:rsidR="00F00B16">
        <w:rPr>
          <w:rFonts w:ascii="Arial" w:hAnsi="Arial" w:cs="Times New Roman"/>
          <w:sz w:val="24"/>
          <w:szCs w:val="24"/>
        </w:rPr>
        <w:t>ha</w:t>
      </w:r>
      <w:r w:rsidR="0033780D" w:rsidRPr="00E40A6C">
        <w:rPr>
          <w:rFonts w:ascii="Arial" w:hAnsi="Arial" w:cs="Times New Roman"/>
          <w:sz w:val="24"/>
          <w:szCs w:val="24"/>
        </w:rPr>
        <w:t xml:space="preserve"> </w:t>
      </w:r>
      <w:r w:rsidR="00BA396A">
        <w:rPr>
          <w:rFonts w:ascii="Arial" w:hAnsi="Arial" w:cs="Times New Roman"/>
          <w:sz w:val="24"/>
          <w:szCs w:val="24"/>
        </w:rPr>
        <w:t xml:space="preserve">propuesto en </w:t>
      </w:r>
      <w:r w:rsidR="00F00B16">
        <w:rPr>
          <w:rFonts w:ascii="Arial" w:hAnsi="Arial" w:cs="Times New Roman"/>
          <w:sz w:val="24"/>
          <w:szCs w:val="24"/>
        </w:rPr>
        <w:t xml:space="preserve">la vigencia, </w:t>
      </w:r>
      <w:r w:rsidR="00DD1111">
        <w:rPr>
          <w:rFonts w:ascii="Arial" w:hAnsi="Arial" w:cs="Times New Roman"/>
          <w:sz w:val="24"/>
          <w:szCs w:val="24"/>
        </w:rPr>
        <w:t xml:space="preserve">motivar a </w:t>
      </w:r>
      <w:r w:rsidR="00EA6794" w:rsidRPr="00E40A6C">
        <w:rPr>
          <w:rFonts w:ascii="Arial" w:hAnsi="Arial" w:cs="Times New Roman"/>
          <w:sz w:val="24"/>
          <w:szCs w:val="24"/>
        </w:rPr>
        <w:t xml:space="preserve">los servidores de todas </w:t>
      </w:r>
      <w:r w:rsidR="00DD1111">
        <w:rPr>
          <w:rFonts w:ascii="Arial" w:hAnsi="Arial" w:cs="Times New Roman"/>
          <w:sz w:val="24"/>
          <w:szCs w:val="24"/>
        </w:rPr>
        <w:t xml:space="preserve">sus </w:t>
      </w:r>
      <w:r w:rsidR="00EA6794" w:rsidRPr="00E40A6C">
        <w:rPr>
          <w:rFonts w:ascii="Arial" w:hAnsi="Arial" w:cs="Times New Roman"/>
          <w:sz w:val="24"/>
          <w:szCs w:val="24"/>
        </w:rPr>
        <w:t>dependencias</w:t>
      </w:r>
      <w:r w:rsidR="00DD1111">
        <w:rPr>
          <w:rFonts w:ascii="Arial" w:hAnsi="Arial" w:cs="Times New Roman"/>
          <w:sz w:val="24"/>
          <w:szCs w:val="24"/>
        </w:rPr>
        <w:t>,</w:t>
      </w:r>
      <w:r w:rsidR="00EA6794" w:rsidRPr="00E40A6C">
        <w:rPr>
          <w:rFonts w:ascii="Arial" w:hAnsi="Arial" w:cs="Times New Roman"/>
          <w:sz w:val="24"/>
          <w:szCs w:val="24"/>
        </w:rPr>
        <w:t xml:space="preserve"> </w:t>
      </w:r>
      <w:r w:rsidR="00235DCE">
        <w:rPr>
          <w:rFonts w:ascii="Arial" w:hAnsi="Arial" w:cs="Times New Roman"/>
          <w:sz w:val="24"/>
          <w:szCs w:val="24"/>
        </w:rPr>
        <w:t xml:space="preserve">sobre </w:t>
      </w:r>
      <w:r w:rsidR="00EA6794" w:rsidRPr="00E40A6C">
        <w:rPr>
          <w:rFonts w:ascii="Arial" w:hAnsi="Arial" w:cs="Times New Roman"/>
          <w:sz w:val="24"/>
          <w:szCs w:val="24"/>
        </w:rPr>
        <w:t xml:space="preserve">la importancia de </w:t>
      </w:r>
      <w:r w:rsidR="00235DCE">
        <w:rPr>
          <w:rFonts w:ascii="Arial" w:hAnsi="Arial" w:cs="Times New Roman"/>
          <w:sz w:val="24"/>
          <w:szCs w:val="24"/>
        </w:rPr>
        <w:t xml:space="preserve">establecer </w:t>
      </w:r>
      <w:r w:rsidR="00EA6794" w:rsidRPr="00E40A6C">
        <w:rPr>
          <w:rFonts w:ascii="Arial" w:hAnsi="Arial" w:cs="Times New Roman"/>
          <w:sz w:val="24"/>
          <w:szCs w:val="24"/>
        </w:rPr>
        <w:t>una comunicación bidireccional</w:t>
      </w:r>
      <w:r w:rsidR="002056ED">
        <w:rPr>
          <w:rFonts w:ascii="Arial" w:hAnsi="Arial" w:cs="Times New Roman"/>
          <w:sz w:val="24"/>
          <w:szCs w:val="24"/>
        </w:rPr>
        <w:t xml:space="preserve"> con sus administrados, </w:t>
      </w:r>
      <w:r w:rsidR="00EA6794" w:rsidRPr="00E40A6C">
        <w:rPr>
          <w:rFonts w:ascii="Arial" w:hAnsi="Arial" w:cs="Times New Roman"/>
          <w:sz w:val="24"/>
          <w:szCs w:val="24"/>
        </w:rPr>
        <w:t>a través de un proceso ordenado</w:t>
      </w:r>
      <w:r w:rsidR="002056ED">
        <w:rPr>
          <w:rFonts w:ascii="Arial" w:hAnsi="Arial" w:cs="Times New Roman"/>
          <w:sz w:val="24"/>
          <w:szCs w:val="24"/>
        </w:rPr>
        <w:t>,</w:t>
      </w:r>
      <w:r w:rsidR="00EA6794" w:rsidRPr="00E40A6C">
        <w:rPr>
          <w:rFonts w:ascii="Arial" w:hAnsi="Arial" w:cs="Times New Roman"/>
          <w:sz w:val="24"/>
          <w:szCs w:val="24"/>
        </w:rPr>
        <w:t xml:space="preserve"> de retroalimentación permanente, fortaleciendo</w:t>
      </w:r>
      <w:r w:rsidR="00235DCE">
        <w:rPr>
          <w:rFonts w:ascii="Arial" w:hAnsi="Arial" w:cs="Times New Roman"/>
          <w:sz w:val="24"/>
          <w:szCs w:val="24"/>
        </w:rPr>
        <w:t xml:space="preserve"> </w:t>
      </w:r>
      <w:r w:rsidR="00EA6794" w:rsidRPr="00E40A6C">
        <w:rPr>
          <w:rFonts w:ascii="Arial" w:hAnsi="Arial" w:cs="Times New Roman"/>
          <w:sz w:val="24"/>
          <w:szCs w:val="24"/>
        </w:rPr>
        <w:t xml:space="preserve">el uso de los canales diseñados para </w:t>
      </w:r>
      <w:r w:rsidR="00235DCE">
        <w:rPr>
          <w:rFonts w:ascii="Arial" w:hAnsi="Arial" w:cs="Times New Roman"/>
          <w:sz w:val="24"/>
          <w:szCs w:val="24"/>
        </w:rPr>
        <w:t xml:space="preserve">promocionar </w:t>
      </w:r>
      <w:r w:rsidR="00EA6794" w:rsidRPr="00E40A6C">
        <w:rPr>
          <w:rFonts w:ascii="Arial" w:hAnsi="Arial" w:cs="Times New Roman"/>
          <w:sz w:val="24"/>
          <w:szCs w:val="24"/>
        </w:rPr>
        <w:t xml:space="preserve">la participación ciudadana en cada una de las fases del ciclo de gestión </w:t>
      </w:r>
      <w:r w:rsidR="00841A78">
        <w:rPr>
          <w:rFonts w:ascii="Arial" w:hAnsi="Arial" w:cs="Times New Roman"/>
          <w:sz w:val="24"/>
          <w:szCs w:val="24"/>
        </w:rPr>
        <w:t>de la entidad</w:t>
      </w:r>
      <w:r w:rsidR="00EA6794" w:rsidRPr="00E40A6C">
        <w:rPr>
          <w:rFonts w:ascii="Arial" w:hAnsi="Arial" w:cs="Times New Roman"/>
          <w:sz w:val="24"/>
          <w:szCs w:val="24"/>
        </w:rPr>
        <w:t xml:space="preserve">. </w:t>
      </w:r>
    </w:p>
    <w:p w14:paraId="5EEC96C8" w14:textId="77777777" w:rsidR="00224B75" w:rsidRPr="00E40A6C" w:rsidRDefault="00224B75" w:rsidP="00AF7610">
      <w:p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</w:p>
    <w:p w14:paraId="62FC182B" w14:textId="4ACCF82B" w:rsidR="00EA6794" w:rsidRPr="00E40A6C" w:rsidRDefault="00776638" w:rsidP="007B57A3">
      <w:p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A</w:t>
      </w:r>
      <w:r w:rsidR="00EA6794" w:rsidRPr="00E40A6C">
        <w:rPr>
          <w:rFonts w:ascii="Arial" w:hAnsi="Arial" w:cs="Times New Roman"/>
          <w:sz w:val="24"/>
          <w:szCs w:val="24"/>
        </w:rPr>
        <w:t xml:space="preserve"> continuación, se describen los mecanismos de participación ciudadana existentes en la Entidad y los escenarios de participación ciudadana articulados para el cumplimiento del presente plan.</w:t>
      </w:r>
    </w:p>
    <w:p w14:paraId="7C3807A7" w14:textId="77777777" w:rsidR="00EA6794" w:rsidRPr="00E40A6C" w:rsidRDefault="00EA6794" w:rsidP="007B57A3">
      <w:p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</w:p>
    <w:p w14:paraId="63BB7936" w14:textId="0EFF7965" w:rsidR="002056ED" w:rsidRDefault="002056ED" w:rsidP="007B57A3">
      <w:pPr>
        <w:spacing w:after="0" w:line="240" w:lineRule="auto"/>
        <w:jc w:val="both"/>
        <w:rPr>
          <w:rFonts w:ascii="Arial" w:hAnsi="Arial" w:cs="Times New Roman"/>
          <w:b/>
          <w:color w:val="1F4E79" w:themeColor="accent5" w:themeShade="80"/>
          <w:sz w:val="24"/>
          <w:szCs w:val="24"/>
        </w:rPr>
      </w:pPr>
      <w:r w:rsidRPr="00E40A6C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E0C193" wp14:editId="3E6F12D9">
                <wp:simplePos x="0" y="0"/>
                <wp:positionH relativeFrom="margin">
                  <wp:posOffset>0</wp:posOffset>
                </wp:positionH>
                <wp:positionV relativeFrom="paragraph">
                  <wp:posOffset>36830</wp:posOffset>
                </wp:positionV>
                <wp:extent cx="5706110" cy="342900"/>
                <wp:effectExtent l="57150" t="38100" r="66040" b="76200"/>
                <wp:wrapNone/>
                <wp:docPr id="35" name="Rectángulo: esquinas redondeada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11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6BA756" w14:textId="548C3A89" w:rsidR="00A264BA" w:rsidRPr="00C758B1" w:rsidRDefault="00A264BA" w:rsidP="002056ED">
                            <w:pPr>
                              <w:jc w:val="both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E067D3">
                              <w:rPr>
                                <w:b/>
                                <w:sz w:val="24"/>
                                <w:lang w:val="es-ES_tradnl"/>
                              </w:rPr>
                              <w:t>Me</w:t>
                            </w:r>
                            <w:r>
                              <w:rPr>
                                <w:b/>
                                <w:sz w:val="24"/>
                                <w:lang w:val="es-ES_tradnl"/>
                              </w:rPr>
                              <w:t xml:space="preserve">dios </w:t>
                            </w:r>
                            <w:r w:rsidRPr="00E067D3">
                              <w:rPr>
                                <w:b/>
                                <w:sz w:val="24"/>
                                <w:lang w:val="es-ES_tradnl"/>
                              </w:rPr>
                              <w:t>virtuales de participación ciudadana: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E0C193" id="Rectángulo: esquinas redondeadas 35" o:spid="_x0000_s1040" style="position:absolute;left:0;text-align:left;margin-left:0;margin-top:2.9pt;width:449.3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A6BA756" w14:textId="548C3A89" w:rsidR="00A264BA" w:rsidRPr="00C758B1" w:rsidRDefault="00A264BA" w:rsidP="002056ED">
                      <w:pPr>
                        <w:jc w:val="both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E067D3">
                        <w:rPr>
                          <w:b/>
                          <w:sz w:val="24"/>
                          <w:lang w:val="es-ES_tradnl"/>
                        </w:rPr>
                        <w:t>Me</w:t>
                      </w:r>
                      <w:r>
                        <w:rPr>
                          <w:b/>
                          <w:sz w:val="24"/>
                          <w:lang w:val="es-ES_tradnl"/>
                        </w:rPr>
                        <w:t xml:space="preserve">dios </w:t>
                      </w:r>
                      <w:r w:rsidRPr="00E067D3">
                        <w:rPr>
                          <w:b/>
                          <w:sz w:val="24"/>
                          <w:lang w:val="es-ES_tradnl"/>
                        </w:rPr>
                        <w:t>virtuales de participación ciudadana: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6443C78" w14:textId="62D0B74F" w:rsidR="002056ED" w:rsidRDefault="002056ED" w:rsidP="007B57A3">
      <w:pPr>
        <w:spacing w:after="0" w:line="240" w:lineRule="auto"/>
        <w:jc w:val="both"/>
        <w:rPr>
          <w:rFonts w:ascii="Arial" w:hAnsi="Arial" w:cs="Times New Roman"/>
          <w:b/>
          <w:color w:val="1F4E79" w:themeColor="accent5" w:themeShade="80"/>
          <w:sz w:val="24"/>
          <w:szCs w:val="24"/>
        </w:rPr>
      </w:pPr>
    </w:p>
    <w:p w14:paraId="7C154B3B" w14:textId="0C9ED77B" w:rsidR="002056ED" w:rsidRDefault="002056ED" w:rsidP="007B57A3">
      <w:pPr>
        <w:spacing w:after="0" w:line="240" w:lineRule="auto"/>
        <w:jc w:val="both"/>
        <w:rPr>
          <w:rFonts w:ascii="Arial" w:hAnsi="Arial" w:cs="Times New Roman"/>
          <w:b/>
          <w:color w:val="1F4E79" w:themeColor="accent5" w:themeShade="80"/>
          <w:sz w:val="24"/>
          <w:szCs w:val="24"/>
        </w:rPr>
      </w:pPr>
    </w:p>
    <w:p w14:paraId="3ACE8C8D" w14:textId="7564C8B9" w:rsidR="00EA6794" w:rsidRPr="00E40A6C" w:rsidRDefault="00EA6794" w:rsidP="00AF7610">
      <w:p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  <w:r w:rsidRPr="00E40A6C">
        <w:rPr>
          <w:rFonts w:ascii="Arial" w:hAnsi="Arial" w:cs="Times New Roman"/>
          <w:sz w:val="24"/>
          <w:szCs w:val="24"/>
        </w:rPr>
        <w:t xml:space="preserve">La </w:t>
      </w:r>
      <w:r w:rsidR="004D2585">
        <w:rPr>
          <w:rFonts w:ascii="Arial" w:hAnsi="Arial" w:cs="Times New Roman"/>
          <w:sz w:val="24"/>
          <w:szCs w:val="24"/>
        </w:rPr>
        <w:t xml:space="preserve">Secretaría </w:t>
      </w:r>
      <w:r w:rsidRPr="00E40A6C">
        <w:rPr>
          <w:rFonts w:ascii="Arial" w:hAnsi="Arial" w:cs="Times New Roman"/>
          <w:sz w:val="24"/>
          <w:szCs w:val="24"/>
        </w:rPr>
        <w:t xml:space="preserve">dispone de </w:t>
      </w:r>
      <w:r w:rsidR="00E067D3">
        <w:rPr>
          <w:rFonts w:ascii="Arial" w:hAnsi="Arial" w:cs="Times New Roman"/>
          <w:sz w:val="24"/>
          <w:szCs w:val="24"/>
        </w:rPr>
        <w:t>medios virtuales</w:t>
      </w:r>
      <w:r w:rsidRPr="00E40A6C">
        <w:rPr>
          <w:rFonts w:ascii="Arial" w:hAnsi="Arial" w:cs="Times New Roman"/>
          <w:sz w:val="24"/>
          <w:szCs w:val="24"/>
        </w:rPr>
        <w:t xml:space="preserve"> que facilitan a la ciudadanía la participación en diferentes espacios de diálogo</w:t>
      </w:r>
      <w:r w:rsidR="00841A78">
        <w:rPr>
          <w:rFonts w:ascii="Arial" w:hAnsi="Arial" w:cs="Times New Roman"/>
          <w:sz w:val="24"/>
          <w:szCs w:val="24"/>
        </w:rPr>
        <w:t>,</w:t>
      </w:r>
      <w:r w:rsidRPr="00E40A6C">
        <w:rPr>
          <w:rFonts w:ascii="Arial" w:hAnsi="Arial" w:cs="Times New Roman"/>
          <w:sz w:val="24"/>
          <w:szCs w:val="24"/>
        </w:rPr>
        <w:t xml:space="preserve"> entre estos tenemos: </w:t>
      </w:r>
    </w:p>
    <w:p w14:paraId="7BA18CAD" w14:textId="77777777" w:rsidR="00FC0177" w:rsidRPr="00E40A6C" w:rsidRDefault="00FC0177" w:rsidP="007B57A3">
      <w:p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</w:p>
    <w:p w14:paraId="20F2C801" w14:textId="46FE5C91" w:rsidR="00EA6794" w:rsidRPr="004D2585" w:rsidRDefault="00841A78" w:rsidP="004D258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  <w:r w:rsidRPr="004D2585">
        <w:rPr>
          <w:rFonts w:ascii="Arial" w:hAnsi="Arial" w:cs="Times New Roman"/>
          <w:sz w:val="24"/>
          <w:szCs w:val="24"/>
        </w:rPr>
        <w:t xml:space="preserve">Sitio </w:t>
      </w:r>
      <w:r w:rsidR="00EA6794" w:rsidRPr="004D2585">
        <w:rPr>
          <w:rFonts w:ascii="Arial" w:hAnsi="Arial" w:cs="Times New Roman"/>
          <w:sz w:val="24"/>
          <w:szCs w:val="24"/>
        </w:rPr>
        <w:t xml:space="preserve">web: </w:t>
      </w:r>
      <w:hyperlink r:id="rId13" w:history="1">
        <w:r w:rsidR="00EA6794" w:rsidRPr="004D2585">
          <w:rPr>
            <w:rStyle w:val="Hipervnculo"/>
            <w:rFonts w:ascii="Arial" w:hAnsi="Arial" w:cs="Times New Roman"/>
            <w:sz w:val="24"/>
            <w:szCs w:val="24"/>
          </w:rPr>
          <w:t>www.gobiernobogota.gov.co</w:t>
        </w:r>
      </w:hyperlink>
      <w:r w:rsidR="004D2585" w:rsidRPr="004D2585">
        <w:rPr>
          <w:rStyle w:val="Hipervnculo"/>
          <w:rFonts w:ascii="Arial" w:hAnsi="Arial" w:cs="Times New Roman"/>
          <w:color w:val="auto"/>
          <w:sz w:val="24"/>
          <w:szCs w:val="24"/>
          <w:u w:val="none"/>
        </w:rPr>
        <w:t xml:space="preserve"> y </w:t>
      </w:r>
      <w:hyperlink r:id="rId14" w:history="1">
        <w:r w:rsidR="004D2585" w:rsidRPr="004D2585">
          <w:rPr>
            <w:rStyle w:val="Hipervnculo"/>
            <w:rFonts w:ascii="Arial" w:hAnsi="Arial" w:cs="Times New Roman"/>
            <w:sz w:val="24"/>
            <w:szCs w:val="24"/>
          </w:rPr>
          <w:t>https://bogotaabierta.co/</w:t>
        </w:r>
      </w:hyperlink>
      <w:r w:rsidR="00EA6794" w:rsidRPr="004D2585">
        <w:rPr>
          <w:rFonts w:ascii="Arial" w:hAnsi="Arial" w:cs="Times New Roman"/>
          <w:sz w:val="24"/>
          <w:szCs w:val="24"/>
        </w:rPr>
        <w:t xml:space="preserve">, </w:t>
      </w:r>
      <w:r w:rsidR="00EA6794" w:rsidRPr="004D2585">
        <w:rPr>
          <w:rFonts w:ascii="Arial" w:eastAsia="Calibri" w:hAnsi="Arial" w:cs="Times New Roman"/>
          <w:sz w:val="24"/>
          <w:szCs w:val="24"/>
          <w:highlight w:val="white"/>
        </w:rPr>
        <w:t>que garantiza</w:t>
      </w:r>
      <w:r w:rsidR="004D2585">
        <w:rPr>
          <w:rFonts w:ascii="Arial" w:eastAsia="Calibri" w:hAnsi="Arial" w:cs="Times New Roman"/>
          <w:sz w:val="24"/>
          <w:szCs w:val="24"/>
          <w:highlight w:val="white"/>
        </w:rPr>
        <w:t>n</w:t>
      </w:r>
      <w:r w:rsidR="00EA6794" w:rsidRPr="004D2585">
        <w:rPr>
          <w:rFonts w:ascii="Arial" w:eastAsia="Calibri" w:hAnsi="Arial" w:cs="Times New Roman"/>
          <w:sz w:val="24"/>
          <w:szCs w:val="24"/>
          <w:highlight w:val="white"/>
        </w:rPr>
        <w:t xml:space="preserve"> a la ciudadanía </w:t>
      </w:r>
      <w:r w:rsidRPr="004D2585">
        <w:rPr>
          <w:rFonts w:ascii="Arial" w:eastAsia="Calibri" w:hAnsi="Arial" w:cs="Times New Roman"/>
          <w:sz w:val="24"/>
          <w:szCs w:val="24"/>
          <w:highlight w:val="white"/>
        </w:rPr>
        <w:t>su</w:t>
      </w:r>
      <w:r w:rsidR="00EA6794" w:rsidRPr="004D2585">
        <w:rPr>
          <w:rFonts w:ascii="Arial" w:eastAsia="Calibri" w:hAnsi="Arial" w:cs="Times New Roman"/>
          <w:sz w:val="24"/>
          <w:szCs w:val="24"/>
          <w:highlight w:val="white"/>
        </w:rPr>
        <w:t xml:space="preserve"> derecho de acceso a la información pública, </w:t>
      </w:r>
      <w:r w:rsidR="00EA6794" w:rsidRPr="004D2585">
        <w:rPr>
          <w:rFonts w:ascii="Arial" w:eastAsia="Arial" w:hAnsi="Arial" w:cs="Times New Roman"/>
          <w:kern w:val="3"/>
          <w:sz w:val="24"/>
          <w:szCs w:val="24"/>
          <w:lang w:val="es-MX"/>
        </w:rPr>
        <w:t xml:space="preserve">relacionada con las políticas, planes, programas, proyectos, acciones, trámites y/o servicios que realiza en cumplimiento de su misionalidad, </w:t>
      </w:r>
      <w:r w:rsidR="00EA6794" w:rsidRPr="004D2585">
        <w:rPr>
          <w:rFonts w:ascii="Arial" w:eastAsia="Calibri" w:hAnsi="Arial" w:cs="Times New Roman"/>
          <w:sz w:val="24"/>
          <w:szCs w:val="24"/>
          <w:highlight w:val="white"/>
        </w:rPr>
        <w:t xml:space="preserve">de acuerdo con los principios de transparencia, buena fe, facilitación, no discriminación, gratuidad, celeridad, eficacia, calidad de información, divulgación proactiva y uso de la información, establecidos en la Ley 1712 </w:t>
      </w:r>
      <w:r w:rsidR="00C00E0F" w:rsidRPr="004D2585">
        <w:rPr>
          <w:rFonts w:ascii="Arial" w:eastAsia="Calibri" w:hAnsi="Arial" w:cs="Times New Roman"/>
          <w:sz w:val="24"/>
          <w:szCs w:val="24"/>
          <w:highlight w:val="white"/>
        </w:rPr>
        <w:t xml:space="preserve">de 2014, </w:t>
      </w:r>
      <w:r w:rsidR="00EA6794" w:rsidRPr="004D2585">
        <w:rPr>
          <w:rFonts w:ascii="Arial" w:eastAsia="Calibri" w:hAnsi="Arial" w:cs="Times New Roman"/>
          <w:sz w:val="24"/>
          <w:szCs w:val="24"/>
          <w:highlight w:val="white"/>
        </w:rPr>
        <w:t>de Transparencia y Acceso a la Información Pública.</w:t>
      </w:r>
    </w:p>
    <w:p w14:paraId="6BD76904" w14:textId="77777777" w:rsidR="00142AA1" w:rsidRDefault="00841A78" w:rsidP="00AF7610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Times New Roman"/>
          <w:sz w:val="24"/>
          <w:szCs w:val="24"/>
        </w:rPr>
      </w:pPr>
      <w:r w:rsidRPr="00E40A6C">
        <w:rPr>
          <w:rFonts w:ascii="Arial" w:hAnsi="Arial" w:cs="Times New Roman"/>
          <w:sz w:val="24"/>
          <w:szCs w:val="24"/>
        </w:rPr>
        <w:t xml:space="preserve">Micrositio </w:t>
      </w:r>
      <w:r w:rsidR="00EA6794" w:rsidRPr="00E40A6C">
        <w:rPr>
          <w:rFonts w:ascii="Arial" w:hAnsi="Arial" w:cs="Times New Roman"/>
          <w:sz w:val="24"/>
          <w:szCs w:val="24"/>
        </w:rPr>
        <w:t>de rendición de cuentas</w:t>
      </w:r>
      <w:r w:rsidR="00142AA1">
        <w:rPr>
          <w:rFonts w:ascii="Arial" w:hAnsi="Arial" w:cs="Times New Roman"/>
          <w:sz w:val="24"/>
          <w:szCs w:val="24"/>
        </w:rPr>
        <w:t>:</w:t>
      </w:r>
      <w:r w:rsidR="00EA6794" w:rsidRPr="00E40A6C">
        <w:rPr>
          <w:rFonts w:ascii="Arial" w:hAnsi="Arial" w:cs="Times New Roman"/>
          <w:sz w:val="24"/>
          <w:szCs w:val="24"/>
        </w:rPr>
        <w:t xml:space="preserve"> consolida los ejercicios de rendición de cuentas </w:t>
      </w:r>
      <w:r w:rsidR="00142AA1">
        <w:rPr>
          <w:rFonts w:ascii="Arial" w:hAnsi="Arial" w:cs="Times New Roman"/>
          <w:sz w:val="24"/>
          <w:szCs w:val="24"/>
        </w:rPr>
        <w:t>de</w:t>
      </w:r>
      <w:r w:rsidR="00EA6794" w:rsidRPr="00E40A6C">
        <w:rPr>
          <w:rFonts w:ascii="Arial" w:hAnsi="Arial" w:cs="Times New Roman"/>
          <w:sz w:val="24"/>
          <w:szCs w:val="24"/>
        </w:rPr>
        <w:t xml:space="preserve"> la entidad (</w:t>
      </w:r>
      <w:hyperlink r:id="rId15" w:history="1">
        <w:r w:rsidR="00EA6794" w:rsidRPr="00E40A6C">
          <w:rPr>
            <w:rStyle w:val="Hipervnculo"/>
            <w:rFonts w:ascii="Arial" w:hAnsi="Arial" w:cs="Times New Roman"/>
            <w:sz w:val="24"/>
            <w:szCs w:val="24"/>
          </w:rPr>
          <w:t>http://www.gobiernobogota.gov.co/rendicion-de-cuentas/</w:t>
        </w:r>
      </w:hyperlink>
      <w:r w:rsidR="00EA6794" w:rsidRPr="00E40A6C">
        <w:rPr>
          <w:rStyle w:val="Hipervnculo"/>
          <w:rFonts w:ascii="Arial" w:hAnsi="Arial" w:cs="Times New Roman"/>
          <w:sz w:val="24"/>
          <w:szCs w:val="24"/>
        </w:rPr>
        <w:t>)</w:t>
      </w:r>
      <w:r w:rsidR="00EA6794" w:rsidRPr="00E40A6C">
        <w:rPr>
          <w:rFonts w:ascii="Arial" w:hAnsi="Arial" w:cs="Times New Roman"/>
          <w:sz w:val="24"/>
          <w:szCs w:val="24"/>
        </w:rPr>
        <w:t xml:space="preserve">.  </w:t>
      </w:r>
    </w:p>
    <w:p w14:paraId="793CB478" w14:textId="77777777" w:rsidR="00CA00FB" w:rsidRDefault="00142AA1" w:rsidP="00CA00FB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H</w:t>
      </w:r>
      <w:r w:rsidR="00EA6794" w:rsidRPr="00E40A6C">
        <w:rPr>
          <w:rFonts w:ascii="Arial" w:hAnsi="Arial" w:cs="Times New Roman"/>
          <w:sz w:val="24"/>
          <w:szCs w:val="24"/>
        </w:rPr>
        <w:t>erramientas de interacción en redes sociales</w:t>
      </w:r>
      <w:r>
        <w:rPr>
          <w:rFonts w:ascii="Arial" w:hAnsi="Arial" w:cs="Times New Roman"/>
          <w:sz w:val="24"/>
          <w:szCs w:val="24"/>
        </w:rPr>
        <w:t>:</w:t>
      </w:r>
      <w:r w:rsidR="00EA6794" w:rsidRPr="00E40A6C">
        <w:rPr>
          <w:rFonts w:ascii="Arial" w:hAnsi="Arial" w:cs="Times New Roman"/>
          <w:sz w:val="24"/>
          <w:szCs w:val="24"/>
        </w:rPr>
        <w:t xml:space="preserve"> Facebook Live</w:t>
      </w:r>
      <w:r>
        <w:rPr>
          <w:rFonts w:ascii="Arial" w:hAnsi="Arial" w:cs="Times New Roman"/>
          <w:sz w:val="24"/>
          <w:szCs w:val="24"/>
        </w:rPr>
        <w:t xml:space="preserve"> y</w:t>
      </w:r>
      <w:r w:rsidR="00EA6794" w:rsidRPr="00E40A6C">
        <w:rPr>
          <w:rFonts w:ascii="Arial" w:hAnsi="Arial" w:cs="Times New Roman"/>
          <w:sz w:val="24"/>
          <w:szCs w:val="24"/>
        </w:rPr>
        <w:t xml:space="preserve"> Twitter </w:t>
      </w:r>
      <w:r>
        <w:rPr>
          <w:rFonts w:ascii="Arial" w:hAnsi="Arial" w:cs="Times New Roman"/>
          <w:sz w:val="24"/>
          <w:szCs w:val="24"/>
        </w:rPr>
        <w:t>Periscope,</w:t>
      </w:r>
      <w:r w:rsidR="00EA6794" w:rsidRPr="00E40A6C">
        <w:rPr>
          <w:rFonts w:ascii="Arial" w:hAnsi="Arial" w:cs="Times New Roman"/>
          <w:sz w:val="24"/>
          <w:szCs w:val="24"/>
        </w:rPr>
        <w:t xml:space="preserve"> </w:t>
      </w:r>
      <w:r w:rsidRPr="00E40A6C">
        <w:rPr>
          <w:rFonts w:ascii="Arial" w:hAnsi="Arial" w:cs="Times New Roman"/>
          <w:sz w:val="24"/>
          <w:szCs w:val="24"/>
        </w:rPr>
        <w:t>que ofrecen el servicio de transmisiones en vivo y servicio de chat en directo</w:t>
      </w:r>
      <w:r>
        <w:rPr>
          <w:rFonts w:ascii="Arial" w:hAnsi="Arial" w:cs="Times New Roman"/>
          <w:sz w:val="24"/>
          <w:szCs w:val="24"/>
        </w:rPr>
        <w:t>,</w:t>
      </w:r>
      <w:r w:rsidRPr="00E40A6C">
        <w:rPr>
          <w:rFonts w:ascii="Arial" w:hAnsi="Arial" w:cs="Times New Roman"/>
          <w:sz w:val="24"/>
          <w:szCs w:val="24"/>
        </w:rPr>
        <w:t xml:space="preserve"> </w:t>
      </w:r>
      <w:r w:rsidR="00EA6794" w:rsidRPr="00E40A6C">
        <w:rPr>
          <w:rFonts w:ascii="Arial" w:hAnsi="Arial" w:cs="Times New Roman"/>
          <w:sz w:val="24"/>
          <w:szCs w:val="24"/>
        </w:rPr>
        <w:t xml:space="preserve">a través de las cuentas oficiales de la Entidad. </w:t>
      </w:r>
    </w:p>
    <w:p w14:paraId="70D43997" w14:textId="2721EA00" w:rsidR="00EA6794" w:rsidRPr="00E40A6C" w:rsidRDefault="00EA6794" w:rsidP="007B57A3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Times New Roman"/>
          <w:sz w:val="24"/>
          <w:szCs w:val="24"/>
        </w:rPr>
      </w:pPr>
      <w:r w:rsidRPr="00E40A6C">
        <w:rPr>
          <w:rFonts w:ascii="Arial" w:hAnsi="Arial" w:cs="Times New Roman"/>
          <w:sz w:val="24"/>
          <w:szCs w:val="24"/>
        </w:rPr>
        <w:t>La recepción y consulta de las peticiones, quejas, reclamos, sugerencias y denuncias en la SDG</w:t>
      </w:r>
      <w:r w:rsidR="00C00E0F" w:rsidRPr="00E40A6C">
        <w:rPr>
          <w:rFonts w:ascii="Arial" w:hAnsi="Arial" w:cs="Times New Roman"/>
          <w:sz w:val="24"/>
          <w:szCs w:val="24"/>
        </w:rPr>
        <w:t>,</w:t>
      </w:r>
      <w:r w:rsidRPr="00E40A6C">
        <w:rPr>
          <w:rFonts w:ascii="Arial" w:hAnsi="Arial" w:cs="Times New Roman"/>
          <w:sz w:val="24"/>
          <w:szCs w:val="24"/>
        </w:rPr>
        <w:t xml:space="preserve"> se desarrolla principalmente a través de los Puntos de Atención al Ciudadano y los C</w:t>
      </w:r>
      <w:r w:rsidR="00CA00FB">
        <w:rPr>
          <w:rFonts w:ascii="Arial" w:hAnsi="Arial" w:cs="Times New Roman"/>
          <w:sz w:val="24"/>
          <w:szCs w:val="24"/>
        </w:rPr>
        <w:t xml:space="preserve">entros de </w:t>
      </w:r>
      <w:r w:rsidRPr="00E40A6C">
        <w:rPr>
          <w:rFonts w:ascii="Arial" w:hAnsi="Arial" w:cs="Times New Roman"/>
          <w:sz w:val="24"/>
          <w:szCs w:val="24"/>
        </w:rPr>
        <w:t>D</w:t>
      </w:r>
      <w:r w:rsidR="00CA00FB">
        <w:rPr>
          <w:rFonts w:ascii="Arial" w:hAnsi="Arial" w:cs="Times New Roman"/>
          <w:sz w:val="24"/>
          <w:szCs w:val="24"/>
        </w:rPr>
        <w:t xml:space="preserve">ocumentación e </w:t>
      </w:r>
      <w:r w:rsidRPr="00E40A6C">
        <w:rPr>
          <w:rFonts w:ascii="Arial" w:hAnsi="Arial" w:cs="Times New Roman"/>
          <w:sz w:val="24"/>
          <w:szCs w:val="24"/>
        </w:rPr>
        <w:t>I</w:t>
      </w:r>
      <w:r w:rsidR="00CA00FB">
        <w:rPr>
          <w:rFonts w:ascii="Arial" w:hAnsi="Arial" w:cs="Times New Roman"/>
          <w:sz w:val="24"/>
          <w:szCs w:val="24"/>
        </w:rPr>
        <w:t>nformación</w:t>
      </w:r>
      <w:r w:rsidRPr="00E40A6C">
        <w:rPr>
          <w:rFonts w:ascii="Arial" w:hAnsi="Arial" w:cs="Times New Roman"/>
          <w:sz w:val="24"/>
          <w:szCs w:val="24"/>
        </w:rPr>
        <w:t xml:space="preserve"> - presencial y virtual</w:t>
      </w:r>
      <w:r w:rsidR="00CA00FB">
        <w:rPr>
          <w:rFonts w:ascii="Arial" w:hAnsi="Arial" w:cs="Times New Roman"/>
          <w:sz w:val="24"/>
          <w:szCs w:val="24"/>
        </w:rPr>
        <w:t>,</w:t>
      </w:r>
      <w:r w:rsidRPr="00E40A6C">
        <w:rPr>
          <w:rFonts w:ascii="Arial" w:hAnsi="Arial" w:cs="Times New Roman"/>
          <w:sz w:val="24"/>
          <w:szCs w:val="24"/>
        </w:rPr>
        <w:t xml:space="preserve"> a través del Sistema Distrital de Quejas y Soluciones – SDQS: </w:t>
      </w:r>
      <w:hyperlink r:id="rId16" w:history="1">
        <w:r w:rsidRPr="00E40A6C">
          <w:rPr>
            <w:rStyle w:val="Hipervnculo"/>
            <w:rFonts w:ascii="Arial" w:hAnsi="Arial" w:cs="Times New Roman"/>
            <w:sz w:val="24"/>
            <w:szCs w:val="24"/>
          </w:rPr>
          <w:t>http://sdqs.bogota.gov.co/sdqs/publico/registrarPeticionario/</w:t>
        </w:r>
      </w:hyperlink>
      <w:r w:rsidRPr="00E40A6C">
        <w:rPr>
          <w:rFonts w:ascii="Arial" w:hAnsi="Arial" w:cs="Times New Roman"/>
          <w:sz w:val="24"/>
          <w:szCs w:val="24"/>
        </w:rPr>
        <w:t xml:space="preserve"> y </w:t>
      </w:r>
      <w:hyperlink r:id="rId17" w:history="1">
        <w:r w:rsidRPr="00E40A6C">
          <w:rPr>
            <w:rStyle w:val="Hipervnculo"/>
            <w:rFonts w:ascii="Arial" w:hAnsi="Arial" w:cs="Times New Roman"/>
            <w:sz w:val="24"/>
            <w:szCs w:val="24"/>
          </w:rPr>
          <w:t>http://sdqs.bogota.gov.co/sdqs/publico/hojaRuta/?language=</w:t>
        </w:r>
        <w:r w:rsidRPr="000B42B2">
          <w:rPr>
            <w:rStyle w:val="Hipervnculo"/>
            <w:rFonts w:ascii="Arial" w:hAnsi="Arial" w:cs="Times New Roman"/>
            <w:sz w:val="20"/>
            <w:szCs w:val="24"/>
          </w:rPr>
          <w:t>es</w:t>
        </w:r>
      </w:hyperlink>
      <w:r w:rsidR="000B42B2" w:rsidRPr="000B42B2">
        <w:rPr>
          <w:rStyle w:val="Hipervnculo"/>
          <w:rFonts w:ascii="Arial" w:hAnsi="Arial" w:cs="Times New Roman"/>
          <w:sz w:val="20"/>
          <w:szCs w:val="24"/>
          <w:u w:val="none"/>
        </w:rPr>
        <w:t xml:space="preserve"> </w:t>
      </w:r>
      <w:r w:rsidR="00CA00FB" w:rsidRPr="000B42B2">
        <w:rPr>
          <w:rFonts w:ascii="Arial" w:hAnsi="Arial" w:cs="Times New Roman"/>
          <w:sz w:val="24"/>
          <w:szCs w:val="24"/>
        </w:rPr>
        <w:t>para</w:t>
      </w:r>
      <w:r w:rsidR="00CA00FB">
        <w:rPr>
          <w:rFonts w:ascii="Arial" w:hAnsi="Arial" w:cs="Times New Roman"/>
          <w:sz w:val="24"/>
          <w:szCs w:val="24"/>
        </w:rPr>
        <w:t xml:space="preserve"> </w:t>
      </w:r>
      <w:r w:rsidR="00CA00FB" w:rsidRPr="00E40A6C">
        <w:rPr>
          <w:rFonts w:ascii="Arial" w:hAnsi="Arial" w:cs="Times New Roman"/>
          <w:sz w:val="24"/>
          <w:szCs w:val="24"/>
        </w:rPr>
        <w:t>consulta</w:t>
      </w:r>
      <w:r w:rsidR="00CA00FB">
        <w:rPr>
          <w:rFonts w:ascii="Arial" w:hAnsi="Arial" w:cs="Times New Roman"/>
          <w:sz w:val="24"/>
          <w:szCs w:val="24"/>
        </w:rPr>
        <w:t>r</w:t>
      </w:r>
      <w:r w:rsidR="00CA00FB" w:rsidRPr="00E40A6C">
        <w:rPr>
          <w:rFonts w:ascii="Arial" w:hAnsi="Arial" w:cs="Times New Roman"/>
          <w:sz w:val="24"/>
          <w:szCs w:val="24"/>
        </w:rPr>
        <w:t xml:space="preserve"> el estado de la petición</w:t>
      </w:r>
      <w:r w:rsidRPr="00E40A6C">
        <w:rPr>
          <w:rFonts w:ascii="Arial" w:hAnsi="Arial" w:cs="Times New Roman"/>
          <w:sz w:val="24"/>
          <w:szCs w:val="24"/>
        </w:rPr>
        <w:t xml:space="preserve">. </w:t>
      </w:r>
    </w:p>
    <w:p w14:paraId="18B246A0" w14:textId="77777777" w:rsidR="00EA6794" w:rsidRPr="00E40A6C" w:rsidRDefault="00EA6794" w:rsidP="008021E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  <w:r w:rsidRPr="00E40A6C">
        <w:rPr>
          <w:rFonts w:ascii="Arial" w:hAnsi="Arial" w:cs="Times New Roman"/>
          <w:sz w:val="24"/>
          <w:szCs w:val="24"/>
        </w:rPr>
        <w:t xml:space="preserve">Adicionalmente, se cuenta con mecanismos de contacto en el portal de la entidad a través de Correo electrónico institucional: </w:t>
      </w:r>
      <w:hyperlink r:id="rId18" w:history="1">
        <w:r w:rsidRPr="00E40A6C">
          <w:rPr>
            <w:rFonts w:ascii="Arial" w:hAnsi="Arial" w:cs="Times New Roman"/>
            <w:sz w:val="24"/>
            <w:szCs w:val="24"/>
          </w:rPr>
          <w:t>Bogotá Te Escucha - Sistema Distrital de Quejas y Soluciones</w:t>
        </w:r>
      </w:hyperlink>
      <w:r w:rsidRPr="00E40A6C">
        <w:rPr>
          <w:rFonts w:ascii="Arial" w:hAnsi="Arial" w:cs="Times New Roman"/>
          <w:sz w:val="24"/>
          <w:szCs w:val="24"/>
        </w:rPr>
        <w:t xml:space="preserve"> y Correo electrónico notificaciones judiciales: </w:t>
      </w:r>
      <w:hyperlink r:id="rId19" w:history="1">
        <w:r w:rsidRPr="00E40A6C">
          <w:rPr>
            <w:rStyle w:val="Hipervnculo"/>
            <w:rFonts w:ascii="Arial" w:hAnsi="Arial" w:cs="Times New Roman"/>
            <w:sz w:val="24"/>
            <w:szCs w:val="24"/>
          </w:rPr>
          <w:t>notificacionesjudiciales@gobiernobogota.gov.co</w:t>
        </w:r>
      </w:hyperlink>
    </w:p>
    <w:p w14:paraId="0A4C29D7" w14:textId="714555BC" w:rsidR="00EA6794" w:rsidRDefault="00EA6794" w:rsidP="007B57A3">
      <w:pPr>
        <w:shd w:val="clear" w:color="auto" w:fill="FFFFFF"/>
        <w:spacing w:after="0" w:line="240" w:lineRule="auto"/>
        <w:rPr>
          <w:rFonts w:ascii="Arial" w:hAnsi="Arial" w:cs="Times New Roman"/>
          <w:sz w:val="24"/>
          <w:szCs w:val="24"/>
        </w:rPr>
      </w:pPr>
    </w:p>
    <w:p w14:paraId="626D47EB" w14:textId="2AAFDB5B" w:rsidR="00AB5A82" w:rsidRDefault="00B2249D" w:rsidP="00CA00FB">
      <w:p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Com</w:t>
      </w:r>
      <w:r w:rsidR="004D2585">
        <w:rPr>
          <w:rFonts w:ascii="Arial" w:hAnsi="Arial" w:cs="Times New Roman"/>
          <w:sz w:val="24"/>
          <w:szCs w:val="24"/>
        </w:rPr>
        <w:t>o com</w:t>
      </w:r>
      <w:r>
        <w:rPr>
          <w:rFonts w:ascii="Arial" w:hAnsi="Arial" w:cs="Times New Roman"/>
          <w:sz w:val="24"/>
          <w:szCs w:val="24"/>
        </w:rPr>
        <w:t>plement</w:t>
      </w:r>
      <w:r w:rsidR="004D2585">
        <w:rPr>
          <w:rFonts w:ascii="Arial" w:hAnsi="Arial" w:cs="Times New Roman"/>
          <w:sz w:val="24"/>
          <w:szCs w:val="24"/>
        </w:rPr>
        <w:t>o</w:t>
      </w:r>
      <w:r>
        <w:rPr>
          <w:rFonts w:ascii="Arial" w:hAnsi="Arial" w:cs="Times New Roman"/>
          <w:sz w:val="24"/>
          <w:szCs w:val="24"/>
        </w:rPr>
        <w:t xml:space="preserve"> </w:t>
      </w:r>
      <w:r w:rsidR="00CA00FB" w:rsidRPr="00CA00FB">
        <w:rPr>
          <w:rFonts w:ascii="Arial" w:hAnsi="Arial" w:cs="Times New Roman"/>
          <w:sz w:val="24"/>
          <w:szCs w:val="24"/>
        </w:rPr>
        <w:t>a los anteriores</w:t>
      </w:r>
      <w:r w:rsidR="00AB5A82">
        <w:rPr>
          <w:rFonts w:ascii="Arial" w:hAnsi="Arial" w:cs="Times New Roman"/>
          <w:sz w:val="24"/>
          <w:szCs w:val="24"/>
        </w:rPr>
        <w:t xml:space="preserve"> recursos</w:t>
      </w:r>
      <w:r w:rsidR="00CA00FB" w:rsidRPr="00CA00FB">
        <w:rPr>
          <w:rFonts w:ascii="Arial" w:hAnsi="Arial" w:cs="Times New Roman"/>
          <w:sz w:val="24"/>
          <w:szCs w:val="24"/>
        </w:rPr>
        <w:t xml:space="preserve">, </w:t>
      </w:r>
      <w:r w:rsidR="00AB5A82">
        <w:rPr>
          <w:rFonts w:ascii="Arial" w:hAnsi="Arial" w:cs="Times New Roman"/>
          <w:sz w:val="24"/>
          <w:szCs w:val="24"/>
        </w:rPr>
        <w:t>forman parte de</w:t>
      </w:r>
      <w:r w:rsidR="004D2585">
        <w:rPr>
          <w:rFonts w:ascii="Arial" w:hAnsi="Arial" w:cs="Times New Roman"/>
          <w:sz w:val="24"/>
          <w:szCs w:val="24"/>
        </w:rPr>
        <w:t xml:space="preserve">l ejercicio </w:t>
      </w:r>
      <w:r w:rsidR="00CA00FB" w:rsidRPr="00CA00FB">
        <w:rPr>
          <w:rFonts w:ascii="Arial" w:hAnsi="Arial" w:cs="Times New Roman"/>
          <w:sz w:val="24"/>
          <w:szCs w:val="24"/>
        </w:rPr>
        <w:t>de Rendición de Cuentas de la Secretaría Distrital de Gobierno</w:t>
      </w:r>
      <w:r w:rsidR="00AB5A82">
        <w:rPr>
          <w:rFonts w:ascii="Arial" w:hAnsi="Arial" w:cs="Times New Roman"/>
          <w:sz w:val="24"/>
          <w:szCs w:val="24"/>
        </w:rPr>
        <w:t>,</w:t>
      </w:r>
      <w:r w:rsidR="00CA00FB" w:rsidRPr="00CA00FB">
        <w:rPr>
          <w:rFonts w:ascii="Arial" w:hAnsi="Arial" w:cs="Times New Roman"/>
          <w:sz w:val="24"/>
          <w:szCs w:val="24"/>
        </w:rPr>
        <w:t xml:space="preserve"> </w:t>
      </w:r>
      <w:r w:rsidR="00AB5A82">
        <w:rPr>
          <w:rFonts w:ascii="Arial" w:hAnsi="Arial" w:cs="Times New Roman"/>
          <w:sz w:val="24"/>
          <w:szCs w:val="24"/>
        </w:rPr>
        <w:t xml:space="preserve">los aportados según </w:t>
      </w:r>
      <w:r w:rsidR="00CA00FB" w:rsidRPr="00CA00FB">
        <w:rPr>
          <w:rFonts w:ascii="Arial" w:hAnsi="Arial" w:cs="Times New Roman"/>
          <w:sz w:val="24"/>
          <w:szCs w:val="24"/>
        </w:rPr>
        <w:t>la misionalidad de otras entidades distritales</w:t>
      </w:r>
      <w:r w:rsidR="00AB5A82">
        <w:rPr>
          <w:rFonts w:ascii="Arial" w:hAnsi="Arial" w:cs="Times New Roman"/>
          <w:sz w:val="24"/>
          <w:szCs w:val="24"/>
        </w:rPr>
        <w:t>,</w:t>
      </w:r>
      <w:r w:rsidR="00CA00FB" w:rsidRPr="00CA00FB">
        <w:rPr>
          <w:rFonts w:ascii="Arial" w:hAnsi="Arial" w:cs="Times New Roman"/>
          <w:sz w:val="24"/>
          <w:szCs w:val="24"/>
        </w:rPr>
        <w:t xml:space="preserve"> tales como el apoyo </w:t>
      </w:r>
      <w:r w:rsidR="00AB5A82">
        <w:rPr>
          <w:rFonts w:ascii="Arial" w:hAnsi="Arial" w:cs="Times New Roman"/>
          <w:sz w:val="24"/>
          <w:szCs w:val="24"/>
        </w:rPr>
        <w:t>a</w:t>
      </w:r>
      <w:r w:rsidR="00CA00FB" w:rsidRPr="00CA00FB">
        <w:rPr>
          <w:rFonts w:ascii="Arial" w:hAnsi="Arial" w:cs="Times New Roman"/>
          <w:sz w:val="24"/>
          <w:szCs w:val="24"/>
        </w:rPr>
        <w:t xml:space="preserve"> la difusión de </w:t>
      </w:r>
      <w:r w:rsidR="00AB5A82">
        <w:rPr>
          <w:rFonts w:ascii="Arial" w:hAnsi="Arial" w:cs="Times New Roman"/>
          <w:sz w:val="24"/>
          <w:szCs w:val="24"/>
        </w:rPr>
        <w:t xml:space="preserve">los </w:t>
      </w:r>
      <w:r w:rsidR="00CA00FB" w:rsidRPr="00CA00FB">
        <w:rPr>
          <w:rFonts w:ascii="Arial" w:hAnsi="Arial" w:cs="Times New Roman"/>
          <w:sz w:val="24"/>
          <w:szCs w:val="24"/>
        </w:rPr>
        <w:t xml:space="preserve">contenidos audiovisuales </w:t>
      </w:r>
      <w:r w:rsidR="00AB5A82">
        <w:rPr>
          <w:rFonts w:ascii="Arial" w:hAnsi="Arial" w:cs="Times New Roman"/>
          <w:sz w:val="24"/>
          <w:szCs w:val="24"/>
        </w:rPr>
        <w:t xml:space="preserve">por parte de </w:t>
      </w:r>
      <w:r w:rsidR="00CA00FB" w:rsidRPr="00CA00FB">
        <w:rPr>
          <w:rFonts w:ascii="Arial" w:hAnsi="Arial" w:cs="Times New Roman"/>
          <w:sz w:val="24"/>
          <w:szCs w:val="24"/>
        </w:rPr>
        <w:t>Canal Capital</w:t>
      </w:r>
      <w:r w:rsidR="004D2585">
        <w:rPr>
          <w:rFonts w:ascii="Arial" w:hAnsi="Arial" w:cs="Times New Roman"/>
          <w:sz w:val="24"/>
          <w:szCs w:val="24"/>
        </w:rPr>
        <w:t>;</w:t>
      </w:r>
      <w:r w:rsidR="00CA00FB" w:rsidRPr="00CA00FB">
        <w:rPr>
          <w:rFonts w:ascii="Arial" w:hAnsi="Arial" w:cs="Times New Roman"/>
          <w:sz w:val="24"/>
          <w:szCs w:val="24"/>
        </w:rPr>
        <w:t xml:space="preserve"> </w:t>
      </w:r>
      <w:r w:rsidR="00AB5A82">
        <w:rPr>
          <w:rFonts w:ascii="Arial" w:hAnsi="Arial" w:cs="Times New Roman"/>
          <w:sz w:val="24"/>
          <w:szCs w:val="24"/>
        </w:rPr>
        <w:t xml:space="preserve">el </w:t>
      </w:r>
      <w:r w:rsidR="00CA00FB" w:rsidRPr="00CA00FB">
        <w:rPr>
          <w:rFonts w:ascii="Arial" w:hAnsi="Arial" w:cs="Times New Roman"/>
          <w:sz w:val="24"/>
          <w:szCs w:val="24"/>
        </w:rPr>
        <w:t>apoyo de la emisora DC Radio, Agéndate con Bogotá y la plataforma Bogotá Abierta del Instituto Distrital de la Participación y Acción Comunal</w:t>
      </w:r>
      <w:r w:rsidR="00AB5A82">
        <w:rPr>
          <w:rFonts w:ascii="Arial" w:hAnsi="Arial" w:cs="Times New Roman"/>
          <w:sz w:val="24"/>
          <w:szCs w:val="24"/>
        </w:rPr>
        <w:t>,</w:t>
      </w:r>
      <w:r w:rsidR="00CA00FB" w:rsidRPr="00CA00FB">
        <w:rPr>
          <w:rFonts w:ascii="Arial" w:hAnsi="Arial" w:cs="Times New Roman"/>
          <w:sz w:val="24"/>
          <w:szCs w:val="24"/>
        </w:rPr>
        <w:t xml:space="preserve"> IDPAC, para la difusión de cuñas radiales, eventos y cronogramas de Rendición de cuentas </w:t>
      </w:r>
      <w:r w:rsidR="00AB5A82">
        <w:rPr>
          <w:rFonts w:ascii="Arial" w:hAnsi="Arial" w:cs="Times New Roman"/>
          <w:sz w:val="24"/>
          <w:szCs w:val="24"/>
        </w:rPr>
        <w:t xml:space="preserve">de </w:t>
      </w:r>
      <w:r w:rsidR="00CA00FB" w:rsidRPr="00CA00FB">
        <w:rPr>
          <w:rFonts w:ascii="Arial" w:hAnsi="Arial" w:cs="Times New Roman"/>
          <w:sz w:val="24"/>
          <w:szCs w:val="24"/>
        </w:rPr>
        <w:t xml:space="preserve">la agenda distrital. </w:t>
      </w:r>
    </w:p>
    <w:p w14:paraId="0F5991FD" w14:textId="77777777" w:rsidR="00AB5A82" w:rsidRDefault="00AB5A82" w:rsidP="00CA00FB">
      <w:p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</w:p>
    <w:p w14:paraId="1BD706FA" w14:textId="7580A58B" w:rsidR="00CA00FB" w:rsidRPr="00AB5A82" w:rsidRDefault="00AB5A82" w:rsidP="00CA00FB">
      <w:p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Igualmente considera</w:t>
      </w:r>
      <w:r w:rsidR="004D2585">
        <w:rPr>
          <w:rFonts w:ascii="Arial" w:hAnsi="Arial" w:cs="Times New Roman"/>
          <w:sz w:val="24"/>
          <w:szCs w:val="24"/>
        </w:rPr>
        <w:t>mos</w:t>
      </w:r>
      <w:r>
        <w:rPr>
          <w:rFonts w:ascii="Arial" w:hAnsi="Arial" w:cs="Times New Roman"/>
          <w:sz w:val="24"/>
          <w:szCs w:val="24"/>
        </w:rPr>
        <w:t xml:space="preserve"> los r</w:t>
      </w:r>
      <w:r w:rsidR="00CA00FB" w:rsidRPr="00AB5A82">
        <w:rPr>
          <w:rFonts w:ascii="Arial" w:hAnsi="Arial" w:cs="Times New Roman"/>
          <w:sz w:val="24"/>
          <w:szCs w:val="24"/>
        </w:rPr>
        <w:t xml:space="preserve">ecursos </w:t>
      </w:r>
      <w:r w:rsidR="004D2585">
        <w:rPr>
          <w:rFonts w:ascii="Arial" w:hAnsi="Arial" w:cs="Times New Roman"/>
          <w:sz w:val="24"/>
          <w:szCs w:val="24"/>
        </w:rPr>
        <w:t>f</w:t>
      </w:r>
      <w:r w:rsidR="00CA00FB" w:rsidRPr="00AB5A82">
        <w:rPr>
          <w:rFonts w:ascii="Arial" w:hAnsi="Arial" w:cs="Times New Roman"/>
          <w:sz w:val="24"/>
          <w:szCs w:val="24"/>
        </w:rPr>
        <w:t>ísicos</w:t>
      </w:r>
      <w:r>
        <w:rPr>
          <w:rFonts w:ascii="Arial" w:hAnsi="Arial" w:cs="Times New Roman"/>
          <w:sz w:val="24"/>
          <w:szCs w:val="24"/>
        </w:rPr>
        <w:t xml:space="preserve">, entendidos como </w:t>
      </w:r>
      <w:r w:rsidR="00CA00FB" w:rsidRPr="00AB5A82">
        <w:rPr>
          <w:rFonts w:ascii="Arial" w:hAnsi="Arial" w:cs="Times New Roman"/>
          <w:sz w:val="24"/>
          <w:szCs w:val="24"/>
        </w:rPr>
        <w:t xml:space="preserve">la </w:t>
      </w:r>
      <w:r>
        <w:rPr>
          <w:rFonts w:ascii="Arial" w:hAnsi="Arial" w:cs="Times New Roman"/>
          <w:sz w:val="24"/>
          <w:szCs w:val="24"/>
        </w:rPr>
        <w:t xml:space="preserve">disponibilidad y </w:t>
      </w:r>
      <w:r w:rsidR="00CA00FB" w:rsidRPr="00AB5A82">
        <w:rPr>
          <w:rFonts w:ascii="Arial" w:hAnsi="Arial" w:cs="Times New Roman"/>
          <w:sz w:val="24"/>
          <w:szCs w:val="24"/>
        </w:rPr>
        <w:t xml:space="preserve">utilización de </w:t>
      </w:r>
      <w:r>
        <w:rPr>
          <w:rFonts w:ascii="Arial" w:hAnsi="Arial" w:cs="Times New Roman"/>
          <w:sz w:val="24"/>
          <w:szCs w:val="24"/>
        </w:rPr>
        <w:t xml:space="preserve">diferentes </w:t>
      </w:r>
      <w:r w:rsidR="00CA00FB" w:rsidRPr="00AB5A82">
        <w:rPr>
          <w:rFonts w:ascii="Arial" w:hAnsi="Arial" w:cs="Times New Roman"/>
          <w:sz w:val="24"/>
          <w:szCs w:val="24"/>
        </w:rPr>
        <w:t>sedes de la Entidad</w:t>
      </w:r>
      <w:r>
        <w:rPr>
          <w:rFonts w:ascii="Arial" w:hAnsi="Arial" w:cs="Times New Roman"/>
          <w:sz w:val="24"/>
          <w:szCs w:val="24"/>
        </w:rPr>
        <w:t>,</w:t>
      </w:r>
      <w:r w:rsidR="00CA00FB" w:rsidRPr="00AB5A82">
        <w:rPr>
          <w:rFonts w:ascii="Arial" w:hAnsi="Arial" w:cs="Times New Roman"/>
          <w:sz w:val="24"/>
          <w:szCs w:val="24"/>
        </w:rPr>
        <w:t xml:space="preserve"> para el desarrollo de </w:t>
      </w:r>
      <w:r w:rsidR="004D2585">
        <w:rPr>
          <w:rFonts w:ascii="Arial" w:hAnsi="Arial" w:cs="Times New Roman"/>
          <w:sz w:val="24"/>
          <w:szCs w:val="24"/>
        </w:rPr>
        <w:t xml:space="preserve">los eventos </w:t>
      </w:r>
      <w:r w:rsidR="00CA00FB" w:rsidRPr="00AB5A82">
        <w:rPr>
          <w:rFonts w:ascii="Arial" w:hAnsi="Arial" w:cs="Times New Roman"/>
          <w:sz w:val="24"/>
          <w:szCs w:val="24"/>
        </w:rPr>
        <w:t xml:space="preserve">de </w:t>
      </w:r>
      <w:r w:rsidR="00E067D3" w:rsidRPr="00AB5A82">
        <w:rPr>
          <w:rFonts w:ascii="Arial" w:hAnsi="Arial" w:cs="Times New Roman"/>
          <w:sz w:val="24"/>
          <w:szCs w:val="24"/>
        </w:rPr>
        <w:t xml:space="preserve">Rendición </w:t>
      </w:r>
      <w:r w:rsidR="00CA00FB" w:rsidRPr="00AB5A82">
        <w:rPr>
          <w:rFonts w:ascii="Arial" w:hAnsi="Arial" w:cs="Times New Roman"/>
          <w:sz w:val="24"/>
          <w:szCs w:val="24"/>
        </w:rPr>
        <w:t xml:space="preserve">de </w:t>
      </w:r>
      <w:r w:rsidR="00E067D3" w:rsidRPr="00AB5A82">
        <w:rPr>
          <w:rFonts w:ascii="Arial" w:hAnsi="Arial" w:cs="Times New Roman"/>
          <w:sz w:val="24"/>
          <w:szCs w:val="24"/>
        </w:rPr>
        <w:t>Cuentas</w:t>
      </w:r>
      <w:r w:rsidR="00CA00FB" w:rsidRPr="00AB5A82">
        <w:rPr>
          <w:rFonts w:ascii="Arial" w:hAnsi="Arial" w:cs="Times New Roman"/>
          <w:sz w:val="24"/>
          <w:szCs w:val="24"/>
        </w:rPr>
        <w:t>.</w:t>
      </w:r>
    </w:p>
    <w:p w14:paraId="0BF6F30E" w14:textId="77777777" w:rsidR="00CA00FB" w:rsidRPr="00E40A6C" w:rsidRDefault="00CA00FB" w:rsidP="007B57A3">
      <w:pPr>
        <w:shd w:val="clear" w:color="auto" w:fill="FFFFFF"/>
        <w:spacing w:after="0" w:line="240" w:lineRule="auto"/>
        <w:rPr>
          <w:rFonts w:ascii="Arial" w:hAnsi="Arial" w:cs="Times New Roman"/>
          <w:sz w:val="24"/>
          <w:szCs w:val="24"/>
        </w:rPr>
      </w:pPr>
    </w:p>
    <w:p w14:paraId="474A1718" w14:textId="7CC722CC" w:rsidR="00E067D3" w:rsidRPr="00E067D3" w:rsidRDefault="00EA6794" w:rsidP="00E067D3">
      <w:p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  <w:r w:rsidRPr="00E067D3">
        <w:rPr>
          <w:rFonts w:ascii="Arial" w:hAnsi="Arial" w:cs="Times New Roman"/>
          <w:sz w:val="24"/>
          <w:szCs w:val="24"/>
        </w:rPr>
        <w:t xml:space="preserve">Para </w:t>
      </w:r>
      <w:r w:rsidR="00E067D3">
        <w:rPr>
          <w:rFonts w:ascii="Arial" w:hAnsi="Arial" w:cs="Times New Roman"/>
          <w:sz w:val="24"/>
          <w:szCs w:val="24"/>
        </w:rPr>
        <w:t xml:space="preserve">que los ciudadanos puedan consultar el estado de los </w:t>
      </w:r>
      <w:r w:rsidRPr="00E067D3">
        <w:rPr>
          <w:rFonts w:ascii="Arial" w:hAnsi="Arial" w:cs="Times New Roman"/>
          <w:sz w:val="24"/>
          <w:szCs w:val="24"/>
        </w:rPr>
        <w:t>Trámites y Servicios</w:t>
      </w:r>
      <w:r w:rsidR="00E067D3">
        <w:rPr>
          <w:rFonts w:ascii="Arial" w:hAnsi="Arial" w:cs="Times New Roman"/>
          <w:sz w:val="24"/>
          <w:szCs w:val="24"/>
        </w:rPr>
        <w:t xml:space="preserve">, lo </w:t>
      </w:r>
      <w:r w:rsidR="00C34DE3">
        <w:rPr>
          <w:rFonts w:ascii="Arial" w:hAnsi="Arial" w:cs="Times New Roman"/>
          <w:sz w:val="24"/>
          <w:szCs w:val="24"/>
        </w:rPr>
        <w:t xml:space="preserve">pueden </w:t>
      </w:r>
      <w:r w:rsidR="00E067D3">
        <w:rPr>
          <w:rFonts w:ascii="Arial" w:hAnsi="Arial" w:cs="Times New Roman"/>
          <w:sz w:val="24"/>
          <w:szCs w:val="24"/>
        </w:rPr>
        <w:t>hace</w:t>
      </w:r>
      <w:r w:rsidR="00C34DE3">
        <w:rPr>
          <w:rFonts w:ascii="Arial" w:hAnsi="Arial" w:cs="Times New Roman"/>
          <w:sz w:val="24"/>
          <w:szCs w:val="24"/>
        </w:rPr>
        <w:t>r</w:t>
      </w:r>
      <w:r w:rsidR="00E067D3">
        <w:rPr>
          <w:rFonts w:ascii="Arial" w:hAnsi="Arial" w:cs="Times New Roman"/>
          <w:sz w:val="24"/>
          <w:szCs w:val="24"/>
        </w:rPr>
        <w:t xml:space="preserve"> en el siguiente enlace</w:t>
      </w:r>
      <w:r w:rsidRPr="00E067D3">
        <w:rPr>
          <w:rFonts w:ascii="Arial" w:hAnsi="Arial" w:cs="Times New Roman"/>
          <w:sz w:val="24"/>
          <w:szCs w:val="24"/>
        </w:rPr>
        <w:t>:</w:t>
      </w:r>
    </w:p>
    <w:p w14:paraId="6F179E02" w14:textId="77777777" w:rsidR="00E067D3" w:rsidRDefault="00E067D3" w:rsidP="00E067D3">
      <w:pPr>
        <w:spacing w:after="0" w:line="240" w:lineRule="auto"/>
        <w:jc w:val="both"/>
      </w:pPr>
    </w:p>
    <w:p w14:paraId="72AE9E03" w14:textId="153D3E5D" w:rsidR="00EA6794" w:rsidRPr="00E067D3" w:rsidRDefault="00C12261" w:rsidP="00E067D3">
      <w:p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  <w:hyperlink r:id="rId20" w:history="1">
        <w:r w:rsidR="00E067D3" w:rsidRPr="0047290C">
          <w:rPr>
            <w:rStyle w:val="Hipervnculo"/>
            <w:rFonts w:ascii="Arial" w:hAnsi="Arial" w:cs="Times New Roman"/>
            <w:sz w:val="24"/>
            <w:szCs w:val="24"/>
          </w:rPr>
          <w:t>http://www.gobiernobogota.gov.co/transparencia/tramites-servicios</w:t>
        </w:r>
      </w:hyperlink>
    </w:p>
    <w:p w14:paraId="14DAB3FE" w14:textId="77777777" w:rsidR="00224B75" w:rsidRPr="00E40A6C" w:rsidRDefault="00224B75" w:rsidP="00B17A5F">
      <w:pPr>
        <w:pStyle w:val="Prrafodelista"/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</w:p>
    <w:p w14:paraId="4226AE19" w14:textId="7F74BF46" w:rsidR="00EA6794" w:rsidRPr="00E067D3" w:rsidRDefault="00E067D3" w:rsidP="00E067D3">
      <w:p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También para consultar e</w:t>
      </w:r>
      <w:r w:rsidR="00EA6794" w:rsidRPr="00E067D3">
        <w:rPr>
          <w:rFonts w:ascii="Arial" w:hAnsi="Arial" w:cs="Times New Roman"/>
          <w:sz w:val="24"/>
          <w:szCs w:val="24"/>
        </w:rPr>
        <w:t>ventos organizados por la Entidad</w:t>
      </w:r>
      <w:r w:rsidR="004D2585" w:rsidRPr="00E067D3">
        <w:rPr>
          <w:rFonts w:ascii="Arial" w:hAnsi="Arial" w:cs="Times New Roman"/>
          <w:sz w:val="24"/>
          <w:szCs w:val="24"/>
        </w:rPr>
        <w:t xml:space="preserve">, </w:t>
      </w:r>
      <w:r>
        <w:rPr>
          <w:rFonts w:ascii="Arial" w:hAnsi="Arial" w:cs="Times New Roman"/>
          <w:sz w:val="24"/>
          <w:szCs w:val="24"/>
        </w:rPr>
        <w:t xml:space="preserve">lo pueden hacer en </w:t>
      </w:r>
      <w:r w:rsidR="004D2585" w:rsidRPr="00E067D3">
        <w:rPr>
          <w:rFonts w:ascii="Arial" w:hAnsi="Arial" w:cs="Times New Roman"/>
          <w:sz w:val="24"/>
          <w:szCs w:val="24"/>
        </w:rPr>
        <w:t xml:space="preserve">las </w:t>
      </w:r>
      <w:r w:rsidR="00EA6794" w:rsidRPr="00E067D3">
        <w:rPr>
          <w:rFonts w:ascii="Arial" w:hAnsi="Arial" w:cs="Times New Roman"/>
          <w:sz w:val="24"/>
          <w:szCs w:val="24"/>
        </w:rPr>
        <w:t>Plataformas virtuales de participación – gobierno y Alcaldía - redes sociales</w:t>
      </w:r>
      <w:r w:rsidR="004D2585" w:rsidRPr="00E067D3">
        <w:rPr>
          <w:rFonts w:ascii="Arial" w:hAnsi="Arial" w:cs="Times New Roman"/>
          <w:sz w:val="24"/>
          <w:szCs w:val="24"/>
        </w:rPr>
        <w:t>.</w:t>
      </w:r>
    </w:p>
    <w:p w14:paraId="429B6E47" w14:textId="077DD281" w:rsidR="00B348D7" w:rsidRPr="00E40A6C" w:rsidRDefault="00B348D7" w:rsidP="00B17A5F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0E5555B3" w14:textId="77777777" w:rsidR="00A34E4D" w:rsidRPr="00E40A6C" w:rsidRDefault="00A34E4D" w:rsidP="00B17A5F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E40A6C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BFD490" wp14:editId="22C4B94E">
                <wp:simplePos x="0" y="0"/>
                <wp:positionH relativeFrom="margin">
                  <wp:posOffset>538738</wp:posOffset>
                </wp:positionH>
                <wp:positionV relativeFrom="paragraph">
                  <wp:posOffset>90307</wp:posOffset>
                </wp:positionV>
                <wp:extent cx="5086350" cy="487001"/>
                <wp:effectExtent l="57150" t="38100" r="57150" b="85090"/>
                <wp:wrapNone/>
                <wp:docPr id="17" name="Rectángulo: esquinas redondead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6350" cy="48700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918BFF" w14:textId="53142A65" w:rsidR="00A264BA" w:rsidRPr="00C758B1" w:rsidRDefault="00A264BA" w:rsidP="008021E9">
                            <w:pPr>
                              <w:jc w:val="both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lang w:val="es-ES_tradnl"/>
                              </w:rPr>
                              <w:t>9. Seguimiento y evaluación del Plan Institucional de Participación Ciudadana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BFD490" id="Rectángulo: esquinas redondeadas 17" o:spid="_x0000_s1041" style="position:absolute;left:0;text-align:left;margin-left:42.4pt;margin-top:7.1pt;width:400.5pt;height:38.3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E918BFF" w14:textId="53142A65" w:rsidR="00A264BA" w:rsidRPr="00C758B1" w:rsidRDefault="00A264BA" w:rsidP="008021E9">
                      <w:pPr>
                        <w:jc w:val="both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lang w:val="es-ES_tradnl"/>
                        </w:rPr>
                        <w:t>9. Seguimiento y evaluación del Plan Institucional de Participación Ciudadana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40A6C">
        <w:rPr>
          <w:rFonts w:ascii="Arial" w:hAnsi="Arial"/>
          <w:noProof/>
          <w:sz w:val="24"/>
          <w:szCs w:val="24"/>
          <w:lang w:eastAsia="es-CO"/>
        </w:rPr>
        <w:drawing>
          <wp:inline distT="0" distB="0" distL="0" distR="0" wp14:anchorId="4449A804" wp14:editId="185143EB">
            <wp:extent cx="542925" cy="805758"/>
            <wp:effectExtent l="0" t="0" r="0" b="0"/>
            <wp:docPr id="18" name="Gráfico 18" descr="Maes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eacher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177" cy="84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560C2" w14:textId="3BD5E8BB" w:rsidR="00A34E4D" w:rsidRPr="00E40A6C" w:rsidRDefault="000C488B" w:rsidP="00B17A5F">
      <w:pPr>
        <w:spacing w:after="0" w:line="240" w:lineRule="auto"/>
        <w:jc w:val="both"/>
        <w:rPr>
          <w:rFonts w:ascii="Arial" w:hAnsi="Arial" w:cs="Times New Roman"/>
          <w:sz w:val="24"/>
        </w:rPr>
      </w:pPr>
      <w:r w:rsidRPr="00E40A6C">
        <w:rPr>
          <w:rFonts w:ascii="Arial" w:hAnsi="Arial" w:cs="Times New Roman"/>
          <w:sz w:val="24"/>
        </w:rPr>
        <w:t>Toda vez que las actividades que componen el Plan Institucional de Participación Ciudadana</w:t>
      </w:r>
      <w:r w:rsidR="009D7765" w:rsidRPr="00E40A6C">
        <w:rPr>
          <w:rFonts w:ascii="Arial" w:hAnsi="Arial" w:cs="Times New Roman"/>
          <w:sz w:val="24"/>
        </w:rPr>
        <w:t xml:space="preserve"> están articuladas con</w:t>
      </w:r>
      <w:r w:rsidR="00032DCC" w:rsidRPr="00E40A6C">
        <w:rPr>
          <w:rFonts w:ascii="Arial" w:hAnsi="Arial" w:cs="Times New Roman"/>
          <w:sz w:val="24"/>
        </w:rPr>
        <w:t xml:space="preserve"> la planeación </w:t>
      </w:r>
      <w:r w:rsidR="00960842" w:rsidRPr="00E40A6C">
        <w:rPr>
          <w:rFonts w:ascii="Arial" w:hAnsi="Arial" w:cs="Times New Roman"/>
          <w:sz w:val="24"/>
        </w:rPr>
        <w:t xml:space="preserve">general </w:t>
      </w:r>
      <w:r w:rsidR="00032DCC" w:rsidRPr="00E40A6C">
        <w:rPr>
          <w:rFonts w:ascii="Arial" w:hAnsi="Arial" w:cs="Times New Roman"/>
          <w:sz w:val="24"/>
        </w:rPr>
        <w:t xml:space="preserve">de la Entidad, corresponde a cada </w:t>
      </w:r>
      <w:r w:rsidR="00832265">
        <w:rPr>
          <w:rFonts w:ascii="Arial" w:hAnsi="Arial" w:cs="Times New Roman"/>
          <w:sz w:val="24"/>
        </w:rPr>
        <w:t>Subsecretar</w:t>
      </w:r>
      <w:r w:rsidR="00BA396A">
        <w:rPr>
          <w:rFonts w:ascii="Arial" w:hAnsi="Arial" w:cs="Times New Roman"/>
          <w:sz w:val="24"/>
        </w:rPr>
        <w:t>ía</w:t>
      </w:r>
      <w:r w:rsidR="00832265">
        <w:rPr>
          <w:rFonts w:ascii="Arial" w:hAnsi="Arial" w:cs="Times New Roman"/>
          <w:sz w:val="24"/>
        </w:rPr>
        <w:t xml:space="preserve"> </w:t>
      </w:r>
      <w:r w:rsidR="003C62B1">
        <w:rPr>
          <w:rFonts w:ascii="Arial" w:hAnsi="Arial" w:cs="Times New Roman"/>
          <w:sz w:val="24"/>
        </w:rPr>
        <w:t>/</w:t>
      </w:r>
      <w:r w:rsidR="00832265">
        <w:rPr>
          <w:rFonts w:ascii="Arial" w:hAnsi="Arial" w:cs="Times New Roman"/>
          <w:sz w:val="24"/>
        </w:rPr>
        <w:t xml:space="preserve"> </w:t>
      </w:r>
      <w:proofErr w:type="gramStart"/>
      <w:r w:rsidR="00DE537B">
        <w:rPr>
          <w:rFonts w:ascii="Arial" w:hAnsi="Arial" w:cs="Times New Roman"/>
          <w:sz w:val="24"/>
        </w:rPr>
        <w:t>Director</w:t>
      </w:r>
      <w:proofErr w:type="gramEnd"/>
      <w:r w:rsidR="00DE537B">
        <w:rPr>
          <w:rFonts w:ascii="Arial" w:hAnsi="Arial" w:cs="Times New Roman"/>
          <w:sz w:val="24"/>
        </w:rPr>
        <w:t xml:space="preserve"> </w:t>
      </w:r>
      <w:r w:rsidR="00832265">
        <w:rPr>
          <w:rFonts w:ascii="Arial" w:hAnsi="Arial" w:cs="Times New Roman"/>
          <w:sz w:val="24"/>
        </w:rPr>
        <w:t xml:space="preserve">de </w:t>
      </w:r>
      <w:r w:rsidR="00032DCC" w:rsidRPr="00E40A6C">
        <w:rPr>
          <w:rFonts w:ascii="Arial" w:hAnsi="Arial" w:cs="Times New Roman"/>
          <w:sz w:val="24"/>
        </w:rPr>
        <w:t>dependencia</w:t>
      </w:r>
      <w:r w:rsidR="00832265">
        <w:rPr>
          <w:rFonts w:ascii="Arial" w:hAnsi="Arial" w:cs="Times New Roman"/>
          <w:sz w:val="24"/>
        </w:rPr>
        <w:t xml:space="preserve"> </w:t>
      </w:r>
      <w:r w:rsidR="003C62B1">
        <w:rPr>
          <w:rFonts w:ascii="Arial" w:hAnsi="Arial" w:cs="Times New Roman"/>
          <w:sz w:val="24"/>
        </w:rPr>
        <w:t>/</w:t>
      </w:r>
      <w:r w:rsidR="00832265">
        <w:rPr>
          <w:rFonts w:ascii="Arial" w:hAnsi="Arial" w:cs="Times New Roman"/>
          <w:sz w:val="24"/>
        </w:rPr>
        <w:t xml:space="preserve"> Alcalde Local,</w:t>
      </w:r>
      <w:r w:rsidR="00032DCC" w:rsidRPr="00E40A6C">
        <w:rPr>
          <w:rFonts w:ascii="Arial" w:hAnsi="Arial" w:cs="Times New Roman"/>
          <w:sz w:val="24"/>
        </w:rPr>
        <w:t xml:space="preserve"> </w:t>
      </w:r>
      <w:r w:rsidR="00832265">
        <w:rPr>
          <w:rFonts w:ascii="Arial" w:hAnsi="Arial" w:cs="Times New Roman"/>
          <w:sz w:val="24"/>
        </w:rPr>
        <w:t xml:space="preserve">reportar </w:t>
      </w:r>
      <w:r w:rsidR="00032DCC" w:rsidRPr="00E40A6C">
        <w:rPr>
          <w:rFonts w:ascii="Arial" w:hAnsi="Arial" w:cs="Times New Roman"/>
          <w:sz w:val="24"/>
        </w:rPr>
        <w:t xml:space="preserve">el cumplimiento de cada </w:t>
      </w:r>
      <w:r w:rsidR="00832265">
        <w:rPr>
          <w:rFonts w:ascii="Arial" w:hAnsi="Arial" w:cs="Times New Roman"/>
          <w:sz w:val="24"/>
        </w:rPr>
        <w:t xml:space="preserve">una de las </w:t>
      </w:r>
      <w:r w:rsidR="00032DCC" w:rsidRPr="00E40A6C">
        <w:rPr>
          <w:rFonts w:ascii="Arial" w:hAnsi="Arial" w:cs="Times New Roman"/>
          <w:sz w:val="24"/>
        </w:rPr>
        <w:t>actividad</w:t>
      </w:r>
      <w:r w:rsidR="00832265">
        <w:rPr>
          <w:rFonts w:ascii="Arial" w:hAnsi="Arial" w:cs="Times New Roman"/>
          <w:sz w:val="24"/>
        </w:rPr>
        <w:t xml:space="preserve">es </w:t>
      </w:r>
      <w:r w:rsidR="00E067D3">
        <w:rPr>
          <w:rFonts w:ascii="Arial" w:hAnsi="Arial" w:cs="Times New Roman"/>
          <w:sz w:val="24"/>
        </w:rPr>
        <w:t xml:space="preserve">de participación </w:t>
      </w:r>
      <w:r w:rsidR="00832265">
        <w:rPr>
          <w:rFonts w:ascii="Arial" w:hAnsi="Arial" w:cs="Times New Roman"/>
          <w:sz w:val="24"/>
        </w:rPr>
        <w:t>programadas, a</w:t>
      </w:r>
      <w:r w:rsidR="00032DCC" w:rsidRPr="00E40A6C">
        <w:rPr>
          <w:rFonts w:ascii="Arial" w:hAnsi="Arial" w:cs="Times New Roman"/>
          <w:sz w:val="24"/>
        </w:rPr>
        <w:t xml:space="preserve"> la Oficina </w:t>
      </w:r>
      <w:r w:rsidR="00A50201" w:rsidRPr="00E40A6C">
        <w:rPr>
          <w:rFonts w:ascii="Arial" w:hAnsi="Arial" w:cs="Times New Roman"/>
          <w:sz w:val="24"/>
        </w:rPr>
        <w:t xml:space="preserve">Asesora de </w:t>
      </w:r>
      <w:r w:rsidR="00832265">
        <w:rPr>
          <w:rFonts w:ascii="Arial" w:hAnsi="Arial" w:cs="Times New Roman"/>
          <w:sz w:val="24"/>
        </w:rPr>
        <w:t>Planeación, quien</w:t>
      </w:r>
      <w:r w:rsidR="00A50201" w:rsidRPr="00E40A6C">
        <w:rPr>
          <w:rFonts w:ascii="Arial" w:hAnsi="Arial" w:cs="Times New Roman"/>
          <w:sz w:val="24"/>
        </w:rPr>
        <w:t xml:space="preserve"> asume</w:t>
      </w:r>
      <w:r w:rsidR="00032DCC" w:rsidRPr="00E40A6C">
        <w:rPr>
          <w:rFonts w:ascii="Arial" w:hAnsi="Arial" w:cs="Times New Roman"/>
          <w:sz w:val="24"/>
        </w:rPr>
        <w:t xml:space="preserve"> la formulación del presente</w:t>
      </w:r>
      <w:r w:rsidR="00A50201" w:rsidRPr="00E40A6C">
        <w:rPr>
          <w:rFonts w:ascii="Arial" w:hAnsi="Arial" w:cs="Times New Roman"/>
          <w:sz w:val="24"/>
        </w:rPr>
        <w:t xml:space="preserve"> plan</w:t>
      </w:r>
      <w:r w:rsidR="00032DCC" w:rsidRPr="00E40A6C">
        <w:rPr>
          <w:rFonts w:ascii="Arial" w:hAnsi="Arial" w:cs="Times New Roman"/>
          <w:sz w:val="24"/>
        </w:rPr>
        <w:t xml:space="preserve"> </w:t>
      </w:r>
      <w:r w:rsidR="00A50201" w:rsidRPr="00E40A6C">
        <w:rPr>
          <w:rFonts w:ascii="Arial" w:hAnsi="Arial" w:cs="Times New Roman"/>
          <w:sz w:val="24"/>
        </w:rPr>
        <w:t xml:space="preserve">y </w:t>
      </w:r>
      <w:r w:rsidR="00032DCC" w:rsidRPr="00E40A6C">
        <w:rPr>
          <w:rFonts w:ascii="Arial" w:hAnsi="Arial" w:cs="Times New Roman"/>
          <w:sz w:val="24"/>
        </w:rPr>
        <w:t>la consolidación de</w:t>
      </w:r>
      <w:r w:rsidR="00832265">
        <w:rPr>
          <w:rFonts w:ascii="Arial" w:hAnsi="Arial" w:cs="Times New Roman"/>
          <w:sz w:val="24"/>
        </w:rPr>
        <w:t xml:space="preserve"> su</w:t>
      </w:r>
      <w:r w:rsidR="00032DCC" w:rsidRPr="00E40A6C">
        <w:rPr>
          <w:rFonts w:ascii="Arial" w:hAnsi="Arial" w:cs="Times New Roman"/>
          <w:sz w:val="24"/>
        </w:rPr>
        <w:t xml:space="preserve"> </w:t>
      </w:r>
      <w:r w:rsidR="00E067D3">
        <w:rPr>
          <w:rFonts w:ascii="Arial" w:hAnsi="Arial" w:cs="Times New Roman"/>
          <w:sz w:val="24"/>
        </w:rPr>
        <w:t>seguimiento</w:t>
      </w:r>
      <w:r w:rsidR="00032DCC" w:rsidRPr="00E40A6C">
        <w:rPr>
          <w:rFonts w:ascii="Arial" w:hAnsi="Arial" w:cs="Times New Roman"/>
          <w:sz w:val="24"/>
        </w:rPr>
        <w:t>.</w:t>
      </w:r>
    </w:p>
    <w:p w14:paraId="7D4ECDDD" w14:textId="77777777" w:rsidR="00224B75" w:rsidRPr="00E40A6C" w:rsidRDefault="00224B75" w:rsidP="00AF7610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509F49FD" w14:textId="11F64EF1" w:rsidR="00DE537B" w:rsidRPr="004D02DB" w:rsidRDefault="003C62B1" w:rsidP="00B17A5F">
      <w:pPr>
        <w:spacing w:after="0" w:line="240" w:lineRule="auto"/>
        <w:jc w:val="both"/>
        <w:rPr>
          <w:rFonts w:ascii="Arial" w:hAnsi="Arial" w:cs="Times New Roman"/>
          <w:color w:val="FF0000"/>
          <w:sz w:val="24"/>
        </w:rPr>
      </w:pPr>
      <w:r>
        <w:rPr>
          <w:rFonts w:ascii="Arial" w:hAnsi="Arial" w:cs="Times New Roman"/>
          <w:sz w:val="24"/>
        </w:rPr>
        <w:t xml:space="preserve">Dicha información </w:t>
      </w:r>
      <w:r w:rsidR="00C34DE3">
        <w:rPr>
          <w:rFonts w:ascii="Arial" w:hAnsi="Arial" w:cs="Times New Roman"/>
          <w:sz w:val="24"/>
        </w:rPr>
        <w:t xml:space="preserve">deberá </w:t>
      </w:r>
      <w:r>
        <w:rPr>
          <w:rFonts w:ascii="Arial" w:hAnsi="Arial" w:cs="Times New Roman"/>
          <w:sz w:val="24"/>
        </w:rPr>
        <w:t>reportar</w:t>
      </w:r>
      <w:r w:rsidR="00C34DE3">
        <w:rPr>
          <w:rFonts w:ascii="Arial" w:hAnsi="Arial" w:cs="Times New Roman"/>
          <w:sz w:val="24"/>
        </w:rPr>
        <w:t>se</w:t>
      </w:r>
      <w:r>
        <w:rPr>
          <w:rFonts w:ascii="Arial" w:hAnsi="Arial" w:cs="Times New Roman"/>
          <w:sz w:val="24"/>
        </w:rPr>
        <w:t xml:space="preserve"> con periodicidad </w:t>
      </w:r>
      <w:r w:rsidR="00734E2A">
        <w:rPr>
          <w:rFonts w:ascii="Arial" w:hAnsi="Arial" w:cs="Times New Roman"/>
          <w:sz w:val="24"/>
        </w:rPr>
        <w:t>se</w:t>
      </w:r>
      <w:r>
        <w:rPr>
          <w:rFonts w:ascii="Arial" w:hAnsi="Arial" w:cs="Times New Roman"/>
          <w:sz w:val="24"/>
        </w:rPr>
        <w:t>mestral</w:t>
      </w:r>
      <w:r w:rsidRPr="004D02DB">
        <w:rPr>
          <w:rFonts w:ascii="Arial" w:hAnsi="Arial" w:cs="Times New Roman"/>
          <w:color w:val="FF0000"/>
          <w:sz w:val="24"/>
        </w:rPr>
        <w:t>.</w:t>
      </w:r>
    </w:p>
    <w:p w14:paraId="19269335" w14:textId="77EA0BF4" w:rsidR="00E067D3" w:rsidRDefault="00E067D3" w:rsidP="00B17A5F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79990F71" w14:textId="17F1E27E" w:rsidR="00E067D3" w:rsidRPr="00E40A6C" w:rsidRDefault="00E067D3" w:rsidP="00E067D3">
      <w:pPr>
        <w:spacing w:after="0" w:line="24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E</w:t>
      </w:r>
      <w:r w:rsidRPr="00E40A6C">
        <w:rPr>
          <w:rFonts w:ascii="Arial" w:hAnsi="Arial" w:cs="Times New Roman"/>
          <w:sz w:val="24"/>
        </w:rPr>
        <w:t>n el marco del Artículo 4 del Decreto Distrital 371 de 2010</w:t>
      </w:r>
      <w:r>
        <w:rPr>
          <w:rFonts w:ascii="Arial" w:hAnsi="Arial" w:cs="Times New Roman"/>
          <w:sz w:val="24"/>
        </w:rPr>
        <w:t>,</w:t>
      </w:r>
      <w:r w:rsidRPr="00E40A6C">
        <w:rPr>
          <w:rFonts w:ascii="Arial" w:hAnsi="Arial" w:cs="Times New Roman"/>
          <w:sz w:val="24"/>
        </w:rPr>
        <w:t xml:space="preserve"> relacionado con los procesos de participación ciudadana y control social en el Distrito Capital, corresponde a la Oficina de Control Interno </w:t>
      </w:r>
      <w:r w:rsidR="00C34DE3">
        <w:rPr>
          <w:rFonts w:ascii="Arial" w:hAnsi="Arial" w:cs="Times New Roman"/>
          <w:sz w:val="24"/>
        </w:rPr>
        <w:t xml:space="preserve">de la SDG, </w:t>
      </w:r>
      <w:r>
        <w:rPr>
          <w:rFonts w:ascii="Arial" w:hAnsi="Arial" w:cs="Times New Roman"/>
          <w:sz w:val="24"/>
        </w:rPr>
        <w:t xml:space="preserve">acompañar el </w:t>
      </w:r>
      <w:r w:rsidRPr="00E40A6C">
        <w:rPr>
          <w:rFonts w:ascii="Arial" w:hAnsi="Arial" w:cs="Times New Roman"/>
          <w:sz w:val="24"/>
        </w:rPr>
        <w:t xml:space="preserve">seguimiento </w:t>
      </w:r>
      <w:r w:rsidR="00C34DE3">
        <w:rPr>
          <w:rFonts w:ascii="Arial" w:hAnsi="Arial" w:cs="Times New Roman"/>
          <w:sz w:val="24"/>
        </w:rPr>
        <w:t xml:space="preserve">y </w:t>
      </w:r>
      <w:r w:rsidRPr="00E40A6C">
        <w:rPr>
          <w:rFonts w:ascii="Arial" w:hAnsi="Arial" w:cs="Times New Roman"/>
          <w:sz w:val="24"/>
        </w:rPr>
        <w:t>cumplimiento de</w:t>
      </w:r>
      <w:r>
        <w:rPr>
          <w:rFonts w:ascii="Arial" w:hAnsi="Arial" w:cs="Times New Roman"/>
          <w:sz w:val="24"/>
        </w:rPr>
        <w:t>l</w:t>
      </w:r>
      <w:r w:rsidRPr="00E40A6C">
        <w:rPr>
          <w:rFonts w:ascii="Arial" w:hAnsi="Arial" w:cs="Times New Roman"/>
          <w:sz w:val="24"/>
        </w:rPr>
        <w:t xml:space="preserve"> </w:t>
      </w:r>
      <w:r>
        <w:rPr>
          <w:rFonts w:ascii="Arial" w:hAnsi="Arial" w:cs="Times New Roman"/>
          <w:sz w:val="24"/>
        </w:rPr>
        <w:t xml:space="preserve">presente </w:t>
      </w:r>
      <w:r w:rsidRPr="00E40A6C">
        <w:rPr>
          <w:rFonts w:ascii="Arial" w:hAnsi="Arial" w:cs="Times New Roman"/>
          <w:sz w:val="24"/>
        </w:rPr>
        <w:t>Plan.</w:t>
      </w:r>
      <w:r w:rsidRPr="00E40A6C">
        <w:rPr>
          <w:rFonts w:ascii="Arial" w:hAnsi="Arial" w:cs="Times New Roman"/>
          <w:sz w:val="24"/>
        </w:rPr>
        <w:tab/>
      </w:r>
    </w:p>
    <w:p w14:paraId="68D97637" w14:textId="77777777" w:rsidR="00E067D3" w:rsidRDefault="00E067D3" w:rsidP="00B17A5F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p w14:paraId="65C100CF" w14:textId="2C472924" w:rsidR="00884C4E" w:rsidRDefault="00884C4E" w:rsidP="00B17A5F">
      <w:pPr>
        <w:spacing w:after="0" w:line="240" w:lineRule="auto"/>
        <w:jc w:val="both"/>
        <w:rPr>
          <w:rFonts w:ascii="Arial" w:hAnsi="Arial" w:cs="Times New Roman"/>
          <w:sz w:val="24"/>
        </w:rPr>
      </w:pPr>
      <w:r w:rsidRPr="00E40A6C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ACF781" wp14:editId="349C0943">
                <wp:simplePos x="0" y="0"/>
                <wp:positionH relativeFrom="margin">
                  <wp:posOffset>612140</wp:posOffset>
                </wp:positionH>
                <wp:positionV relativeFrom="paragraph">
                  <wp:posOffset>162642</wp:posOffset>
                </wp:positionV>
                <wp:extent cx="5086350" cy="487001"/>
                <wp:effectExtent l="57150" t="38100" r="57150" b="85090"/>
                <wp:wrapNone/>
                <wp:docPr id="33" name="Rectángulo: esquinas redondeada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6350" cy="48700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F295C1" w14:textId="5F2C1A4E" w:rsidR="00A264BA" w:rsidRPr="00C758B1" w:rsidRDefault="00A264BA" w:rsidP="00884C4E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lang w:val="es-ES_tradnl"/>
                              </w:rPr>
                              <w:t xml:space="preserve">9. Aprobación del Documento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ACF781" id="Rectángulo: esquinas redondeadas 33" o:spid="_x0000_s1042" style="position:absolute;left:0;text-align:left;margin-left:48.2pt;margin-top:12.8pt;width:400.5pt;height:38.3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03F295C1" w14:textId="5F2C1A4E" w:rsidR="00A264BA" w:rsidRPr="00C758B1" w:rsidRDefault="00A264BA" w:rsidP="00884C4E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lang w:val="es-ES_tradnl"/>
                        </w:rPr>
                        <w:t xml:space="preserve">9. Aprobación del Documento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40A6C">
        <w:rPr>
          <w:rFonts w:ascii="Arial" w:hAnsi="Arial"/>
          <w:noProof/>
          <w:sz w:val="24"/>
          <w:szCs w:val="24"/>
          <w:lang w:eastAsia="es-CO"/>
        </w:rPr>
        <w:drawing>
          <wp:inline distT="0" distB="0" distL="0" distR="0" wp14:anchorId="62DA23AD" wp14:editId="6597949D">
            <wp:extent cx="542925" cy="805758"/>
            <wp:effectExtent l="0" t="0" r="0" b="0"/>
            <wp:docPr id="32" name="Gráfico 32" descr="Maes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eacher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177" cy="84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11161" w14:textId="7EDFE41D" w:rsidR="00F76E06" w:rsidRPr="008F2E7A" w:rsidRDefault="00F76E06" w:rsidP="00F76E0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La aprobación del presente documento se realiza con base en la</w:t>
      </w:r>
      <w:r w:rsidR="008F2E7A">
        <w:rPr>
          <w:rStyle w:val="normaltextrun"/>
          <w:rFonts w:ascii="Arial" w:hAnsi="Arial" w:cs="Arial"/>
        </w:rPr>
        <w:t xml:space="preserve"> información presentada y sustentada </w:t>
      </w:r>
      <w:r>
        <w:rPr>
          <w:rStyle w:val="normaltextrun"/>
          <w:rFonts w:ascii="Arial" w:hAnsi="Arial" w:cs="Arial"/>
        </w:rPr>
        <w:t>por las diferentes dependencias de la Secretaría Distrital de Gobierno, por parte del </w:t>
      </w:r>
      <w:proofErr w:type="gramStart"/>
      <w:r>
        <w:rPr>
          <w:rStyle w:val="contextualspellingandgrammarerror"/>
          <w:rFonts w:ascii="Arial" w:hAnsi="Arial" w:cs="Arial"/>
        </w:rPr>
        <w:t>Jefe</w:t>
      </w:r>
      <w:proofErr w:type="gramEnd"/>
      <w:r>
        <w:rPr>
          <w:rStyle w:val="normaltextrun"/>
          <w:rFonts w:ascii="Arial" w:hAnsi="Arial" w:cs="Arial"/>
        </w:rPr>
        <w:t> de la Oficina Asesora de Planeación.</w:t>
      </w:r>
      <w:r>
        <w:rPr>
          <w:rStyle w:val="eop"/>
          <w:rFonts w:ascii="Arial" w:hAnsi="Arial" w:cs="Arial"/>
        </w:rPr>
        <w:t> </w:t>
      </w:r>
    </w:p>
    <w:p w14:paraId="3234ACED" w14:textId="77777777" w:rsidR="00F76E06" w:rsidRDefault="00F76E06" w:rsidP="00F76E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9DACF26" w14:textId="756418C6" w:rsidR="00F76E06" w:rsidRDefault="00F76E06" w:rsidP="00F76E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El presente documento será difundido por los medios que permitan su conocimiento, implementación y seguimiento por parte de las diferentes dependencias</w:t>
      </w:r>
      <w:r w:rsidR="008F2E7A">
        <w:rPr>
          <w:rStyle w:val="normaltextrun"/>
          <w:rFonts w:ascii="Arial" w:hAnsi="Arial" w:cs="Arial"/>
        </w:rPr>
        <w:t xml:space="preserve"> que conforman </w:t>
      </w:r>
      <w:r>
        <w:rPr>
          <w:rStyle w:val="normaltextrun"/>
          <w:rFonts w:ascii="Arial" w:hAnsi="Arial" w:cs="Arial"/>
        </w:rPr>
        <w:t>la Secretaría Distrital de Gobierno, para que sea enriquecido por todos los funcionarios comprometidos con su implementación.</w:t>
      </w:r>
      <w:r>
        <w:rPr>
          <w:rStyle w:val="eop"/>
          <w:rFonts w:ascii="Arial" w:hAnsi="Arial" w:cs="Arial"/>
        </w:rPr>
        <w:t> </w:t>
      </w:r>
    </w:p>
    <w:p w14:paraId="1FDD36DD" w14:textId="77777777" w:rsidR="001D1D75" w:rsidRPr="00E40A6C" w:rsidRDefault="001D1D75" w:rsidP="00B17A5F">
      <w:pPr>
        <w:spacing w:after="0" w:line="240" w:lineRule="auto"/>
        <w:jc w:val="both"/>
        <w:rPr>
          <w:rFonts w:ascii="Arial" w:hAnsi="Arial" w:cs="Times New Roman"/>
          <w:sz w:val="24"/>
        </w:rPr>
      </w:pPr>
    </w:p>
    <w:sectPr w:rsidR="001D1D75" w:rsidRPr="00E40A6C" w:rsidSect="007840EF">
      <w:headerReference w:type="default" r:id="rId21"/>
      <w:footerReference w:type="default" r:id="rId22"/>
      <w:pgSz w:w="12240" w:h="15840"/>
      <w:pgMar w:top="1843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D8066" w14:textId="77777777" w:rsidR="00C12261" w:rsidRDefault="00C12261" w:rsidP="00A42579">
      <w:pPr>
        <w:spacing w:after="0" w:line="240" w:lineRule="auto"/>
      </w:pPr>
      <w:r>
        <w:separator/>
      </w:r>
    </w:p>
  </w:endnote>
  <w:endnote w:type="continuationSeparator" w:id="0">
    <w:p w14:paraId="289DFBC6" w14:textId="77777777" w:rsidR="00C12261" w:rsidRDefault="00C12261" w:rsidP="00A42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BD587" w14:textId="77777777" w:rsidR="00A264BA" w:rsidRDefault="00A264BA">
    <w:pPr>
      <w:pStyle w:val="Piedepgina"/>
    </w:pPr>
    <w:r w:rsidRPr="00A42579">
      <w:rPr>
        <w:noProof/>
      </w:rPr>
      <w:drawing>
        <wp:anchor distT="0" distB="0" distL="114300" distR="114300" simplePos="0" relativeHeight="251661312" behindDoc="0" locked="0" layoutInCell="1" allowOverlap="1" wp14:anchorId="1DFEF73C" wp14:editId="595F79C2">
          <wp:simplePos x="0" y="0"/>
          <wp:positionH relativeFrom="column">
            <wp:posOffset>5139690</wp:posOffset>
          </wp:positionH>
          <wp:positionV relativeFrom="paragraph">
            <wp:posOffset>-231085</wp:posOffset>
          </wp:positionV>
          <wp:extent cx="933450" cy="685800"/>
          <wp:effectExtent l="0" t="0" r="0" b="0"/>
          <wp:wrapSquare wrapText="bothSides"/>
          <wp:docPr id="41" name="1 Imagen" descr="logo-plantillas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lantillas-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4257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CEF3D3" wp14:editId="246CB228">
              <wp:simplePos x="0" y="0"/>
              <wp:positionH relativeFrom="column">
                <wp:posOffset>0</wp:posOffset>
              </wp:positionH>
              <wp:positionV relativeFrom="paragraph">
                <wp:posOffset>-279704</wp:posOffset>
              </wp:positionV>
              <wp:extent cx="1828800" cy="800100"/>
              <wp:effectExtent l="0" t="0" r="0" b="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D668F" w14:textId="77777777" w:rsidR="00A264BA" w:rsidRDefault="00A264BA" w:rsidP="00A4257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Edificio Liévano</w:t>
                          </w:r>
                        </w:p>
                        <w:p w14:paraId="1D5437AB" w14:textId="77777777" w:rsidR="00A264BA" w:rsidRDefault="00A264BA" w:rsidP="00A4257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Calle 11 No. 8 -17</w:t>
                          </w:r>
                        </w:p>
                        <w:p w14:paraId="42E86C0B" w14:textId="77777777" w:rsidR="00A264BA" w:rsidRDefault="00A264BA" w:rsidP="00A4257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Código Postal: 111711 </w:t>
                          </w:r>
                        </w:p>
                        <w:p w14:paraId="6985C26D" w14:textId="77777777" w:rsidR="00A264BA" w:rsidRDefault="00A264BA" w:rsidP="00A4257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Tel. 3387000 - 3820660</w:t>
                          </w:r>
                        </w:p>
                        <w:p w14:paraId="4B80C708" w14:textId="77777777" w:rsidR="00A264BA" w:rsidRDefault="00A264BA" w:rsidP="00A4257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Información Línea 195</w:t>
                          </w:r>
                        </w:p>
                        <w:p w14:paraId="26606C47" w14:textId="77777777" w:rsidR="00A264BA" w:rsidRDefault="00A264BA" w:rsidP="00A4257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www.gobiernobogota.gov.co</w:t>
                          </w:r>
                        </w:p>
                        <w:p w14:paraId="5C26A89F" w14:textId="77777777" w:rsidR="00A264BA" w:rsidRDefault="00A264BA" w:rsidP="00A42579">
                          <w:pPr>
                            <w:spacing w:after="0" w:line="240" w:lineRule="auto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CEF3D3" id="Rectangle 1" o:spid="_x0000_s1043" style="position:absolute;margin-left:0;margin-top:-22pt;width:2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" stroked="f" strokeweight="0">
              <v:textbox inset="7.25pt,3.65pt,7.25pt,3.65pt">
                <w:txbxContent>
                  <w:p w14:paraId="1DFD668F" w14:textId="77777777" w:rsidR="00A264BA" w:rsidRDefault="00A264BA" w:rsidP="00A42579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Edificio Liévano</w:t>
                    </w:r>
                  </w:p>
                  <w:p w14:paraId="1D5437AB" w14:textId="77777777" w:rsidR="00A264BA" w:rsidRDefault="00A264BA" w:rsidP="00A42579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Calle 11 No. 8 -17</w:t>
                    </w:r>
                  </w:p>
                  <w:p w14:paraId="42E86C0B" w14:textId="77777777" w:rsidR="00A264BA" w:rsidRDefault="00A264BA" w:rsidP="00A42579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Código Postal: 111711 </w:t>
                    </w:r>
                  </w:p>
                  <w:p w14:paraId="6985C26D" w14:textId="77777777" w:rsidR="00A264BA" w:rsidRDefault="00A264BA" w:rsidP="00A42579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Tel. 3387000 - 3820660</w:t>
                    </w:r>
                  </w:p>
                  <w:p w14:paraId="4B80C708" w14:textId="77777777" w:rsidR="00A264BA" w:rsidRDefault="00A264BA" w:rsidP="00A42579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Información Línea 195</w:t>
                    </w:r>
                  </w:p>
                  <w:p w14:paraId="26606C47" w14:textId="77777777" w:rsidR="00A264BA" w:rsidRDefault="00A264BA" w:rsidP="00A42579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www.gobiernobogota.gov.co</w:t>
                    </w:r>
                  </w:p>
                  <w:p w14:paraId="5C26A89F" w14:textId="77777777" w:rsidR="00A264BA" w:rsidRDefault="00A264BA" w:rsidP="00A42579">
                    <w:pPr>
                      <w:spacing w:after="0" w:line="240" w:lineRule="auto"/>
                      <w:rPr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9CCB3" w14:textId="77777777" w:rsidR="00C12261" w:rsidRDefault="00C12261" w:rsidP="00A42579">
      <w:pPr>
        <w:spacing w:after="0" w:line="240" w:lineRule="auto"/>
      </w:pPr>
      <w:r>
        <w:separator/>
      </w:r>
    </w:p>
  </w:footnote>
  <w:footnote w:type="continuationSeparator" w:id="0">
    <w:p w14:paraId="161C378B" w14:textId="77777777" w:rsidR="00C12261" w:rsidRDefault="00C12261" w:rsidP="00A42579">
      <w:pPr>
        <w:spacing w:after="0" w:line="240" w:lineRule="auto"/>
      </w:pPr>
      <w:r>
        <w:continuationSeparator/>
      </w:r>
    </w:p>
  </w:footnote>
  <w:footnote w:id="1">
    <w:p w14:paraId="4DD41E49" w14:textId="77777777" w:rsidR="00F62C56" w:rsidRDefault="00F62C56" w:rsidP="00F62C56">
      <w:pPr>
        <w:pStyle w:val="Textonotapie"/>
      </w:pPr>
      <w:r>
        <w:rPr>
          <w:rStyle w:val="Refdenotaalpie"/>
        </w:rPr>
        <w:footnoteRef/>
      </w:r>
      <w:r>
        <w:t xml:space="preserve"> Información disponible en: </w:t>
      </w:r>
      <w:hyperlink r:id="rId1" w:history="1">
        <w:r w:rsidRPr="00195C8F">
          <w:rPr>
            <w:rStyle w:val="Hipervnculo"/>
          </w:rPr>
          <w:t>https://www.funcionpublica.gov.co/eva/coleccionpracticasparticipacionciudadana/fases_gestion.html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8551E" w14:textId="77777777" w:rsidR="00A264BA" w:rsidRDefault="00A264BA">
    <w:pPr>
      <w:pStyle w:val="Encabezado"/>
    </w:pPr>
    <w:r>
      <w:rPr>
        <w:noProof/>
      </w:rPr>
      <w:drawing>
        <wp:anchor distT="0" distB="0" distL="0" distR="0" simplePos="0" relativeHeight="251658240" behindDoc="1" locked="0" layoutInCell="1" allowOverlap="1" wp14:anchorId="2A9C46BC" wp14:editId="65E008F4">
          <wp:simplePos x="0" y="0"/>
          <wp:positionH relativeFrom="column">
            <wp:posOffset>2079625</wp:posOffset>
          </wp:positionH>
          <wp:positionV relativeFrom="paragraph">
            <wp:posOffset>-169266</wp:posOffset>
          </wp:positionV>
          <wp:extent cx="1527175" cy="889635"/>
          <wp:effectExtent l="0" t="0" r="0" b="0"/>
          <wp:wrapSquare wrapText="bothSides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88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F621EA" w14:textId="77777777" w:rsidR="00A264BA" w:rsidRDefault="00A264BA">
    <w:pPr>
      <w:pStyle w:val="Encabezado"/>
    </w:pPr>
  </w:p>
  <w:p w14:paraId="717FC274" w14:textId="77777777" w:rsidR="00A264BA" w:rsidRDefault="00A264BA">
    <w:pPr>
      <w:pStyle w:val="Encabezado"/>
    </w:pPr>
  </w:p>
  <w:p w14:paraId="4D53E209" w14:textId="77777777" w:rsidR="00A264BA" w:rsidRDefault="00A264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1162"/>
    <w:multiLevelType w:val="hybridMultilevel"/>
    <w:tmpl w:val="48DC8716"/>
    <w:lvl w:ilvl="0" w:tplc="F418C11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FD4EC4"/>
    <w:multiLevelType w:val="hybridMultilevel"/>
    <w:tmpl w:val="6F7EC4F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0A232C">
      <w:numFmt w:val="bullet"/>
      <w:lvlText w:val="•"/>
      <w:lvlJc w:val="left"/>
      <w:pPr>
        <w:ind w:left="1080" w:hanging="360"/>
      </w:pPr>
      <w:rPr>
        <w:rFonts w:ascii="MS Mincho" w:eastAsia="MS Mincho" w:hAnsi="MS Mincho" w:cs="Times New Roman" w:hint="eastAsia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E0EDE"/>
    <w:multiLevelType w:val="hybridMultilevel"/>
    <w:tmpl w:val="91420016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957E1"/>
    <w:multiLevelType w:val="hybridMultilevel"/>
    <w:tmpl w:val="33E4367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C04EF"/>
    <w:multiLevelType w:val="hybridMultilevel"/>
    <w:tmpl w:val="2DBCDE3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163C31"/>
    <w:multiLevelType w:val="hybridMultilevel"/>
    <w:tmpl w:val="DAC8A3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7E27"/>
    <w:multiLevelType w:val="hybridMultilevel"/>
    <w:tmpl w:val="3300E8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93443"/>
    <w:multiLevelType w:val="multilevel"/>
    <w:tmpl w:val="FC8AD5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2E262D73"/>
    <w:multiLevelType w:val="hybridMultilevel"/>
    <w:tmpl w:val="5504D714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96E9E"/>
    <w:multiLevelType w:val="hybridMultilevel"/>
    <w:tmpl w:val="EFB6D9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F179E"/>
    <w:multiLevelType w:val="hybridMultilevel"/>
    <w:tmpl w:val="DAC8A3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B71C9"/>
    <w:multiLevelType w:val="hybridMultilevel"/>
    <w:tmpl w:val="F8BCC5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8196D"/>
    <w:multiLevelType w:val="hybridMultilevel"/>
    <w:tmpl w:val="37A8AC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0168F"/>
    <w:multiLevelType w:val="hybridMultilevel"/>
    <w:tmpl w:val="1B1EB71C"/>
    <w:lvl w:ilvl="0" w:tplc="19AE7F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175FF"/>
    <w:multiLevelType w:val="hybridMultilevel"/>
    <w:tmpl w:val="B1ACC8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61622"/>
    <w:multiLevelType w:val="hybridMultilevel"/>
    <w:tmpl w:val="DAC8A3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A2D83"/>
    <w:multiLevelType w:val="hybridMultilevel"/>
    <w:tmpl w:val="E59067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23E6D"/>
    <w:multiLevelType w:val="hybridMultilevel"/>
    <w:tmpl w:val="1C6E0A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F795C"/>
    <w:multiLevelType w:val="hybridMultilevel"/>
    <w:tmpl w:val="3FF4F07C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10837"/>
    <w:multiLevelType w:val="hybridMultilevel"/>
    <w:tmpl w:val="C5DAE3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523E0"/>
    <w:multiLevelType w:val="hybridMultilevel"/>
    <w:tmpl w:val="95789B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80CAF"/>
    <w:multiLevelType w:val="hybridMultilevel"/>
    <w:tmpl w:val="DAC8A3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A19D5"/>
    <w:multiLevelType w:val="hybridMultilevel"/>
    <w:tmpl w:val="539627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8"/>
  </w:num>
  <w:num w:numId="5">
    <w:abstractNumId w:val="20"/>
  </w:num>
  <w:num w:numId="6">
    <w:abstractNumId w:val="12"/>
  </w:num>
  <w:num w:numId="7">
    <w:abstractNumId w:val="6"/>
  </w:num>
  <w:num w:numId="8">
    <w:abstractNumId w:val="19"/>
  </w:num>
  <w:num w:numId="9">
    <w:abstractNumId w:val="17"/>
  </w:num>
  <w:num w:numId="10">
    <w:abstractNumId w:val="3"/>
  </w:num>
  <w:num w:numId="11">
    <w:abstractNumId w:val="16"/>
  </w:num>
  <w:num w:numId="12">
    <w:abstractNumId w:val="1"/>
  </w:num>
  <w:num w:numId="13">
    <w:abstractNumId w:val="22"/>
  </w:num>
  <w:num w:numId="14">
    <w:abstractNumId w:val="9"/>
  </w:num>
  <w:num w:numId="15">
    <w:abstractNumId w:val="10"/>
  </w:num>
  <w:num w:numId="16">
    <w:abstractNumId w:val="5"/>
  </w:num>
  <w:num w:numId="17">
    <w:abstractNumId w:val="21"/>
  </w:num>
  <w:num w:numId="18">
    <w:abstractNumId w:val="15"/>
  </w:num>
  <w:num w:numId="19">
    <w:abstractNumId w:val="11"/>
  </w:num>
  <w:num w:numId="20">
    <w:abstractNumId w:val="13"/>
  </w:num>
  <w:num w:numId="21">
    <w:abstractNumId w:val="2"/>
  </w:num>
  <w:num w:numId="22">
    <w:abstractNumId w:val="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D45"/>
    <w:rsid w:val="0000511E"/>
    <w:rsid w:val="00006577"/>
    <w:rsid w:val="0001059D"/>
    <w:rsid w:val="00010FC3"/>
    <w:rsid w:val="000115A6"/>
    <w:rsid w:val="0001317D"/>
    <w:rsid w:val="00013DDB"/>
    <w:rsid w:val="00014728"/>
    <w:rsid w:val="00015BBF"/>
    <w:rsid w:val="000209D0"/>
    <w:rsid w:val="000228A4"/>
    <w:rsid w:val="00023136"/>
    <w:rsid w:val="00023504"/>
    <w:rsid w:val="00026AA4"/>
    <w:rsid w:val="00026C90"/>
    <w:rsid w:val="00032DCC"/>
    <w:rsid w:val="000362AA"/>
    <w:rsid w:val="000406B0"/>
    <w:rsid w:val="00043293"/>
    <w:rsid w:val="00043421"/>
    <w:rsid w:val="0004421A"/>
    <w:rsid w:val="00044E61"/>
    <w:rsid w:val="0004511C"/>
    <w:rsid w:val="0004794E"/>
    <w:rsid w:val="00047F36"/>
    <w:rsid w:val="00050694"/>
    <w:rsid w:val="00055897"/>
    <w:rsid w:val="000565A0"/>
    <w:rsid w:val="000619B9"/>
    <w:rsid w:val="00063B92"/>
    <w:rsid w:val="000705AC"/>
    <w:rsid w:val="00071F78"/>
    <w:rsid w:val="00076EBE"/>
    <w:rsid w:val="00083424"/>
    <w:rsid w:val="0008411A"/>
    <w:rsid w:val="00084372"/>
    <w:rsid w:val="00084DE3"/>
    <w:rsid w:val="000862FA"/>
    <w:rsid w:val="000875A7"/>
    <w:rsid w:val="000938CB"/>
    <w:rsid w:val="00097097"/>
    <w:rsid w:val="000A0DD8"/>
    <w:rsid w:val="000A18E9"/>
    <w:rsid w:val="000A2FAB"/>
    <w:rsid w:val="000A3FD9"/>
    <w:rsid w:val="000A4F02"/>
    <w:rsid w:val="000B42B2"/>
    <w:rsid w:val="000C488B"/>
    <w:rsid w:val="000C6C54"/>
    <w:rsid w:val="000D1501"/>
    <w:rsid w:val="000D1507"/>
    <w:rsid w:val="000D1BB8"/>
    <w:rsid w:val="000D3249"/>
    <w:rsid w:val="000F0C93"/>
    <w:rsid w:val="000F3FBE"/>
    <w:rsid w:val="000F6482"/>
    <w:rsid w:val="000F7008"/>
    <w:rsid w:val="001006E1"/>
    <w:rsid w:val="0010133D"/>
    <w:rsid w:val="0010521D"/>
    <w:rsid w:val="00105C03"/>
    <w:rsid w:val="00114848"/>
    <w:rsid w:val="0011543E"/>
    <w:rsid w:val="00123721"/>
    <w:rsid w:val="0012500B"/>
    <w:rsid w:val="00126140"/>
    <w:rsid w:val="00126AD5"/>
    <w:rsid w:val="00131DBB"/>
    <w:rsid w:val="0013209E"/>
    <w:rsid w:val="00142AA1"/>
    <w:rsid w:val="0014739C"/>
    <w:rsid w:val="001520C5"/>
    <w:rsid w:val="001537DB"/>
    <w:rsid w:val="001600BD"/>
    <w:rsid w:val="00162577"/>
    <w:rsid w:val="001651AD"/>
    <w:rsid w:val="001652CE"/>
    <w:rsid w:val="00170EEA"/>
    <w:rsid w:val="00173014"/>
    <w:rsid w:val="001742BD"/>
    <w:rsid w:val="001748EB"/>
    <w:rsid w:val="001909E6"/>
    <w:rsid w:val="001A0588"/>
    <w:rsid w:val="001A1125"/>
    <w:rsid w:val="001A4165"/>
    <w:rsid w:val="001B7E7A"/>
    <w:rsid w:val="001C3056"/>
    <w:rsid w:val="001C7414"/>
    <w:rsid w:val="001D1D75"/>
    <w:rsid w:val="001D28F2"/>
    <w:rsid w:val="001F066D"/>
    <w:rsid w:val="001F0E08"/>
    <w:rsid w:val="001F1016"/>
    <w:rsid w:val="001F40B8"/>
    <w:rsid w:val="001F6C56"/>
    <w:rsid w:val="00200312"/>
    <w:rsid w:val="002056ED"/>
    <w:rsid w:val="00220B46"/>
    <w:rsid w:val="00224B75"/>
    <w:rsid w:val="00230441"/>
    <w:rsid w:val="0023504C"/>
    <w:rsid w:val="00235DCE"/>
    <w:rsid w:val="0024142B"/>
    <w:rsid w:val="002431DB"/>
    <w:rsid w:val="00244E3E"/>
    <w:rsid w:val="00247BA3"/>
    <w:rsid w:val="00250620"/>
    <w:rsid w:val="0025202E"/>
    <w:rsid w:val="002524CB"/>
    <w:rsid w:val="00253C62"/>
    <w:rsid w:val="002553B7"/>
    <w:rsid w:val="002576C7"/>
    <w:rsid w:val="00271F73"/>
    <w:rsid w:val="00272C53"/>
    <w:rsid w:val="00274F5D"/>
    <w:rsid w:val="00275450"/>
    <w:rsid w:val="0027558D"/>
    <w:rsid w:val="00276828"/>
    <w:rsid w:val="00280939"/>
    <w:rsid w:val="00280947"/>
    <w:rsid w:val="00284617"/>
    <w:rsid w:val="00290333"/>
    <w:rsid w:val="00290C55"/>
    <w:rsid w:val="0029329A"/>
    <w:rsid w:val="00294AA4"/>
    <w:rsid w:val="002956DA"/>
    <w:rsid w:val="002A0017"/>
    <w:rsid w:val="002A2D91"/>
    <w:rsid w:val="002A3E75"/>
    <w:rsid w:val="002A4415"/>
    <w:rsid w:val="002A7316"/>
    <w:rsid w:val="002B058E"/>
    <w:rsid w:val="002B61EB"/>
    <w:rsid w:val="002C0128"/>
    <w:rsid w:val="002C4561"/>
    <w:rsid w:val="002D09DE"/>
    <w:rsid w:val="002D307A"/>
    <w:rsid w:val="002D3410"/>
    <w:rsid w:val="002E0362"/>
    <w:rsid w:val="002E20A2"/>
    <w:rsid w:val="002E3074"/>
    <w:rsid w:val="002E3AC6"/>
    <w:rsid w:val="002E4513"/>
    <w:rsid w:val="002E7181"/>
    <w:rsid w:val="002F1E2B"/>
    <w:rsid w:val="00304548"/>
    <w:rsid w:val="00310511"/>
    <w:rsid w:val="003157EE"/>
    <w:rsid w:val="00325581"/>
    <w:rsid w:val="003264BA"/>
    <w:rsid w:val="003271EA"/>
    <w:rsid w:val="00331E74"/>
    <w:rsid w:val="00332D53"/>
    <w:rsid w:val="0033780D"/>
    <w:rsid w:val="00342D5B"/>
    <w:rsid w:val="00343D1F"/>
    <w:rsid w:val="00344527"/>
    <w:rsid w:val="0034453F"/>
    <w:rsid w:val="00361BD5"/>
    <w:rsid w:val="00364B1A"/>
    <w:rsid w:val="0037210B"/>
    <w:rsid w:val="00373512"/>
    <w:rsid w:val="003748C1"/>
    <w:rsid w:val="0037640E"/>
    <w:rsid w:val="00393578"/>
    <w:rsid w:val="003A5D07"/>
    <w:rsid w:val="003B2C6B"/>
    <w:rsid w:val="003C477F"/>
    <w:rsid w:val="003C62B1"/>
    <w:rsid w:val="003C7D16"/>
    <w:rsid w:val="003D0F1E"/>
    <w:rsid w:val="003D34F1"/>
    <w:rsid w:val="003D5267"/>
    <w:rsid w:val="003D77F7"/>
    <w:rsid w:val="003E2FEE"/>
    <w:rsid w:val="003E58F0"/>
    <w:rsid w:val="003E5CEB"/>
    <w:rsid w:val="003E6495"/>
    <w:rsid w:val="003E7CF8"/>
    <w:rsid w:val="003F2348"/>
    <w:rsid w:val="003F2E0B"/>
    <w:rsid w:val="003F3141"/>
    <w:rsid w:val="003F73E5"/>
    <w:rsid w:val="004008DE"/>
    <w:rsid w:val="00402AC9"/>
    <w:rsid w:val="004036AB"/>
    <w:rsid w:val="00404AEB"/>
    <w:rsid w:val="00407CFF"/>
    <w:rsid w:val="00411B80"/>
    <w:rsid w:val="00415225"/>
    <w:rsid w:val="004175CA"/>
    <w:rsid w:val="00423B63"/>
    <w:rsid w:val="004249A9"/>
    <w:rsid w:val="00427A0C"/>
    <w:rsid w:val="004336CF"/>
    <w:rsid w:val="0043575C"/>
    <w:rsid w:val="00435779"/>
    <w:rsid w:val="00437DBE"/>
    <w:rsid w:val="00437F46"/>
    <w:rsid w:val="0045122C"/>
    <w:rsid w:val="00455A3F"/>
    <w:rsid w:val="00457838"/>
    <w:rsid w:val="004647CE"/>
    <w:rsid w:val="004675DA"/>
    <w:rsid w:val="00474657"/>
    <w:rsid w:val="00480B69"/>
    <w:rsid w:val="004812AE"/>
    <w:rsid w:val="0048570D"/>
    <w:rsid w:val="0049026E"/>
    <w:rsid w:val="00491216"/>
    <w:rsid w:val="00492FF2"/>
    <w:rsid w:val="004931B7"/>
    <w:rsid w:val="004A3A17"/>
    <w:rsid w:val="004A3C7F"/>
    <w:rsid w:val="004A42AA"/>
    <w:rsid w:val="004A78A5"/>
    <w:rsid w:val="004B0FCD"/>
    <w:rsid w:val="004B7F03"/>
    <w:rsid w:val="004C18A9"/>
    <w:rsid w:val="004D0061"/>
    <w:rsid w:val="004D02DB"/>
    <w:rsid w:val="004D112F"/>
    <w:rsid w:val="004D2585"/>
    <w:rsid w:val="004D355C"/>
    <w:rsid w:val="004D3ABD"/>
    <w:rsid w:val="004D5716"/>
    <w:rsid w:val="004E23AC"/>
    <w:rsid w:val="004E2520"/>
    <w:rsid w:val="004E29F5"/>
    <w:rsid w:val="004E44BA"/>
    <w:rsid w:val="004F0940"/>
    <w:rsid w:val="004F1C70"/>
    <w:rsid w:val="004F299E"/>
    <w:rsid w:val="004F4086"/>
    <w:rsid w:val="004F54FF"/>
    <w:rsid w:val="004F5B4D"/>
    <w:rsid w:val="004F6E5C"/>
    <w:rsid w:val="005006F2"/>
    <w:rsid w:val="00503EFE"/>
    <w:rsid w:val="0050511C"/>
    <w:rsid w:val="00512685"/>
    <w:rsid w:val="00515AC5"/>
    <w:rsid w:val="0051745C"/>
    <w:rsid w:val="005209FB"/>
    <w:rsid w:val="005241C7"/>
    <w:rsid w:val="00525E80"/>
    <w:rsid w:val="005261DB"/>
    <w:rsid w:val="005270F1"/>
    <w:rsid w:val="00531AA8"/>
    <w:rsid w:val="0053260C"/>
    <w:rsid w:val="00535448"/>
    <w:rsid w:val="00541248"/>
    <w:rsid w:val="00542E00"/>
    <w:rsid w:val="00543502"/>
    <w:rsid w:val="00543D56"/>
    <w:rsid w:val="00543E40"/>
    <w:rsid w:val="00547C55"/>
    <w:rsid w:val="00553D87"/>
    <w:rsid w:val="00553DB2"/>
    <w:rsid w:val="00556E63"/>
    <w:rsid w:val="00556F42"/>
    <w:rsid w:val="005651AC"/>
    <w:rsid w:val="00566A14"/>
    <w:rsid w:val="0057281B"/>
    <w:rsid w:val="00575D46"/>
    <w:rsid w:val="005830A6"/>
    <w:rsid w:val="00585D1C"/>
    <w:rsid w:val="0058632F"/>
    <w:rsid w:val="005A0306"/>
    <w:rsid w:val="005A5008"/>
    <w:rsid w:val="005A609A"/>
    <w:rsid w:val="005B5995"/>
    <w:rsid w:val="005B647D"/>
    <w:rsid w:val="005B67C6"/>
    <w:rsid w:val="005C08D5"/>
    <w:rsid w:val="005C22E1"/>
    <w:rsid w:val="005C4B8A"/>
    <w:rsid w:val="005C54DF"/>
    <w:rsid w:val="005D1992"/>
    <w:rsid w:val="005D234B"/>
    <w:rsid w:val="005D2730"/>
    <w:rsid w:val="005D35B4"/>
    <w:rsid w:val="005D5B4D"/>
    <w:rsid w:val="005E5EEE"/>
    <w:rsid w:val="005F0764"/>
    <w:rsid w:val="00612881"/>
    <w:rsid w:val="00614E73"/>
    <w:rsid w:val="0062605F"/>
    <w:rsid w:val="006328D9"/>
    <w:rsid w:val="00633C33"/>
    <w:rsid w:val="00635929"/>
    <w:rsid w:val="00643DF3"/>
    <w:rsid w:val="00650E40"/>
    <w:rsid w:val="00655A78"/>
    <w:rsid w:val="00655BA8"/>
    <w:rsid w:val="0066219E"/>
    <w:rsid w:val="00666861"/>
    <w:rsid w:val="00670D6E"/>
    <w:rsid w:val="006716C3"/>
    <w:rsid w:val="00682140"/>
    <w:rsid w:val="0068257A"/>
    <w:rsid w:val="00686C63"/>
    <w:rsid w:val="00686FAC"/>
    <w:rsid w:val="006875DC"/>
    <w:rsid w:val="00687E2F"/>
    <w:rsid w:val="00692680"/>
    <w:rsid w:val="00693896"/>
    <w:rsid w:val="00693C96"/>
    <w:rsid w:val="00694ABD"/>
    <w:rsid w:val="0069518B"/>
    <w:rsid w:val="00696AB8"/>
    <w:rsid w:val="006B1024"/>
    <w:rsid w:val="006B193F"/>
    <w:rsid w:val="006B1FDD"/>
    <w:rsid w:val="006D2376"/>
    <w:rsid w:val="006E2144"/>
    <w:rsid w:val="006E38D6"/>
    <w:rsid w:val="006E75D3"/>
    <w:rsid w:val="006F30E2"/>
    <w:rsid w:val="006F362E"/>
    <w:rsid w:val="0070274A"/>
    <w:rsid w:val="00703D48"/>
    <w:rsid w:val="00710E45"/>
    <w:rsid w:val="00713698"/>
    <w:rsid w:val="007231C0"/>
    <w:rsid w:val="00723F96"/>
    <w:rsid w:val="00730278"/>
    <w:rsid w:val="0073315C"/>
    <w:rsid w:val="00733EC7"/>
    <w:rsid w:val="00734E2A"/>
    <w:rsid w:val="007364D1"/>
    <w:rsid w:val="007433DF"/>
    <w:rsid w:val="0074575A"/>
    <w:rsid w:val="00747F93"/>
    <w:rsid w:val="00751365"/>
    <w:rsid w:val="00751D4D"/>
    <w:rsid w:val="00751FD5"/>
    <w:rsid w:val="007542F1"/>
    <w:rsid w:val="0075596F"/>
    <w:rsid w:val="0076751F"/>
    <w:rsid w:val="00771DA6"/>
    <w:rsid w:val="0077253A"/>
    <w:rsid w:val="00772BCC"/>
    <w:rsid w:val="00773C8B"/>
    <w:rsid w:val="00774868"/>
    <w:rsid w:val="00776638"/>
    <w:rsid w:val="00781831"/>
    <w:rsid w:val="007819E2"/>
    <w:rsid w:val="007840EF"/>
    <w:rsid w:val="00786AE0"/>
    <w:rsid w:val="00793F95"/>
    <w:rsid w:val="007A4CAB"/>
    <w:rsid w:val="007A6E4F"/>
    <w:rsid w:val="007B57A3"/>
    <w:rsid w:val="007B6A01"/>
    <w:rsid w:val="007C78F4"/>
    <w:rsid w:val="007D300B"/>
    <w:rsid w:val="007D50A3"/>
    <w:rsid w:val="007D54BB"/>
    <w:rsid w:val="007D6691"/>
    <w:rsid w:val="007E0782"/>
    <w:rsid w:val="007E5528"/>
    <w:rsid w:val="007F07CE"/>
    <w:rsid w:val="007F0E6D"/>
    <w:rsid w:val="007F1EF5"/>
    <w:rsid w:val="007F32BD"/>
    <w:rsid w:val="007F4A26"/>
    <w:rsid w:val="007F6948"/>
    <w:rsid w:val="007F6D73"/>
    <w:rsid w:val="00800472"/>
    <w:rsid w:val="00800817"/>
    <w:rsid w:val="008021E9"/>
    <w:rsid w:val="0080532C"/>
    <w:rsid w:val="00815C5D"/>
    <w:rsid w:val="00816766"/>
    <w:rsid w:val="008274B1"/>
    <w:rsid w:val="00832265"/>
    <w:rsid w:val="00832CFC"/>
    <w:rsid w:val="008377C9"/>
    <w:rsid w:val="008403AB"/>
    <w:rsid w:val="00840A86"/>
    <w:rsid w:val="00841A78"/>
    <w:rsid w:val="00845D20"/>
    <w:rsid w:val="00845E27"/>
    <w:rsid w:val="00853E73"/>
    <w:rsid w:val="008544D7"/>
    <w:rsid w:val="00857B06"/>
    <w:rsid w:val="0086092B"/>
    <w:rsid w:val="008611B2"/>
    <w:rsid w:val="00864AE7"/>
    <w:rsid w:val="008751DE"/>
    <w:rsid w:val="00876F5D"/>
    <w:rsid w:val="00881D47"/>
    <w:rsid w:val="008829A5"/>
    <w:rsid w:val="00884C4E"/>
    <w:rsid w:val="0088551A"/>
    <w:rsid w:val="00885985"/>
    <w:rsid w:val="00887C7F"/>
    <w:rsid w:val="00893E71"/>
    <w:rsid w:val="00895512"/>
    <w:rsid w:val="00897384"/>
    <w:rsid w:val="00897886"/>
    <w:rsid w:val="008A163C"/>
    <w:rsid w:val="008A5BCE"/>
    <w:rsid w:val="008B77B0"/>
    <w:rsid w:val="008C2C74"/>
    <w:rsid w:val="008C3112"/>
    <w:rsid w:val="008C72F3"/>
    <w:rsid w:val="008D205E"/>
    <w:rsid w:val="008D3A15"/>
    <w:rsid w:val="008E052E"/>
    <w:rsid w:val="008E32A3"/>
    <w:rsid w:val="008E7A3F"/>
    <w:rsid w:val="008F0098"/>
    <w:rsid w:val="008F2E7A"/>
    <w:rsid w:val="00904152"/>
    <w:rsid w:val="00907FD5"/>
    <w:rsid w:val="009115BE"/>
    <w:rsid w:val="00913940"/>
    <w:rsid w:val="009144C5"/>
    <w:rsid w:val="009215A8"/>
    <w:rsid w:val="0092630C"/>
    <w:rsid w:val="009335D3"/>
    <w:rsid w:val="00937432"/>
    <w:rsid w:val="009455D9"/>
    <w:rsid w:val="00950192"/>
    <w:rsid w:val="00950CA4"/>
    <w:rsid w:val="00951E83"/>
    <w:rsid w:val="00952369"/>
    <w:rsid w:val="009524FD"/>
    <w:rsid w:val="00952A8C"/>
    <w:rsid w:val="00960842"/>
    <w:rsid w:val="00961D31"/>
    <w:rsid w:val="00966D64"/>
    <w:rsid w:val="00971BC5"/>
    <w:rsid w:val="009729B0"/>
    <w:rsid w:val="009740D5"/>
    <w:rsid w:val="00985EC7"/>
    <w:rsid w:val="009907B3"/>
    <w:rsid w:val="009918AA"/>
    <w:rsid w:val="0099372C"/>
    <w:rsid w:val="00993864"/>
    <w:rsid w:val="00994144"/>
    <w:rsid w:val="009953A0"/>
    <w:rsid w:val="00995948"/>
    <w:rsid w:val="00996360"/>
    <w:rsid w:val="009968CE"/>
    <w:rsid w:val="00996AEB"/>
    <w:rsid w:val="009A025D"/>
    <w:rsid w:val="009A08FB"/>
    <w:rsid w:val="009A38B9"/>
    <w:rsid w:val="009A75BD"/>
    <w:rsid w:val="009B0E8E"/>
    <w:rsid w:val="009C7C55"/>
    <w:rsid w:val="009D753E"/>
    <w:rsid w:val="009D7765"/>
    <w:rsid w:val="009D77DB"/>
    <w:rsid w:val="009E28A9"/>
    <w:rsid w:val="009E305A"/>
    <w:rsid w:val="009E6944"/>
    <w:rsid w:val="009E7823"/>
    <w:rsid w:val="009E793A"/>
    <w:rsid w:val="009F0F73"/>
    <w:rsid w:val="009F5DA1"/>
    <w:rsid w:val="00A037B4"/>
    <w:rsid w:val="00A057B8"/>
    <w:rsid w:val="00A264BA"/>
    <w:rsid w:val="00A3495E"/>
    <w:rsid w:val="00A34E4D"/>
    <w:rsid w:val="00A42579"/>
    <w:rsid w:val="00A425F4"/>
    <w:rsid w:val="00A43ED8"/>
    <w:rsid w:val="00A44710"/>
    <w:rsid w:val="00A50201"/>
    <w:rsid w:val="00A602D7"/>
    <w:rsid w:val="00A62009"/>
    <w:rsid w:val="00A62CC5"/>
    <w:rsid w:val="00A66104"/>
    <w:rsid w:val="00A70936"/>
    <w:rsid w:val="00A71EAA"/>
    <w:rsid w:val="00A75609"/>
    <w:rsid w:val="00A77F2B"/>
    <w:rsid w:val="00A808FA"/>
    <w:rsid w:val="00A84D0C"/>
    <w:rsid w:val="00A863C8"/>
    <w:rsid w:val="00A863FF"/>
    <w:rsid w:val="00A92506"/>
    <w:rsid w:val="00A94D50"/>
    <w:rsid w:val="00A951E1"/>
    <w:rsid w:val="00A96517"/>
    <w:rsid w:val="00A974A5"/>
    <w:rsid w:val="00AA273B"/>
    <w:rsid w:val="00AB30D8"/>
    <w:rsid w:val="00AB3824"/>
    <w:rsid w:val="00AB5A82"/>
    <w:rsid w:val="00AB7462"/>
    <w:rsid w:val="00AB7D4A"/>
    <w:rsid w:val="00AC05AA"/>
    <w:rsid w:val="00AC3BF3"/>
    <w:rsid w:val="00AC3C79"/>
    <w:rsid w:val="00AC5F45"/>
    <w:rsid w:val="00AC738F"/>
    <w:rsid w:val="00AD0051"/>
    <w:rsid w:val="00AD0F6A"/>
    <w:rsid w:val="00AD24B2"/>
    <w:rsid w:val="00AD3E5F"/>
    <w:rsid w:val="00AD5348"/>
    <w:rsid w:val="00AD5645"/>
    <w:rsid w:val="00AE62A6"/>
    <w:rsid w:val="00AF278E"/>
    <w:rsid w:val="00AF7073"/>
    <w:rsid w:val="00AF7610"/>
    <w:rsid w:val="00B008EB"/>
    <w:rsid w:val="00B01100"/>
    <w:rsid w:val="00B11DB7"/>
    <w:rsid w:val="00B12BDF"/>
    <w:rsid w:val="00B13306"/>
    <w:rsid w:val="00B135CE"/>
    <w:rsid w:val="00B153F9"/>
    <w:rsid w:val="00B15BC5"/>
    <w:rsid w:val="00B1661D"/>
    <w:rsid w:val="00B17A5F"/>
    <w:rsid w:val="00B20D14"/>
    <w:rsid w:val="00B2249D"/>
    <w:rsid w:val="00B224AD"/>
    <w:rsid w:val="00B2593D"/>
    <w:rsid w:val="00B319F5"/>
    <w:rsid w:val="00B348D7"/>
    <w:rsid w:val="00B36DBF"/>
    <w:rsid w:val="00B4056C"/>
    <w:rsid w:val="00B4139A"/>
    <w:rsid w:val="00B4207B"/>
    <w:rsid w:val="00B467A5"/>
    <w:rsid w:val="00B63FF8"/>
    <w:rsid w:val="00B67720"/>
    <w:rsid w:val="00B71CEA"/>
    <w:rsid w:val="00B74ECB"/>
    <w:rsid w:val="00B75895"/>
    <w:rsid w:val="00B76D49"/>
    <w:rsid w:val="00B77906"/>
    <w:rsid w:val="00B85AA0"/>
    <w:rsid w:val="00B85E32"/>
    <w:rsid w:val="00B930D8"/>
    <w:rsid w:val="00B95007"/>
    <w:rsid w:val="00B9672B"/>
    <w:rsid w:val="00BA0711"/>
    <w:rsid w:val="00BA396A"/>
    <w:rsid w:val="00BB2E9C"/>
    <w:rsid w:val="00BB5CC3"/>
    <w:rsid w:val="00BB7137"/>
    <w:rsid w:val="00BC2EB0"/>
    <w:rsid w:val="00BC3829"/>
    <w:rsid w:val="00BC4F9F"/>
    <w:rsid w:val="00BD12D8"/>
    <w:rsid w:val="00BD509C"/>
    <w:rsid w:val="00BE0C93"/>
    <w:rsid w:val="00BE1BF3"/>
    <w:rsid w:val="00BE2A71"/>
    <w:rsid w:val="00BE34C3"/>
    <w:rsid w:val="00BE5E26"/>
    <w:rsid w:val="00BF3EF4"/>
    <w:rsid w:val="00C00E0F"/>
    <w:rsid w:val="00C0434C"/>
    <w:rsid w:val="00C10170"/>
    <w:rsid w:val="00C12261"/>
    <w:rsid w:val="00C12FC3"/>
    <w:rsid w:val="00C15D63"/>
    <w:rsid w:val="00C23CB2"/>
    <w:rsid w:val="00C3243F"/>
    <w:rsid w:val="00C34584"/>
    <w:rsid w:val="00C34DE3"/>
    <w:rsid w:val="00C353E2"/>
    <w:rsid w:val="00C42783"/>
    <w:rsid w:val="00C4661B"/>
    <w:rsid w:val="00C47BE7"/>
    <w:rsid w:val="00C54353"/>
    <w:rsid w:val="00C54FE2"/>
    <w:rsid w:val="00C63E52"/>
    <w:rsid w:val="00C65B21"/>
    <w:rsid w:val="00C70ECD"/>
    <w:rsid w:val="00C7788B"/>
    <w:rsid w:val="00C821D8"/>
    <w:rsid w:val="00C83598"/>
    <w:rsid w:val="00C86D25"/>
    <w:rsid w:val="00C91A42"/>
    <w:rsid w:val="00C91D69"/>
    <w:rsid w:val="00C926CA"/>
    <w:rsid w:val="00C941D6"/>
    <w:rsid w:val="00C94FCB"/>
    <w:rsid w:val="00CA00FB"/>
    <w:rsid w:val="00CA1130"/>
    <w:rsid w:val="00CA6920"/>
    <w:rsid w:val="00CA7FC9"/>
    <w:rsid w:val="00CB7B70"/>
    <w:rsid w:val="00CC06E9"/>
    <w:rsid w:val="00CC177B"/>
    <w:rsid w:val="00CC4D62"/>
    <w:rsid w:val="00CC57E0"/>
    <w:rsid w:val="00CC63E5"/>
    <w:rsid w:val="00CD10EC"/>
    <w:rsid w:val="00CD38F7"/>
    <w:rsid w:val="00CD5A1E"/>
    <w:rsid w:val="00CE2B98"/>
    <w:rsid w:val="00CE7E75"/>
    <w:rsid w:val="00CF03F6"/>
    <w:rsid w:val="00D01867"/>
    <w:rsid w:val="00D046F8"/>
    <w:rsid w:val="00D0663E"/>
    <w:rsid w:val="00D11DB0"/>
    <w:rsid w:val="00D20F67"/>
    <w:rsid w:val="00D21C8D"/>
    <w:rsid w:val="00D24FBE"/>
    <w:rsid w:val="00D3034D"/>
    <w:rsid w:val="00D3272D"/>
    <w:rsid w:val="00D36037"/>
    <w:rsid w:val="00D47156"/>
    <w:rsid w:val="00D47410"/>
    <w:rsid w:val="00D62126"/>
    <w:rsid w:val="00D74FE8"/>
    <w:rsid w:val="00D77939"/>
    <w:rsid w:val="00D82AB1"/>
    <w:rsid w:val="00D858E5"/>
    <w:rsid w:val="00D92D15"/>
    <w:rsid w:val="00D97210"/>
    <w:rsid w:val="00D97ABD"/>
    <w:rsid w:val="00DA2181"/>
    <w:rsid w:val="00DB1872"/>
    <w:rsid w:val="00DB1DEE"/>
    <w:rsid w:val="00DB29B0"/>
    <w:rsid w:val="00DB36D3"/>
    <w:rsid w:val="00DB6940"/>
    <w:rsid w:val="00DC0C6F"/>
    <w:rsid w:val="00DC26FF"/>
    <w:rsid w:val="00DC4C95"/>
    <w:rsid w:val="00DC5AAF"/>
    <w:rsid w:val="00DC6EC4"/>
    <w:rsid w:val="00DC6FED"/>
    <w:rsid w:val="00DC7F54"/>
    <w:rsid w:val="00DD0C07"/>
    <w:rsid w:val="00DD1111"/>
    <w:rsid w:val="00DD52DD"/>
    <w:rsid w:val="00DE537B"/>
    <w:rsid w:val="00DF03DC"/>
    <w:rsid w:val="00DF470A"/>
    <w:rsid w:val="00DF512B"/>
    <w:rsid w:val="00E0577E"/>
    <w:rsid w:val="00E05FC3"/>
    <w:rsid w:val="00E067D3"/>
    <w:rsid w:val="00E104D7"/>
    <w:rsid w:val="00E153A6"/>
    <w:rsid w:val="00E224B8"/>
    <w:rsid w:val="00E31325"/>
    <w:rsid w:val="00E32A1B"/>
    <w:rsid w:val="00E33B44"/>
    <w:rsid w:val="00E40A6C"/>
    <w:rsid w:val="00E42342"/>
    <w:rsid w:val="00E44D45"/>
    <w:rsid w:val="00E554B2"/>
    <w:rsid w:val="00E6668C"/>
    <w:rsid w:val="00E668BF"/>
    <w:rsid w:val="00E66EFD"/>
    <w:rsid w:val="00E76682"/>
    <w:rsid w:val="00E7744F"/>
    <w:rsid w:val="00E829C9"/>
    <w:rsid w:val="00E86C23"/>
    <w:rsid w:val="00E917B5"/>
    <w:rsid w:val="00E9380A"/>
    <w:rsid w:val="00EA0F41"/>
    <w:rsid w:val="00EA6794"/>
    <w:rsid w:val="00EB2505"/>
    <w:rsid w:val="00EB6B22"/>
    <w:rsid w:val="00EC12F3"/>
    <w:rsid w:val="00EC239B"/>
    <w:rsid w:val="00EC3BA9"/>
    <w:rsid w:val="00ED4A1E"/>
    <w:rsid w:val="00ED7A29"/>
    <w:rsid w:val="00EE384B"/>
    <w:rsid w:val="00EE67D4"/>
    <w:rsid w:val="00EE6F9B"/>
    <w:rsid w:val="00EF7D16"/>
    <w:rsid w:val="00EF7DD7"/>
    <w:rsid w:val="00F00105"/>
    <w:rsid w:val="00F00A47"/>
    <w:rsid w:val="00F00B16"/>
    <w:rsid w:val="00F03537"/>
    <w:rsid w:val="00F06FFB"/>
    <w:rsid w:val="00F076DF"/>
    <w:rsid w:val="00F114CC"/>
    <w:rsid w:val="00F1404F"/>
    <w:rsid w:val="00F22779"/>
    <w:rsid w:val="00F307D0"/>
    <w:rsid w:val="00F31831"/>
    <w:rsid w:val="00F32A97"/>
    <w:rsid w:val="00F45C8C"/>
    <w:rsid w:val="00F46143"/>
    <w:rsid w:val="00F504BE"/>
    <w:rsid w:val="00F55AD7"/>
    <w:rsid w:val="00F60943"/>
    <w:rsid w:val="00F619D4"/>
    <w:rsid w:val="00F62C56"/>
    <w:rsid w:val="00F76E06"/>
    <w:rsid w:val="00F841BF"/>
    <w:rsid w:val="00F8456F"/>
    <w:rsid w:val="00F85903"/>
    <w:rsid w:val="00F91550"/>
    <w:rsid w:val="00F91800"/>
    <w:rsid w:val="00FA1C94"/>
    <w:rsid w:val="00FA3BF1"/>
    <w:rsid w:val="00FA3F23"/>
    <w:rsid w:val="00FA509E"/>
    <w:rsid w:val="00FA65B3"/>
    <w:rsid w:val="00FB0136"/>
    <w:rsid w:val="00FB7294"/>
    <w:rsid w:val="00FC0177"/>
    <w:rsid w:val="00FC5625"/>
    <w:rsid w:val="00FD4283"/>
    <w:rsid w:val="00FE1902"/>
    <w:rsid w:val="00FE253D"/>
    <w:rsid w:val="00FF0206"/>
    <w:rsid w:val="00FF0651"/>
    <w:rsid w:val="00FF0EE9"/>
    <w:rsid w:val="00FF1BC8"/>
    <w:rsid w:val="00FF3F61"/>
    <w:rsid w:val="00FF599A"/>
    <w:rsid w:val="00FF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311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4D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5B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4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C926CA"/>
    <w:pPr>
      <w:ind w:left="720"/>
      <w:contextualSpacing/>
    </w:pPr>
  </w:style>
  <w:style w:type="paragraph" w:customStyle="1" w:styleId="pa7">
    <w:name w:val="pa7"/>
    <w:basedOn w:val="Normal"/>
    <w:rsid w:val="00F3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32A9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F32A9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F32A9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scripcin">
    <w:name w:val="caption"/>
    <w:basedOn w:val="Normal"/>
    <w:next w:val="Normal"/>
    <w:uiPriority w:val="35"/>
    <w:unhideWhenUsed/>
    <w:qFormat/>
    <w:rsid w:val="00A974A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D57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D571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571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57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571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5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71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425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579"/>
  </w:style>
  <w:style w:type="paragraph" w:styleId="Piedepgina">
    <w:name w:val="footer"/>
    <w:basedOn w:val="Normal"/>
    <w:link w:val="PiedepginaCar"/>
    <w:uiPriority w:val="99"/>
    <w:unhideWhenUsed/>
    <w:rsid w:val="00A425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579"/>
  </w:style>
  <w:style w:type="paragraph" w:styleId="Textonotapie">
    <w:name w:val="footnote text"/>
    <w:basedOn w:val="Normal"/>
    <w:link w:val="TextonotapieCar"/>
    <w:uiPriority w:val="99"/>
    <w:semiHidden/>
    <w:unhideWhenUsed/>
    <w:rsid w:val="004F408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F408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F4086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4F4086"/>
    <w:rPr>
      <w:color w:val="808080"/>
      <w:shd w:val="clear" w:color="auto" w:fill="E6E6E6"/>
    </w:rPr>
  </w:style>
  <w:style w:type="paragraph" w:styleId="TDC1">
    <w:name w:val="toc 1"/>
    <w:basedOn w:val="Normal"/>
    <w:next w:val="Normal"/>
    <w:autoRedefine/>
    <w:uiPriority w:val="39"/>
    <w:unhideWhenUsed/>
    <w:rsid w:val="00F00A47"/>
    <w:pPr>
      <w:tabs>
        <w:tab w:val="left" w:pos="567"/>
        <w:tab w:val="right" w:leader="dot" w:pos="9060"/>
      </w:tabs>
      <w:ind w:left="426" w:hanging="426"/>
    </w:pPr>
    <w:rPr>
      <w:rFonts w:ascii="Arial" w:eastAsia="Calibri" w:hAnsi="Arial" w:cs="Arial"/>
      <w:noProof/>
      <w:sz w:val="24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686FAC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7B57A3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4F5B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126140"/>
    <w:rPr>
      <w:b/>
      <w:bCs/>
    </w:rPr>
  </w:style>
  <w:style w:type="paragraph" w:customStyle="1" w:styleId="paragraph">
    <w:name w:val="paragraph"/>
    <w:basedOn w:val="Normal"/>
    <w:rsid w:val="00F76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F76E06"/>
  </w:style>
  <w:style w:type="character" w:customStyle="1" w:styleId="contextualspellingandgrammarerror">
    <w:name w:val="contextualspellingandgrammarerror"/>
    <w:basedOn w:val="Fuentedeprrafopredeter"/>
    <w:rsid w:val="00F76E06"/>
  </w:style>
  <w:style w:type="character" w:customStyle="1" w:styleId="eop">
    <w:name w:val="eop"/>
    <w:basedOn w:val="Fuentedeprrafopredeter"/>
    <w:rsid w:val="00F76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03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1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74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9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2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2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biernobogota.gov.co" TargetMode="External"/><Relationship Id="rId18" Type="http://schemas.openxmlformats.org/officeDocument/2006/relationships/hyperlink" Target="http://www.bogota.gov.co/sdqs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sdqs.bogota.gov.co/sdqs/publico/hojaRuta/?language=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dqs.bogota.gov.co/sdqs/publico/registrarPeticionario/" TargetMode="External"/><Relationship Id="rId20" Type="http://schemas.openxmlformats.org/officeDocument/2006/relationships/hyperlink" Target="http://www.gobiernobogota.gov.co/transparencia/tramites-servicio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isjur.bogotajuridica.gov.co/sisjur/index.jsp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obiernobogota.gov.co/rendicion-de-cuentas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svg"/><Relationship Id="rId19" Type="http://schemas.openxmlformats.org/officeDocument/2006/relationships/hyperlink" Target="mailto:notificacionesjudiciales@gobiernobogota.gov.c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ogotaabierta.co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cionpublica.gov.co/eva/coleccionpracticasparticipacionciudadana/fases_gestio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6F5CB-0E98-45C5-A236-7E8C70C7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4765</Words>
  <Characters>26210</Characters>
  <Application>Microsoft Office Word</Application>
  <DocSecurity>0</DocSecurity>
  <Lines>218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2019-12-11T15:55:00Z</dcterms:created>
  <dcterms:modified xsi:type="dcterms:W3CDTF">2019-12-11T15:55:00Z</dcterms:modified>
</cp:coreProperties>
</file>